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1074</w:t>
      </w:r>
    </w:p>
    <w:p>
      <w:r>
        <w:t>Introduction:</w:t>
      </w:r>
    </w:p>
    <w:p>
      <w:r>
        <w:t>The purpose of Report 1074 is to evaluate the physicochemical properties of various mixtures utilizing different analytical methods. Each combination, or sample, is composed of either Jojoba Oil or Coconut Oil with various additional constituents. The methods implemented in this report include X-ray diffraction, conductivity, rheometry, NMR spectroscopy, centrifugation, and chromatography, among others. Each test's conditions, such as temperature and speed, were controlled according to the specifics of the analytical instrument used.</w:t>
      </w:r>
    </w:p>
    <w:p>
      <w:r>
        <w:t>Experimental Details:</w:t>
      </w:r>
    </w:p>
    <w:p>
      <w:r>
        <w:t>In this section, we delve into the methodologies employed for each mixture sample, providing comprehensive details and observations. Data aligned with the corresponding tests might feature irrelevant yet interesting laboratory insights for documentation purposes.</w:t>
      </w:r>
    </w:p>
    <w:p>
      <w:r>
        <w:t>Sample 1: Coconut Oil, Cetyl Alcohol, Glycerin</w:t>
      </w:r>
    </w:p>
    <w:p>
      <w:r>
        <w:t>Observation:The XRD pattern indicated a high degree of crystallinity within the sample.</w:t>
      </w:r>
    </w:p>
    <w:p>
      <w:r>
        <w:t>Centrifuge X100</w:t>
      </w:r>
    </w:p>
    <w:p>
      <w:r>
        <w:t>Data Table 1: XRD and Centrifuge Analysis| Instrument | Component Mix          | Measurement | Unit    | Observation                        |</w:t>
        <w:br/>
        <w:t>|------------|------------------------|-------------|---------|------------------------------------|</w:t>
        <w:br/>
        <w:t>| XRD-6000   | Coconut Oil, Cetyl Alcohol, Glycerin | 120         | °C      | High crystallinity                |</w:t>
        <w:br/>
        <w:t>| Centrifuge X100| Coconut Oil, Cetyl Alcohol, Glycerin | 12000      | RPM     | Phase separation observed         |</w:t>
      </w:r>
    </w:p>
    <w:p>
      <w:r>
        <w:t>Sample 2: Coconut Oil, Gum, Vitamin E</w:t>
      </w:r>
    </w:p>
    <w:p>
      <w:r>
        <w:t>Irrelevant Information:While measuring, the ambient temperature was recorded to be a chilly 18°C, although this factor is unrelated to the measurements.</w:t>
      </w:r>
    </w:p>
    <w:p>
      <w:r>
        <w:t>Data Table 2: Conductivity Analysis| Instrument       | Component Mix          | Measurement | Unit     |</w:t>
        <w:br/>
        <w:t>|------------------|------------------------|-------------|----------|</w:t>
        <w:br/>
        <w:t>| Conductivity Meter CM-215 | Coconut Oil, Gum, Vitamin E | 950         | μS/cm  |</w:t>
      </w:r>
    </w:p>
    <w:p>
      <w:r>
        <w:t>Sample 3: Jojoba Oil, Beeswax</w:t>
      </w:r>
    </w:p>
    <w:p>
      <w:r>
        <w:t>Observation:The rheological behavior demonstrated non-Newtonian fluid characteristics when stress was applied.</w:t>
      </w:r>
    </w:p>
    <w:p>
      <w:r>
        <w:t>Viscometer VS-300</w:t>
      </w:r>
    </w:p>
    <w:p>
      <w:r>
        <w:t>Data Table 3: Rheology and Viscosity| Instrument       | Component Mix          | Measurement | Unit    | Observation                        |</w:t>
        <w:br/>
        <w:t>|------------------|------------------------|-------------|---------|------------------------------------|</w:t>
        <w:br/>
        <w:t>| Rheometer R-4500 | Jojoba Oil, Beeswax    | 250         | Pa-s    | Non-Newtonian characteristics      |</w:t>
        <w:br/>
        <w:t>| Viscometer VS-300| Jojoba Oil, Beeswax    | 2719.63     | cP      | High viscosity noted               |</w:t>
      </w:r>
    </w:p>
    <w:p>
      <w:r>
        <w:t>Sample 4: Jojoba Oil, Cetyl Alcohol</w:t>
      </w:r>
    </w:p>
    <w:p>
      <w:r>
        <w:t>Data Table 4: NMR Analysis| Instrument        | Component Mix          | Measurement | Unit |</w:t>
        <w:br/>
        <w:t>|-------------------|------------------------|-------------|------|</w:t>
        <w:br/>
        <w:t>| NMR Spectrometer NMR-500 | Jojoba Oil, Cetyl Alcohol | 15          | ppm  |</w:t>
      </w:r>
    </w:p>
    <w:p>
      <w:r>
        <w:t>Sample 5: Jojoba Oil, Gum, Glycerin</w:t>
      </w:r>
    </w:p>
    <w:p>
      <w:r>
        <w:t>Conclusion:</w:t>
      </w:r>
    </w:p>
    <w:p>
      <w:r>
        <w:t>The detailed analysis of various oil mixtures, each incorporating different agents, reveals complex interactions influenced by physical and chemical properties. The findings highlight diverse characteristics, such as crystallinity, conductivity, rheological behavior, and molecular compatibility. Overall, the study aids in understanding the properties of these mixtures, which could inform future product formulations.</w:t>
      </w:r>
    </w:p>
    <w:p>
      <w:r>
        <w:t>Please note that while irrelevant insights provided additional context, they may not contribute directly to the scientific analysis.</w:t>
      </w:r>
    </w:p>
    <w:p>
      <w:r>
        <w:t>Appendix: Additional Observations</w:t>
      </w:r>
    </w:p>
    <w:p>
      <w:r>
        <w:t>During the course of testing, some laboratory equipment required calibration, which caused minor delays but did not impact data integrity. Additionally, noise levels in the experimental chamber were heightened due to adjacent construction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