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Report Number: 1095</w:t>
      </w:r>
    </w:p>
    <w:p>
      <w:r>
        <w:t>Introduction</w:t>
      </w:r>
    </w:p>
    <w:p>
      <w:r>
        <w:t>The comprehensive exploration of various oil mixtures was carried out using multiple analytical techniques. This involved assessing the characteristics of mixtures such as Almond Oil, Coconut Oil, Jojoba Oil, and their interactions with components like Vitamin E, Cetyl Alcohol, and Beeswax. The integrations provide invaluable insights into the physicochemical properties influenced by the compositions.</w:t>
      </w:r>
    </w:p>
    <w:p>
      <w:r>
        <w:t>Experimental Setup</w:t>
      </w:r>
    </w:p>
    <w:p>
      <w:r>
        <w:t>The experimental procedures were executed using diverse instrumentation to ensure a wide range of data gathering. Each device uniquely contributes, capturing aspects from functional groups to binding interactions and molecular weights.</w:t>
      </w:r>
    </w:p>
    <w:p>
      <w:r>
        <w:t>Table 1: Analytical Instrumentation Summary</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rPr>
                <w:b/>
              </w:rPr>
              <w:t>Instrument</w:t>
            </w:r>
          </w:p>
        </w:tc>
        <w:tc>
          <w:tcPr>
            <w:tcW w:type="dxa" w:w="1728"/>
          </w:tcPr>
          <w:p>
            <w:pPr>
              <w:jc w:val="center"/>
            </w:pPr>
            <w:r>
              <w:rPr>
                <w:b/>
              </w:rPr>
              <w:t>Components</w:t>
            </w:r>
          </w:p>
        </w:tc>
        <w:tc>
          <w:tcPr>
            <w:tcW w:type="dxa" w:w="1728"/>
          </w:tcPr>
          <w:p>
            <w:pPr>
              <w:jc w:val="center"/>
            </w:pPr>
            <w:r>
              <w:rPr>
                <w:b/>
              </w:rPr>
              <w:t>Parameter</w:t>
            </w:r>
          </w:p>
        </w:tc>
        <w:tc>
          <w:tcPr>
            <w:tcW w:type="dxa" w:w="1728"/>
          </w:tcPr>
          <w:p>
            <w:pPr>
              <w:jc w:val="center"/>
            </w:pPr>
            <w:r>
              <w:rPr>
                <w:b/>
              </w:rPr>
              <w:t>Value</w:t>
            </w:r>
          </w:p>
        </w:tc>
        <w:tc>
          <w:tcPr>
            <w:tcW w:type="dxa" w:w="1728"/>
          </w:tcPr>
          <w:p>
            <w:pPr>
              <w:jc w:val="center"/>
            </w:pPr>
            <w:r>
              <w:rPr>
                <w:b/>
              </w:rPr>
              <w:t>Units</w:t>
            </w:r>
          </w:p>
        </w:tc>
      </w:tr>
      <w:tr>
        <w:tc>
          <w:tcPr>
            <w:tcW w:type="dxa" w:w="1728"/>
          </w:tcPr>
          <w:p>
            <w:pPr>
              <w:jc w:val="center"/>
            </w:pPr>
            <w:r>
              <w:t>Gas Chromatograph GC-2010</w:t>
            </w:r>
          </w:p>
        </w:tc>
        <w:tc>
          <w:tcPr>
            <w:tcW w:type="dxa" w:w="1728"/>
          </w:tcPr>
          <w:p>
            <w:pPr>
              <w:jc w:val="center"/>
            </w:pPr>
            <w:r>
              <w:t>Almond Oil</w:t>
            </w:r>
          </w:p>
        </w:tc>
        <w:tc>
          <w:tcPr>
            <w:tcW w:type="dxa" w:w="1728"/>
          </w:tcPr>
          <w:p>
            <w:pPr>
              <w:jc w:val="center"/>
            </w:pPr>
            <w:r>
              <w:t>Concentration</w:t>
            </w:r>
          </w:p>
        </w:tc>
        <w:tc>
          <w:tcPr>
            <w:tcW w:type="dxa" w:w="1728"/>
          </w:tcPr>
          <w:p>
            <w:pPr>
              <w:jc w:val="center"/>
            </w:pPr>
            <w:r>
              <w:t>505.0</w:t>
            </w:r>
          </w:p>
        </w:tc>
        <w:tc>
          <w:tcPr>
            <w:tcW w:type="dxa" w:w="1728"/>
          </w:tcPr>
          <w:p>
            <w:pPr>
              <w:jc w:val="center"/>
            </w:pPr>
            <w:r>
              <w:t>ppm</w:t>
            </w:r>
          </w:p>
        </w:tc>
      </w:tr>
      <w:tr>
        <w:tc>
          <w:tcPr>
            <w:tcW w:type="dxa" w:w="1728"/>
          </w:tcPr>
          <w:p>
            <w:pPr>
              <w:jc w:val="center"/>
            </w:pPr>
            <w:r>
              <w:t>Spectrometer Alpha-300</w:t>
            </w:r>
          </w:p>
        </w:tc>
        <w:tc>
          <w:tcPr>
            <w:tcW w:type="dxa" w:w="1728"/>
          </w:tcPr>
          <w:p>
            <w:pPr>
              <w:jc w:val="center"/>
            </w:pPr>
            <w:r>
              <w:t>Coconut Oil, Beeswax, Vitamin E</w:t>
            </w:r>
          </w:p>
        </w:tc>
        <w:tc>
          <w:tcPr>
            <w:tcW w:type="dxa" w:w="1728"/>
          </w:tcPr>
          <w:p>
            <w:pPr>
              <w:jc w:val="center"/>
            </w:pPr>
            <w:r>
              <w:t>Wavelength</w:t>
            </w:r>
          </w:p>
        </w:tc>
        <w:tc>
          <w:tcPr>
            <w:tcW w:type="dxa" w:w="1728"/>
          </w:tcPr>
          <w:p>
            <w:pPr>
              <w:jc w:val="center"/>
            </w:pPr>
            <w:r>
              <w:t>320.0</w:t>
            </w:r>
          </w:p>
        </w:tc>
        <w:tc>
          <w:tcPr>
            <w:tcW w:type="dxa" w:w="1728"/>
          </w:tcPr>
          <w:p>
            <w:pPr>
              <w:jc w:val="center"/>
            </w:pPr>
            <w:r>
              <w:t>nm</w:t>
            </w:r>
          </w:p>
        </w:tc>
      </w:tr>
      <w:tr>
        <w:tc>
          <w:tcPr>
            <w:tcW w:type="dxa" w:w="1728"/>
          </w:tcPr>
          <w:p>
            <w:pPr>
              <w:jc w:val="center"/>
            </w:pPr>
            <w:r>
              <w:t>FTIR Spectrometer FTIR-8400</w:t>
            </w:r>
          </w:p>
        </w:tc>
        <w:tc>
          <w:tcPr>
            <w:tcW w:type="dxa" w:w="1728"/>
          </w:tcPr>
          <w:p>
            <w:pPr>
              <w:jc w:val="center"/>
            </w:pPr>
            <w:r>
              <w:t>Jojoba Oil, Cetyl Alcohol</w:t>
            </w:r>
          </w:p>
        </w:tc>
        <w:tc>
          <w:tcPr>
            <w:tcW w:type="dxa" w:w="1728"/>
          </w:tcPr>
          <w:p>
            <w:pPr>
              <w:jc w:val="center"/>
            </w:pPr>
            <w:r>
              <w:t>Wavenumber</w:t>
            </w:r>
          </w:p>
        </w:tc>
        <w:tc>
          <w:tcPr>
            <w:tcW w:type="dxa" w:w="1728"/>
          </w:tcPr>
          <w:p>
            <w:pPr>
              <w:jc w:val="center"/>
            </w:pPr>
            <w:r>
              <w:t>2800.0</w:t>
            </w:r>
          </w:p>
        </w:tc>
        <w:tc>
          <w:tcPr>
            <w:tcW w:type="dxa" w:w="1728"/>
          </w:tcPr>
          <w:p>
            <w:pPr>
              <w:jc w:val="center"/>
            </w:pPr>
            <w:r>
              <w:t>1/cm</w:t>
            </w:r>
          </w:p>
        </w:tc>
      </w:tr>
      <w:tr>
        <w:tc>
          <w:tcPr>
            <w:tcW w:type="dxa" w:w="1728"/>
          </w:tcPr>
          <w:p>
            <w:pPr>
              <w:jc w:val="center"/>
            </w:pPr>
            <w:r>
              <w:t>UV-Vis Spectrophotometer</w:t>
            </w:r>
          </w:p>
        </w:tc>
        <w:tc>
          <w:tcPr>
            <w:tcW w:type="dxa" w:w="1728"/>
          </w:tcPr>
          <w:p>
            <w:pPr>
              <w:jc w:val="center"/>
            </w:pPr>
            <w:r>
              <w:t>Almond Oil, Gum, Vitamin E</w:t>
            </w:r>
          </w:p>
        </w:tc>
        <w:tc>
          <w:tcPr>
            <w:tcW w:type="dxa" w:w="1728"/>
          </w:tcPr>
          <w:p>
            <w:pPr>
              <w:jc w:val="center"/>
            </w:pPr>
            <w:r>
              <w:t>Absorbance</w:t>
            </w:r>
          </w:p>
        </w:tc>
        <w:tc>
          <w:tcPr>
            <w:tcW w:type="dxa" w:w="1728"/>
          </w:tcPr>
          <w:p>
            <w:pPr>
              <w:jc w:val="center"/>
            </w:pPr>
            <w:r>
              <w:t>1.2</w:t>
            </w:r>
          </w:p>
        </w:tc>
        <w:tc>
          <w:tcPr>
            <w:tcW w:type="dxa" w:w="1728"/>
          </w:tcPr>
          <w:p>
            <w:pPr>
              <w:jc w:val="center"/>
            </w:pPr>
            <w:r>
              <w:t>Abs</w:t>
            </w:r>
          </w:p>
        </w:tc>
      </w:tr>
      <w:tr>
        <w:tc>
          <w:tcPr>
            <w:tcW w:type="dxa" w:w="1728"/>
          </w:tcPr>
          <w:p>
            <w:pPr>
              <w:jc w:val="center"/>
            </w:pPr>
            <w:r>
              <w:t>pH Meter PH-700</w:t>
            </w:r>
          </w:p>
        </w:tc>
        <w:tc>
          <w:tcPr>
            <w:tcW w:type="dxa" w:w="1728"/>
          </w:tcPr>
          <w:p>
            <w:pPr>
              <w:jc w:val="center"/>
            </w:pPr>
            <w:r>
              <w:t>Almond Oil, Vitamin E</w:t>
            </w:r>
          </w:p>
        </w:tc>
        <w:tc>
          <w:tcPr>
            <w:tcW w:type="dxa" w:w="1728"/>
          </w:tcPr>
          <w:p>
            <w:pPr>
              <w:jc w:val="center"/>
            </w:pPr>
            <w:r>
              <w:t>pH Level</w:t>
            </w:r>
          </w:p>
        </w:tc>
        <w:tc>
          <w:tcPr>
            <w:tcW w:type="dxa" w:w="1728"/>
          </w:tcPr>
          <w:p>
            <w:pPr>
              <w:jc w:val="center"/>
            </w:pPr>
            <w:r>
              <w:t>7.0</w:t>
            </w:r>
          </w:p>
        </w:tc>
        <w:tc>
          <w:tcPr>
            <w:tcW w:type="dxa" w:w="1728"/>
          </w:tcPr>
          <w:p>
            <w:pPr>
              <w:jc w:val="center"/>
            </w:pPr>
            <w:r>
              <w:t>pH</w:t>
            </w:r>
          </w:p>
        </w:tc>
      </w:tr>
      <w:tr>
        <w:tc>
          <w:tcPr>
            <w:tcW w:type="dxa" w:w="1728"/>
          </w:tcPr>
          <w:p>
            <w:pPr>
              <w:jc w:val="center"/>
            </w:pPr>
            <w:r>
              <w:t>Conductivity Meter CM-215</w:t>
            </w:r>
          </w:p>
        </w:tc>
        <w:tc>
          <w:tcPr>
            <w:tcW w:type="dxa" w:w="1728"/>
          </w:tcPr>
          <w:p>
            <w:pPr>
              <w:jc w:val="center"/>
            </w:pPr>
            <w:r>
              <w:t>Coconut Oil, Cetyl Alcohol, Vit E</w:t>
            </w:r>
          </w:p>
        </w:tc>
        <w:tc>
          <w:tcPr>
            <w:tcW w:type="dxa" w:w="1728"/>
          </w:tcPr>
          <w:p>
            <w:pPr>
              <w:jc w:val="center"/>
            </w:pPr>
            <w:r>
              <w:t>Conductivity</w:t>
            </w:r>
          </w:p>
        </w:tc>
        <w:tc>
          <w:tcPr>
            <w:tcW w:type="dxa" w:w="1728"/>
          </w:tcPr>
          <w:p>
            <w:pPr>
              <w:jc w:val="center"/>
            </w:pPr>
            <w:r>
              <w:t>800.0</w:t>
            </w:r>
          </w:p>
        </w:tc>
        <w:tc>
          <w:tcPr>
            <w:tcW w:type="dxa" w:w="1728"/>
          </w:tcPr>
          <w:p>
            <w:pPr>
              <w:jc w:val="center"/>
            </w:pPr>
            <w:r>
              <w:t>uS/cm</w:t>
            </w:r>
          </w:p>
        </w:tc>
      </w:tr>
      <w:tr>
        <w:tc>
          <w:tcPr>
            <w:tcW w:type="dxa" w:w="1728"/>
          </w:tcPr>
          <w:p>
            <w:pPr>
              <w:jc w:val="center"/>
            </w:pPr>
            <w:r>
              <w:t>Ion Chromatograph IC-2100</w:t>
            </w:r>
          </w:p>
        </w:tc>
        <w:tc>
          <w:tcPr>
            <w:tcW w:type="dxa" w:w="1728"/>
          </w:tcPr>
          <w:p>
            <w:pPr>
              <w:jc w:val="center"/>
            </w:pPr>
            <w:r>
              <w:t>Almond Oil</w:t>
            </w:r>
          </w:p>
        </w:tc>
        <w:tc>
          <w:tcPr>
            <w:tcW w:type="dxa" w:w="1728"/>
          </w:tcPr>
          <w:p>
            <w:pPr>
              <w:jc w:val="center"/>
            </w:pPr>
            <w:r>
              <w:t>Ion Concentration</w:t>
            </w:r>
          </w:p>
        </w:tc>
        <w:tc>
          <w:tcPr>
            <w:tcW w:type="dxa" w:w="1728"/>
          </w:tcPr>
          <w:p>
            <w:pPr>
              <w:jc w:val="center"/>
            </w:pPr>
            <w:r>
              <w:t>50.0</w:t>
            </w:r>
          </w:p>
        </w:tc>
        <w:tc>
          <w:tcPr>
            <w:tcW w:type="dxa" w:w="1728"/>
          </w:tcPr>
          <w:p>
            <w:pPr>
              <w:jc w:val="center"/>
            </w:pPr>
            <w:r>
              <w:t>mM</w:t>
            </w:r>
          </w:p>
        </w:tc>
      </w:tr>
    </w:tbl>
    <w:p>
      <w:r>
        <w:t>Results and Observations</w:t>
      </w:r>
    </w:p>
    <w:p>
      <w:r>
        <w:t>The Gas Chromatograph GC-2010 analysis of Almond Oil revealed a remarkable concentration of 505 ppm, suggesting a substantial presence of volatile organic compounds. Meanwhile, the Spectrometer Alpha-300, focusing on the blend of Coconut Oil, Beeswax, and Vitamin E, displayed interaction with a peak wavelength at 320 nm, indicating strong absorbance shift typical of complex organic structures. Surprisingly, the FTIR Spectrometer showed distinct peaks at 2800 1/cm, unveiling the characteristic stretch of C-H bonds present in Jojoba Oil and Cetyl Alcohol mix. This contrasts with the UV-Vis results, which highlighted a significantly lower absorbance of 1.2 Abs for Almond Oil, Gum, and Vitamin E.</w:t>
      </w:r>
    </w:p>
    <w:p>
      <w:r>
        <w:t>The pH Meter PH-700 recorded a neutrality (pH 7) in the Almond Oil and Vitamin E mixture, underscoring its equilibrium state. Conductivity readings for Coconut Oil combined with Cetyl Alcohol and Vitamin E were notably high at 800 uS/cm, as measured by the Conductivity Meter CM-215, hinting at potential ionic interactions in the formulation.</w:t>
      </w:r>
    </w:p>
    <w:p>
      <w:r>
        <w:t>Table 2: Viscosity Measurements</w:t>
      </w:r>
    </w:p>
    <w:tbl>
      <w:tblPr>
        <w:tblStyle w:val="TableGrid"/>
        <w:tblW w:type="auto" w:w="0"/>
        <w:tblLook w:firstColumn="1" w:firstRow="1" w:lastColumn="0" w:lastRow="0" w:noHBand="0" w:noVBand="1" w:val="04A0"/>
      </w:tblPr>
      <w:tblGrid>
        <w:gridCol w:w="2880"/>
        <w:gridCol w:w="2880"/>
        <w:gridCol w:w="2880"/>
      </w:tblGrid>
      <w:tr>
        <w:tc>
          <w:tcPr>
            <w:tcW w:type="dxa" w:w="2880"/>
          </w:tcPr>
          <w:p>
            <w:pPr>
              <w:jc w:val="center"/>
            </w:pPr>
            <w:r>
              <w:rPr>
                <w:b/>
              </w:rPr>
              <w:t>Viscosity Sample</w:t>
            </w:r>
          </w:p>
        </w:tc>
        <w:tc>
          <w:tcPr>
            <w:tcW w:type="dxa" w:w="2880"/>
          </w:tcPr>
          <w:p>
            <w:pPr>
              <w:jc w:val="center"/>
            </w:pPr>
            <w:r>
              <w:rPr>
                <w:b/>
              </w:rPr>
              <w:t>Viscosity Value</w:t>
            </w:r>
          </w:p>
        </w:tc>
        <w:tc>
          <w:tcPr>
            <w:tcW w:type="dxa" w:w="2880"/>
          </w:tcPr>
          <w:p>
            <w:pPr>
              <w:jc w:val="center"/>
            </w:pPr>
            <w:r>
              <w:rPr>
                <w:b/>
              </w:rPr>
              <w:t>Units</w:t>
            </w:r>
          </w:p>
        </w:tc>
      </w:tr>
      <w:tr>
        <w:tc>
          <w:tcPr>
            <w:tcW w:type="dxa" w:w="2880"/>
          </w:tcPr>
          <w:p>
            <w:pPr>
              <w:jc w:val="center"/>
            </w:pPr>
            <w:r>
              <w:t>Almond Oil</w:t>
            </w:r>
          </w:p>
        </w:tc>
        <w:tc>
          <w:tcPr>
            <w:tcW w:type="dxa" w:w="2880"/>
          </w:tcPr>
          <w:p>
            <w:pPr>
              <w:jc w:val="center"/>
            </w:pPr>
            <w:r>
              <w:t>7544.6</w:t>
            </w:r>
          </w:p>
        </w:tc>
        <w:tc>
          <w:tcPr>
            <w:tcW w:type="dxa" w:w="2880"/>
          </w:tcPr>
          <w:p>
            <w:pPr>
              <w:jc w:val="center"/>
            </w:pPr>
            <w:r>
              <w:t>cP</w:t>
            </w:r>
          </w:p>
        </w:tc>
      </w:tr>
      <w:tr>
        <w:tc>
          <w:tcPr>
            <w:tcW w:type="dxa" w:w="2880"/>
          </w:tcPr>
          <w:p>
            <w:pPr>
              <w:jc w:val="center"/>
            </w:pPr>
            <w:r>
              <w:t>Almond Oil, Cetyl Alcohol</w:t>
            </w:r>
          </w:p>
        </w:tc>
        <w:tc>
          <w:tcPr>
            <w:tcW w:type="dxa" w:w="2880"/>
          </w:tcPr>
          <w:p>
            <w:pPr>
              <w:jc w:val="center"/>
            </w:pPr>
            <w:r>
              <w:t>7512.82</w:t>
            </w:r>
          </w:p>
        </w:tc>
        <w:tc>
          <w:tcPr>
            <w:tcW w:type="dxa" w:w="2880"/>
          </w:tcPr>
          <w:p>
            <w:pPr>
              <w:jc w:val="center"/>
            </w:pPr>
            <w:r>
              <w:t>cP</w:t>
            </w:r>
          </w:p>
        </w:tc>
      </w:tr>
      <w:tr>
        <w:tc>
          <w:tcPr>
            <w:tcW w:type="dxa" w:w="2880"/>
          </w:tcPr>
          <w:p>
            <w:pPr>
              <w:jc w:val="center"/>
            </w:pPr>
            <w:r>
              <w:t>Almond Oil, Beeswax</w:t>
            </w:r>
          </w:p>
        </w:tc>
        <w:tc>
          <w:tcPr>
            <w:tcW w:type="dxa" w:w="2880"/>
          </w:tcPr>
          <w:p>
            <w:pPr>
              <w:jc w:val="center"/>
            </w:pPr>
            <w:r>
              <w:t>7355.69</w:t>
            </w:r>
          </w:p>
        </w:tc>
        <w:tc>
          <w:tcPr>
            <w:tcW w:type="dxa" w:w="2880"/>
          </w:tcPr>
          <w:p>
            <w:pPr>
              <w:jc w:val="center"/>
            </w:pPr>
            <w:r>
              <w:t>cP</w:t>
            </w:r>
          </w:p>
        </w:tc>
      </w:tr>
    </w:tbl>
    <w:p>
      <w:r>
        <w:t>Discussion</w:t>
      </w:r>
    </w:p>
    <w:p>
      <w:r>
        <w:t>The complex behaviors observed suggest that each unique mixture exhibits distinct physical properties. The strong conductivity noticed in the Coconut Oil and Cetyl Alcohol mixture echoes the propensity for ionic displacement, potentially viable for specific pharmaceutical applications. The contrasting absorption profiles validate the necessity for cross-evaluating oil types to optimize characteristics for consumer products like lotions and creams.</w:t>
      </w:r>
    </w:p>
    <w:p>
      <w:r>
        <w:t>Conclusion</w:t>
      </w:r>
    </w:p>
    <w:p>
      <w:r>
        <w:t>This study effectively captures the rich tapestry of interactions within oil mixtures using various analytical techniques. The variances in properties across different setups highlight how delicate alterations in composition yield substantial impacts on the outcomes. Future exploration could deepen understanding of these materials’ potential in diverse fields such as cosmetics, pharmaceuticals, and food sciences.</w:t>
      </w:r>
    </w:p>
    <w:p>
      <w:r>
        <w:t>Irrelevant Note:</w:t>
      </w:r>
    </w:p>
    <w:p>
      <w:r>
        <w:t>During the procedure, an unexpected observation of linalool suggestive of lavender essence was surprisingly noted, which wasn't part of the initial samples. Further study is recommended to validate these anomalies.</w:t>
      </w:r>
    </w:p>
    <w:p>
      <w:r>
        <w:t>The report was designed to offer a multifaceted view into the intricate interactions and properties of oil-based formulations, providing a nuanced understanding for advancing applications in relevant industries.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