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w:t>
      </w:r>
    </w:p>
    <w:p>
      <w:r>
        <w:t>Introduction</w:t>
      </w:r>
    </w:p>
    <w:p>
      <w:r>
        <w:t>This report, designated Report_121, presents the analysis of various cosmetic ingredients using advanced laboratory instruments. Multiple mixtures, includingJojoba Oil, Coconut Oil, and Almond Oil, combined with other components likeBeeswax, Glycerin, Cetyl Alcohol, and Vitamin E, were analyzed. The purpose is to deliver a comprehensive understanding of each mixture's characteristics through various testing methodologies.</w:t>
      </w:r>
    </w:p>
    <w:p>
      <w:r>
        <w:t>Instruments and Methodologies</w:t>
      </w:r>
    </w:p>
    <w:p>
      <w:r>
        <w:t>A range of sophisticated instruments was utilized to measure specific properties of the mixtures. The results are categorized based on the ingredients tested, instrumentation used, and observed properties.</w:t>
      </w:r>
    </w:p>
    <w:p>
      <w:r>
        <w:t>Table 1: Instrumentation and Parameters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Instrumentation</w:t>
            </w:r>
          </w:p>
        </w:tc>
        <w:tc>
          <w:tcPr>
            <w:tcW w:type="dxa" w:w="1728"/>
          </w:tcPr>
          <w:p>
            <w:pPr>
              <w:jc w:val="center"/>
            </w:pPr>
            <w:r>
              <w:rPr>
                <w:b/>
              </w:rPr>
              <w:t>Test Sample</w:t>
            </w:r>
          </w:p>
        </w:tc>
        <w:tc>
          <w:tcPr>
            <w:tcW w:type="dxa" w:w="1728"/>
          </w:tcPr>
          <w:p>
            <w:pPr>
              <w:jc w:val="center"/>
            </w:pPr>
            <w:r>
              <w:rPr>
                <w:b/>
              </w:rPr>
              <w:t>Observed Parameter</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Thermocycler TC-5000</w:t>
            </w:r>
          </w:p>
        </w:tc>
        <w:tc>
          <w:tcPr>
            <w:tcW w:type="dxa" w:w="1728"/>
          </w:tcPr>
          <w:p>
            <w:pPr>
              <w:jc w:val="center"/>
            </w:pPr>
            <w:r>
              <w:t>Coconut Oil, Beeswax, Glycerin</w:t>
            </w:r>
          </w:p>
        </w:tc>
        <w:tc>
          <w:tcPr>
            <w:tcW w:type="dxa" w:w="1728"/>
          </w:tcPr>
          <w:p>
            <w:pPr>
              <w:jc w:val="center"/>
            </w:pPr>
            <w:r>
              <w:t>Temperature</w:t>
            </w:r>
          </w:p>
        </w:tc>
        <w:tc>
          <w:tcPr>
            <w:tcW w:type="dxa" w:w="1728"/>
          </w:tcPr>
          <w:p>
            <w:pPr>
              <w:jc w:val="center"/>
            </w:pPr>
            <w:r>
              <w:t>75.0</w:t>
            </w:r>
          </w:p>
        </w:tc>
        <w:tc>
          <w:tcPr>
            <w:tcW w:type="dxa" w:w="1728"/>
          </w:tcPr>
          <w:p>
            <w:pPr>
              <w:jc w:val="center"/>
            </w:pPr>
            <w:r>
              <w:t>C</w:t>
            </w:r>
          </w:p>
        </w:tc>
      </w:tr>
      <w:tr>
        <w:tc>
          <w:tcPr>
            <w:tcW w:type="dxa" w:w="1728"/>
          </w:tcPr>
          <w:p>
            <w:pPr>
              <w:jc w:val="center"/>
            </w:pPr>
            <w:r>
              <w:t>UV-Vis Spectrophotometer UV-2600</w:t>
            </w:r>
          </w:p>
        </w:tc>
        <w:tc>
          <w:tcPr>
            <w:tcW w:type="dxa" w:w="1728"/>
          </w:tcPr>
          <w:p>
            <w:pPr>
              <w:jc w:val="center"/>
            </w:pPr>
            <w:r>
              <w:t>Almond Oil</w:t>
            </w:r>
          </w:p>
        </w:tc>
        <w:tc>
          <w:tcPr>
            <w:tcW w:type="dxa" w:w="1728"/>
          </w:tcPr>
          <w:p>
            <w:pPr>
              <w:jc w:val="center"/>
            </w:pPr>
            <w:r>
              <w:t>Absorbance</w:t>
            </w:r>
          </w:p>
        </w:tc>
        <w:tc>
          <w:tcPr>
            <w:tcW w:type="dxa" w:w="1728"/>
          </w:tcPr>
          <w:p>
            <w:pPr>
              <w:jc w:val="center"/>
            </w:pPr>
            <w:r>
              <w:t>2.5</w:t>
            </w:r>
          </w:p>
        </w:tc>
        <w:tc>
          <w:tcPr>
            <w:tcW w:type="dxa" w:w="1728"/>
          </w:tcPr>
          <w:p>
            <w:pPr>
              <w:jc w:val="center"/>
            </w:pPr>
            <w:r>
              <w:t>Abs</w:t>
            </w:r>
          </w:p>
        </w:tc>
      </w:tr>
      <w:tr>
        <w:tc>
          <w:tcPr>
            <w:tcW w:type="dxa" w:w="1728"/>
          </w:tcPr>
          <w:p>
            <w:pPr>
              <w:jc w:val="center"/>
            </w:pPr>
            <w:r>
              <w:t>Gas Chromatograph GC-2010</w:t>
            </w:r>
          </w:p>
        </w:tc>
        <w:tc>
          <w:tcPr>
            <w:tcW w:type="dxa" w:w="1728"/>
          </w:tcPr>
          <w:p>
            <w:pPr>
              <w:jc w:val="center"/>
            </w:pPr>
            <w:r>
              <w:t>Coconut Oil, Cetyl Alcohol, Vitamin E</w:t>
            </w:r>
          </w:p>
        </w:tc>
        <w:tc>
          <w:tcPr>
            <w:tcW w:type="dxa" w:w="1728"/>
          </w:tcPr>
          <w:p>
            <w:pPr>
              <w:jc w:val="center"/>
            </w:pPr>
            <w:r>
              <w:t>Concentration</w:t>
            </w:r>
          </w:p>
        </w:tc>
        <w:tc>
          <w:tcPr>
            <w:tcW w:type="dxa" w:w="1728"/>
          </w:tcPr>
          <w:p>
            <w:pPr>
              <w:jc w:val="center"/>
            </w:pPr>
            <w:r>
              <w:t>450.0</w:t>
            </w:r>
          </w:p>
        </w:tc>
        <w:tc>
          <w:tcPr>
            <w:tcW w:type="dxa" w:w="1728"/>
          </w:tcPr>
          <w:p>
            <w:pPr>
              <w:jc w:val="center"/>
            </w:pPr>
            <w:r>
              <w:t>ppm</w:t>
            </w:r>
          </w:p>
        </w:tc>
      </w:tr>
      <w:tr>
        <w:tc>
          <w:tcPr>
            <w:tcW w:type="dxa" w:w="1728"/>
          </w:tcPr>
          <w:p>
            <w:pPr>
              <w:jc w:val="center"/>
            </w:pPr>
            <w:r>
              <w:t>PCR Machine PCR-96</w:t>
            </w:r>
          </w:p>
        </w:tc>
        <w:tc>
          <w:tcPr>
            <w:tcW w:type="dxa" w:w="1728"/>
          </w:tcPr>
          <w:p>
            <w:pPr>
              <w:jc w:val="center"/>
            </w:pPr>
            <w:r>
              <w:t>Almond Oil, Glycerin</w:t>
            </w:r>
          </w:p>
        </w:tc>
        <w:tc>
          <w:tcPr>
            <w:tcW w:type="dxa" w:w="1728"/>
          </w:tcPr>
          <w:p>
            <w:pPr>
              <w:jc w:val="center"/>
            </w:pPr>
            <w:r>
              <w:t>Cycle Threshold</w:t>
            </w:r>
          </w:p>
        </w:tc>
        <w:tc>
          <w:tcPr>
            <w:tcW w:type="dxa" w:w="1728"/>
          </w:tcPr>
          <w:p>
            <w:pPr>
              <w:jc w:val="center"/>
            </w:pPr>
            <w:r>
              <w:t>20.0</w:t>
            </w:r>
          </w:p>
        </w:tc>
        <w:tc>
          <w:tcPr>
            <w:tcW w:type="dxa" w:w="1728"/>
          </w:tcPr>
          <w:p>
            <w:pPr>
              <w:jc w:val="center"/>
            </w:pPr>
            <w:r>
              <w:t>Ct</w:t>
            </w:r>
          </w:p>
        </w:tc>
      </w:tr>
      <w:tr>
        <w:tc>
          <w:tcPr>
            <w:tcW w:type="dxa" w:w="1728"/>
          </w:tcPr>
          <w:p>
            <w:pPr>
              <w:jc w:val="center"/>
            </w:pPr>
            <w:r>
              <w:t>Rheometer R-4500</w:t>
            </w:r>
          </w:p>
        </w:tc>
        <w:tc>
          <w:tcPr>
            <w:tcW w:type="dxa" w:w="1728"/>
          </w:tcPr>
          <w:p>
            <w:pPr>
              <w:jc w:val="center"/>
            </w:pPr>
            <w:r>
              <w:t>Jojoba Oil</w:t>
            </w:r>
          </w:p>
        </w:tc>
        <w:tc>
          <w:tcPr>
            <w:tcW w:type="dxa" w:w="1728"/>
          </w:tcPr>
          <w:p>
            <w:pPr>
              <w:jc w:val="center"/>
            </w:pPr>
            <w:r>
              <w:t>Viscosity</w:t>
            </w:r>
          </w:p>
        </w:tc>
        <w:tc>
          <w:tcPr>
            <w:tcW w:type="dxa" w:w="1728"/>
          </w:tcPr>
          <w:p>
            <w:pPr>
              <w:jc w:val="center"/>
            </w:pPr>
            <w:r>
              <w:t>250.0</w:t>
            </w:r>
          </w:p>
        </w:tc>
        <w:tc>
          <w:tcPr>
            <w:tcW w:type="dxa" w:w="1728"/>
          </w:tcPr>
          <w:p>
            <w:pPr>
              <w:jc w:val="center"/>
            </w:pPr>
            <w:r>
              <w:t>Pa-s</w:t>
            </w:r>
          </w:p>
        </w:tc>
      </w:tr>
    </w:tbl>
    <w:p>
      <w:r>
        <w:t>Note: Complexities in data interpretation are further compounded by environmental variables and machine calibration statuses.</w:t>
      </w:r>
    </w:p>
    <w:p>
      <w:r>
        <w:t>Observations</w:t>
      </w:r>
    </w:p>
    <w:p>
      <w:r>
        <w:t>Mixture: Coconut Oil, Beeswax, Glycerin</w:t>
      </w:r>
    </w:p>
    <w:p>
      <w:r>
        <w:t>Upon examining the mixture of Coconut Oil, Beeswax, and Glycerin, the Thermocycler TC-5000 indicated astable phase transitionat 75°C. This aligns with standard behavior observed in lipid-thickened emulsions. Furthermore, the Spectrometer Alpha-300 highlighted an absorbance peak at550 nm, suggesting optimal wavelength for constituent interaction.</w:t>
      </w:r>
    </w:p>
    <w:p>
      <w:r>
        <w:t>Table 2: Additional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Instrumentation</w:t>
            </w:r>
          </w:p>
        </w:tc>
        <w:tc>
          <w:tcPr>
            <w:tcW w:type="dxa" w:w="1728"/>
          </w:tcPr>
          <w:p>
            <w:pPr>
              <w:jc w:val="center"/>
            </w:pPr>
            <w:r>
              <w:rPr>
                <w:b/>
              </w:rPr>
              <w:t>Test Sample</w:t>
            </w:r>
          </w:p>
        </w:tc>
        <w:tc>
          <w:tcPr>
            <w:tcW w:type="dxa" w:w="1728"/>
          </w:tcPr>
          <w:p>
            <w:pPr>
              <w:jc w:val="center"/>
            </w:pPr>
            <w:r>
              <w:rPr>
                <w:b/>
              </w:rPr>
              <w:t>Additional Parameter</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Centrifuge X100</w:t>
            </w:r>
          </w:p>
        </w:tc>
        <w:tc>
          <w:tcPr>
            <w:tcW w:type="dxa" w:w="1728"/>
          </w:tcPr>
          <w:p>
            <w:pPr>
              <w:jc w:val="center"/>
            </w:pPr>
            <w:r>
              <w:t>Jojoba Oil, Vitamin E</w:t>
            </w:r>
          </w:p>
        </w:tc>
        <w:tc>
          <w:tcPr>
            <w:tcW w:type="dxa" w:w="1728"/>
          </w:tcPr>
          <w:p>
            <w:pPr>
              <w:jc w:val="center"/>
            </w:pPr>
            <w:r>
              <w:t>Centrifugal Force</w:t>
            </w:r>
          </w:p>
        </w:tc>
        <w:tc>
          <w:tcPr>
            <w:tcW w:type="dxa" w:w="1728"/>
          </w:tcPr>
          <w:p>
            <w:pPr>
              <w:jc w:val="center"/>
            </w:pPr>
            <w:r>
              <w:t>12000.0</w:t>
            </w:r>
          </w:p>
        </w:tc>
        <w:tc>
          <w:tcPr>
            <w:tcW w:type="dxa" w:w="1728"/>
          </w:tcPr>
          <w:p>
            <w:pPr>
              <w:jc w:val="center"/>
            </w:pPr>
            <w:r>
              <w:t>RPM</w:t>
            </w:r>
          </w:p>
        </w:tc>
      </w:tr>
      <w:tr>
        <w:tc>
          <w:tcPr>
            <w:tcW w:type="dxa" w:w="1728"/>
          </w:tcPr>
          <w:p>
            <w:pPr>
              <w:jc w:val="center"/>
            </w:pPr>
            <w:r>
              <w:t>Ion Chromatograph IC-2100</w:t>
            </w:r>
          </w:p>
        </w:tc>
        <w:tc>
          <w:tcPr>
            <w:tcW w:type="dxa" w:w="1728"/>
          </w:tcPr>
          <w:p>
            <w:pPr>
              <w:jc w:val="center"/>
            </w:pPr>
            <w:r>
              <w:t>Almond Oil</w:t>
            </w:r>
          </w:p>
        </w:tc>
        <w:tc>
          <w:tcPr>
            <w:tcW w:type="dxa" w:w="1728"/>
          </w:tcPr>
          <w:p>
            <w:pPr>
              <w:jc w:val="center"/>
            </w:pPr>
            <w:r>
              <w:t>Ionic Concentration</w:t>
            </w:r>
          </w:p>
        </w:tc>
        <w:tc>
          <w:tcPr>
            <w:tcW w:type="dxa" w:w="1728"/>
          </w:tcPr>
          <w:p>
            <w:pPr>
              <w:jc w:val="center"/>
            </w:pPr>
            <w:r>
              <w:t>0.05</w:t>
            </w:r>
          </w:p>
        </w:tc>
        <w:tc>
          <w:tcPr>
            <w:tcW w:type="dxa" w:w="1728"/>
          </w:tcPr>
          <w:p>
            <w:pPr>
              <w:jc w:val="center"/>
            </w:pPr>
            <w:r>
              <w:t>mM</w:t>
            </w:r>
          </w:p>
        </w:tc>
      </w:tr>
      <w:tr>
        <w:tc>
          <w:tcPr>
            <w:tcW w:type="dxa" w:w="1728"/>
          </w:tcPr>
          <w:p>
            <w:pPr>
              <w:jc w:val="center"/>
            </w:pPr>
            <w:r>
              <w:t>Conductivity Meter CM-215</w:t>
            </w:r>
          </w:p>
        </w:tc>
        <w:tc>
          <w:tcPr>
            <w:tcW w:type="dxa" w:w="1728"/>
          </w:tcPr>
          <w:p>
            <w:pPr>
              <w:jc w:val="center"/>
            </w:pPr>
            <w:r>
              <w:t>Jojoba Oil, Cetyl Alcohol, Vitamin E</w:t>
            </w:r>
          </w:p>
        </w:tc>
        <w:tc>
          <w:tcPr>
            <w:tcW w:type="dxa" w:w="1728"/>
          </w:tcPr>
          <w:p>
            <w:pPr>
              <w:jc w:val="center"/>
            </w:pPr>
            <w:r>
              <w:t>Electrical Conductivity</w:t>
            </w:r>
          </w:p>
        </w:tc>
        <w:tc>
          <w:tcPr>
            <w:tcW w:type="dxa" w:w="1728"/>
          </w:tcPr>
          <w:p>
            <w:pPr>
              <w:jc w:val="center"/>
            </w:pPr>
            <w:r>
              <w:t>1500.0</w:t>
            </w:r>
          </w:p>
        </w:tc>
        <w:tc>
          <w:tcPr>
            <w:tcW w:type="dxa" w:w="1728"/>
          </w:tcPr>
          <w:p>
            <w:pPr>
              <w:jc w:val="center"/>
            </w:pPr>
            <w:r>
              <w:t>uS/cm</w:t>
            </w:r>
          </w:p>
        </w:tc>
      </w:tr>
      <w:tr>
        <w:tc>
          <w:tcPr>
            <w:tcW w:type="dxa" w:w="1728"/>
          </w:tcPr>
          <w:p>
            <w:pPr>
              <w:jc w:val="center"/>
            </w:pPr>
            <w:r>
              <w:t>Viscometer VS-300</w:t>
            </w:r>
          </w:p>
        </w:tc>
        <w:tc>
          <w:tcPr>
            <w:tcW w:type="dxa" w:w="1728"/>
          </w:tcPr>
          <w:p>
            <w:pPr>
              <w:jc w:val="center"/>
            </w:pPr>
            <w:r>
              <w:t>Coconut Oil, Cetyl Alcohol, Vitamin E</w:t>
            </w:r>
          </w:p>
        </w:tc>
        <w:tc>
          <w:tcPr>
            <w:tcW w:type="dxa" w:w="1728"/>
          </w:tcPr>
          <w:p>
            <w:pPr>
              <w:jc w:val="center"/>
            </w:pPr>
            <w:r>
              <w:t>Dynamic Viscosity</w:t>
            </w:r>
          </w:p>
        </w:tc>
        <w:tc>
          <w:tcPr>
            <w:tcW w:type="dxa" w:w="1728"/>
          </w:tcPr>
          <w:p>
            <w:pPr>
              <w:jc w:val="center"/>
            </w:pPr>
            <w:r>
              <w:t>5239.3</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Cetyl Alcohol</w:t>
            </w:r>
          </w:p>
        </w:tc>
        <w:tc>
          <w:tcPr>
            <w:tcW w:type="dxa" w:w="1728"/>
          </w:tcPr>
          <w:p>
            <w:pPr>
              <w:jc w:val="center"/>
            </w:pPr>
            <w:r>
              <w:t>Dynamic Viscosity</w:t>
            </w:r>
          </w:p>
        </w:tc>
        <w:tc>
          <w:tcPr>
            <w:tcW w:type="dxa" w:w="1728"/>
          </w:tcPr>
          <w:p>
            <w:pPr>
              <w:jc w:val="center"/>
            </w:pPr>
            <w:r>
              <w:t>2870.52</w:t>
            </w:r>
          </w:p>
        </w:tc>
        <w:tc>
          <w:tcPr>
            <w:tcW w:type="dxa" w:w="1728"/>
          </w:tcPr>
          <w:p>
            <w:pPr>
              <w:jc w:val="center"/>
            </w:pPr>
            <w:r>
              <w:t>cP</w:t>
            </w:r>
          </w:p>
        </w:tc>
      </w:tr>
    </w:tbl>
    <w:p>
      <w:r>
        <w:t>Achieving consistent measurements required frequent recalibrations due to varying ambient conditions.</w:t>
      </w:r>
    </w:p>
    <w:p>
      <w:r>
        <w:t>Unexpected Anecdotes</w:t>
      </w:r>
    </w:p>
    <w:p>
      <w:r>
        <w:t>During viscosity testing, ambient noise—stemming from an unrelated maintenance activity—momentarily skewed rheological parameters but was successfully mitigated by subsequent data rebroadcasting.</w:t>
      </w:r>
    </w:p>
    <w:p>
      <w:r>
        <w:t>Results &amp; Discussion</w:t>
      </w:r>
    </w:p>
    <w:p>
      <w:r>
        <w:t>For Jojoba Oil Mixtures</w:t>
      </w:r>
    </w:p>
    <w:p>
      <w:r>
        <w:t>Theconductivityof the Jojoba Oil, Cetyl Alcohol, and Vitamin E mixture was quantified at 1500 uS/cm. This measurement reflects the ionic conductance, potentially enhancing the mixture’s electrical attributes — a core parameter in skin product formulation.</w:t>
      </w:r>
    </w:p>
    <w:p>
      <w:r>
        <w:t>On analyzingviscosity, the Viscometer VS-300 determined values for two formulations. A viscosity of5239.3 cPwas noted for Coconut Oil mixtures, indicative of their thicker consistency. Meanwhile, theJojoba Oil mixtureshowcased a lower viscosity of2870.52 cP, suitable for emulsified products.</w:t>
      </w:r>
    </w:p>
    <w:p>
      <w:r>
        <w:t>For each batch, the Gas Chromatograph readings for Vitamin E peaked at450 ppmfor Coconut Oil blends, assuring nutrient retention.</w:t>
      </w:r>
    </w:p>
    <w:p>
      <w:r>
        <w:t>Almond Oil Standalone Test</w:t>
      </w:r>
    </w:p>
    <w:p>
      <w:r>
        <w:t>TheUV-Vis spectrophotometric analysisof Almond Oil registered a notable absorbance of2.5 Abs, suggesting strong interaction with UV light, ideal for assessing sunscreen attributes.</w:t>
      </w:r>
    </w:p>
    <w:p>
      <w:r>
        <w:t>Conclusion</w:t>
      </w:r>
    </w:p>
    <w:p>
      <w:r>
        <w:t>Comprehensive testing and analysis across diverse mixtures provided valuable insights into the physical and chemical properties of selected cosmetic formulations. Key variances noted in viscosity, thermal dynamics, and electrical properties underscore the need for tailored approaches in formulation development. These findings contribute significantly to both theoretical knowledge and practical application in cosmetic science.</w:t>
      </w:r>
    </w:p>
    <w:p>
      <w:r>
        <w:t>Given the inherent complexity and multiplicity of data, further studies with enhanced focus on ambient impacts and mechanistic pathways are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