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Report ID: 1368</w:t>
      </w:r>
    </w:p>
    <w:p>
      <w:r>
        <w:t>Introduction</w:t>
      </w:r>
    </w:p>
    <w:p>
      <w:r>
        <w:t>This report presents a comprehensive analysis of different oil mixtures using sophisticated instruments. Our objective is to evaluate the physical and chemical properties of these mixtures, includingCoconut OilandAlmond Oilcombined with various other compounds. Diverse techniques were employed, such as spectroscopy, chromatography, and various other analyses, to determine the characteristics of these samples.</w:t>
      </w:r>
    </w:p>
    <w:p>
      <w:r>
        <w:t>Sample Analysis and Observations</w:t>
      </w:r>
    </w:p>
    <w:p>
      <w:r>
        <w:t>Table 1: Instrumentation and Sample Details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Primary Sample</w:t>
            </w:r>
          </w:p>
        </w:tc>
        <w:tc>
          <w:tcPr>
            <w:tcW w:type="dxa" w:w="1440"/>
          </w:tcPr>
          <w:p>
            <w:pPr>
              <w:jc w:val="center"/>
            </w:pPr>
            <w:r>
              <w:rPr>
                <w:b/>
              </w:rPr>
              <w:t>Additives</w:t>
            </w:r>
          </w:p>
        </w:tc>
        <w:tc>
          <w:tcPr>
            <w:tcW w:type="dxa" w:w="1440"/>
          </w:tcPr>
          <w:p>
            <w:pPr>
              <w:jc w:val="center"/>
            </w:pPr>
            <w:r>
              <w:rPr>
                <w:b/>
              </w:rPr>
              <w:t>Additional Compounds</w:t>
            </w:r>
          </w:p>
        </w:tc>
        <w:tc>
          <w:tcPr>
            <w:tcW w:type="dxa" w:w="1440"/>
          </w:tcPr>
          <w:p>
            <w:pPr>
              <w:jc w:val="center"/>
            </w:pPr>
            <w:r>
              <w:rPr>
                <w:b/>
              </w:rPr>
              <w:t>Key Measurement</w:t>
            </w:r>
          </w:p>
        </w:tc>
        <w:tc>
          <w:tcPr>
            <w:tcW w:type="dxa" w:w="1440"/>
          </w:tcPr>
          <w:p>
            <w:pPr>
              <w:jc w:val="center"/>
            </w:pPr>
            <w:r>
              <w:rPr>
                <w:b/>
              </w:rPr>
              <w:t>Units</w:t>
            </w:r>
          </w:p>
        </w:tc>
      </w:tr>
      <w:tr>
        <w:tc>
          <w:tcPr>
            <w:tcW w:type="dxa" w:w="1440"/>
          </w:tcPr>
          <w:p>
            <w:pPr>
              <w:jc w:val="center"/>
            </w:pPr>
            <w:r>
              <w:t>Mass Spectrometer MS-20</w:t>
            </w:r>
          </w:p>
        </w:tc>
        <w:tc>
          <w:tcPr>
            <w:tcW w:type="dxa" w:w="1440"/>
          </w:tcPr>
          <w:p>
            <w:pPr>
              <w:jc w:val="center"/>
            </w:pPr>
            <w:r>
              <w:t>Coconut Oil</w:t>
            </w:r>
          </w:p>
        </w:tc>
        <w:tc>
          <w:tcPr>
            <w:tcW w:type="dxa" w:w="1440"/>
          </w:tcPr>
          <w:p>
            <w:pPr>
              <w:jc w:val="center"/>
            </w:pPr>
            <w:r>
              <w:t>Gum</w:t>
            </w:r>
          </w:p>
        </w:tc>
        <w:tc>
          <w:tcPr>
            <w:tcW w:type="dxa" w:w="1440"/>
          </w:tcPr>
          <w:p>
            <w:pPr>
              <w:jc w:val="center"/>
            </w:pPr>
            <w:r>
              <w:t>Vitamin E</w:t>
            </w:r>
          </w:p>
        </w:tc>
        <w:tc>
          <w:tcPr>
            <w:tcW w:type="dxa" w:w="1440"/>
          </w:tcPr>
          <w:p>
            <w:pPr>
              <w:jc w:val="center"/>
            </w:pPr>
            <w:r>
              <w:t>1250.0</w:t>
            </w:r>
          </w:p>
        </w:tc>
        <w:tc>
          <w:tcPr>
            <w:tcW w:type="dxa" w:w="1440"/>
          </w:tcPr>
          <w:p>
            <w:pPr>
              <w:jc w:val="center"/>
            </w:pPr>
            <w:r>
              <w:t>m/z</w:t>
            </w:r>
          </w:p>
        </w:tc>
      </w:tr>
      <w:tr>
        <w:tc>
          <w:tcPr>
            <w:tcW w:type="dxa" w:w="1440"/>
          </w:tcPr>
          <w:p>
            <w:pPr>
              <w:jc w:val="center"/>
            </w:pPr>
            <w:r>
              <w:t>Liquid Chromatograph LC-400</w:t>
            </w:r>
          </w:p>
        </w:tc>
        <w:tc>
          <w:tcPr>
            <w:tcW w:type="dxa" w:w="1440"/>
          </w:tcPr>
          <w:p>
            <w:pPr>
              <w:jc w:val="center"/>
            </w:pPr>
            <w:r>
              <w:t>Almond Oil</w:t>
            </w:r>
          </w:p>
        </w:tc>
        <w:tc>
          <w:tcPr>
            <w:tcW w:type="dxa" w:w="1440"/>
          </w:tcPr>
          <w:p>
            <w:pPr>
              <w:jc w:val="center"/>
            </w:pPr>
            <w:r>
              <w:t>Glycerin</w:t>
            </w:r>
          </w:p>
        </w:tc>
        <w:tc>
          <w:tcPr>
            <w:tcW w:type="dxa" w:w="1440"/>
          </w:tcPr>
          <w:p>
            <w:pPr>
              <w:jc w:val="center"/>
            </w:pPr>
            <w:r>
              <w:t>nan</w:t>
            </w:r>
          </w:p>
        </w:tc>
        <w:tc>
          <w:tcPr>
            <w:tcW w:type="dxa" w:w="1440"/>
          </w:tcPr>
          <w:p>
            <w:pPr>
              <w:jc w:val="center"/>
            </w:pPr>
            <w:r>
              <w:t>250.0</w:t>
            </w:r>
          </w:p>
        </w:tc>
        <w:tc>
          <w:tcPr>
            <w:tcW w:type="dxa" w:w="1440"/>
          </w:tcPr>
          <w:p>
            <w:pPr>
              <w:jc w:val="center"/>
            </w:pPr>
            <w:r>
              <w:t>ug/mL</w:t>
            </w:r>
          </w:p>
        </w:tc>
      </w:tr>
      <w:tr>
        <w:tc>
          <w:tcPr>
            <w:tcW w:type="dxa" w:w="1440"/>
          </w:tcPr>
          <w:p>
            <w:pPr>
              <w:jc w:val="center"/>
            </w:pPr>
            <w:r>
              <w:t>Conductivity Meter CM-215</w:t>
            </w:r>
          </w:p>
        </w:tc>
        <w:tc>
          <w:tcPr>
            <w:tcW w:type="dxa" w:w="1440"/>
          </w:tcPr>
          <w:p>
            <w:pPr>
              <w:jc w:val="center"/>
            </w:pPr>
            <w:r>
              <w:t>Almond Oil</w:t>
            </w:r>
          </w:p>
        </w:tc>
        <w:tc>
          <w:tcPr>
            <w:tcW w:type="dxa" w:w="1440"/>
          </w:tcPr>
          <w:p>
            <w:pPr>
              <w:jc w:val="center"/>
            </w:pPr>
            <w:r>
              <w:t>Gum</w:t>
            </w:r>
          </w:p>
        </w:tc>
        <w:tc>
          <w:tcPr>
            <w:tcW w:type="dxa" w:w="1440"/>
          </w:tcPr>
          <w:p>
            <w:pPr>
              <w:jc w:val="center"/>
            </w:pPr>
            <w:r>
              <w:t>Vitamin E</w:t>
            </w:r>
          </w:p>
        </w:tc>
        <w:tc>
          <w:tcPr>
            <w:tcW w:type="dxa" w:w="1440"/>
          </w:tcPr>
          <w:p>
            <w:pPr>
              <w:jc w:val="center"/>
            </w:pPr>
            <w:r>
              <w:t>1500.0</w:t>
            </w:r>
          </w:p>
        </w:tc>
        <w:tc>
          <w:tcPr>
            <w:tcW w:type="dxa" w:w="1440"/>
          </w:tcPr>
          <w:p>
            <w:pPr>
              <w:jc w:val="center"/>
            </w:pPr>
            <w:r>
              <w:t>uS/cm</w:t>
            </w:r>
          </w:p>
        </w:tc>
      </w:tr>
      <w:tr>
        <w:tc>
          <w:tcPr>
            <w:tcW w:type="dxa" w:w="1440"/>
          </w:tcPr>
          <w:p>
            <w:pPr>
              <w:jc w:val="center"/>
            </w:pPr>
            <w:r>
              <w:t>Centrifuge X100</w:t>
            </w:r>
          </w:p>
        </w:tc>
        <w:tc>
          <w:tcPr>
            <w:tcW w:type="dxa" w:w="1440"/>
          </w:tcPr>
          <w:p>
            <w:pPr>
              <w:jc w:val="center"/>
            </w:pPr>
            <w:r>
              <w:t>Coconut Oil</w:t>
            </w:r>
          </w:p>
        </w:tc>
        <w:tc>
          <w:tcPr>
            <w:tcW w:type="dxa" w:w="1440"/>
          </w:tcPr>
          <w:p>
            <w:pPr>
              <w:jc w:val="center"/>
            </w:pPr>
            <w:r>
              <w:t>Beeswax</w:t>
            </w:r>
          </w:p>
        </w:tc>
        <w:tc>
          <w:tcPr>
            <w:tcW w:type="dxa" w:w="1440"/>
          </w:tcPr>
          <w:p>
            <w:pPr>
              <w:jc w:val="center"/>
            </w:pPr>
            <w:r>
              <w:t>nan</w:t>
            </w:r>
          </w:p>
        </w:tc>
        <w:tc>
          <w:tcPr>
            <w:tcW w:type="dxa" w:w="1440"/>
          </w:tcPr>
          <w:p>
            <w:pPr>
              <w:jc w:val="center"/>
            </w:pPr>
            <w:r>
              <w:t>12000.0</w:t>
            </w:r>
          </w:p>
        </w:tc>
        <w:tc>
          <w:tcPr>
            <w:tcW w:type="dxa" w:w="1440"/>
          </w:tcPr>
          <w:p>
            <w:pPr>
              <w:jc w:val="center"/>
            </w:pPr>
            <w:r>
              <w:t>RPM</w:t>
            </w:r>
          </w:p>
        </w:tc>
      </w:tr>
      <w:tr>
        <w:tc>
          <w:tcPr>
            <w:tcW w:type="dxa" w:w="1440"/>
          </w:tcPr>
          <w:p>
            <w:pPr>
              <w:jc w:val="center"/>
            </w:pPr>
            <w:r>
              <w:t>Four Ball Tester FB-1000</w:t>
            </w:r>
          </w:p>
        </w:tc>
        <w:tc>
          <w:tcPr>
            <w:tcW w:type="dxa" w:w="1440"/>
          </w:tcPr>
          <w:p>
            <w:pPr>
              <w:jc w:val="center"/>
            </w:pPr>
            <w:r>
              <w:t>Almond Oil</w:t>
            </w:r>
          </w:p>
        </w:tc>
        <w:tc>
          <w:tcPr>
            <w:tcW w:type="dxa" w:w="1440"/>
          </w:tcPr>
          <w:p>
            <w:pPr>
              <w:jc w:val="center"/>
            </w:pPr>
            <w:r>
              <w:t>Beeswax</w:t>
            </w:r>
          </w:p>
        </w:tc>
        <w:tc>
          <w:tcPr>
            <w:tcW w:type="dxa" w:w="1440"/>
          </w:tcPr>
          <w:p>
            <w:pPr>
              <w:jc w:val="center"/>
            </w:pPr>
            <w:r>
              <w:t>nan</w:t>
            </w:r>
          </w:p>
        </w:tc>
        <w:tc>
          <w:tcPr>
            <w:tcW w:type="dxa" w:w="1440"/>
          </w:tcPr>
          <w:p>
            <w:pPr>
              <w:jc w:val="center"/>
            </w:pPr>
            <w:r>
              <w:t>0.65</w:t>
            </w:r>
          </w:p>
        </w:tc>
        <w:tc>
          <w:tcPr>
            <w:tcW w:type="dxa" w:w="1440"/>
          </w:tcPr>
          <w:p>
            <w:pPr>
              <w:jc w:val="center"/>
            </w:pPr>
            <w:r>
              <w:t>mm</w:t>
            </w:r>
          </w:p>
        </w:tc>
      </w:tr>
      <w:tr>
        <w:tc>
          <w:tcPr>
            <w:tcW w:type="dxa" w:w="1440"/>
          </w:tcPr>
          <w:p>
            <w:pPr>
              <w:jc w:val="center"/>
            </w:pPr>
            <w:r>
              <w:t>Thermocycler TC-5000</w:t>
            </w:r>
          </w:p>
        </w:tc>
        <w:tc>
          <w:tcPr>
            <w:tcW w:type="dxa" w:w="1440"/>
          </w:tcPr>
          <w:p>
            <w:pPr>
              <w:jc w:val="center"/>
            </w:pPr>
            <w:r>
              <w:t>Almond Oil</w:t>
            </w:r>
          </w:p>
        </w:tc>
        <w:tc>
          <w:tcPr>
            <w:tcW w:type="dxa" w:w="1440"/>
          </w:tcPr>
          <w:p>
            <w:pPr>
              <w:jc w:val="center"/>
            </w:pPr>
            <w:r>
              <w:t>Cetyl Alcohol</w:t>
            </w:r>
          </w:p>
        </w:tc>
        <w:tc>
          <w:tcPr>
            <w:tcW w:type="dxa" w:w="1440"/>
          </w:tcPr>
          <w:p>
            <w:pPr>
              <w:jc w:val="center"/>
            </w:pPr>
            <w:r>
              <w:t>Glycerin</w:t>
            </w:r>
          </w:p>
        </w:tc>
        <w:tc>
          <w:tcPr>
            <w:tcW w:type="dxa" w:w="1440"/>
          </w:tcPr>
          <w:p>
            <w:pPr>
              <w:jc w:val="center"/>
            </w:pPr>
            <w:r>
              <w:t>60.0</w:t>
            </w:r>
          </w:p>
        </w:tc>
        <w:tc>
          <w:tcPr>
            <w:tcW w:type="dxa" w:w="1440"/>
          </w:tcPr>
          <w:p>
            <w:pPr>
              <w:jc w:val="center"/>
            </w:pPr>
            <w:r>
              <w:t>°C</w:t>
            </w:r>
          </w:p>
        </w:tc>
      </w:tr>
      <w:tr>
        <w:tc>
          <w:tcPr>
            <w:tcW w:type="dxa" w:w="1440"/>
          </w:tcPr>
          <w:p>
            <w:pPr>
              <w:jc w:val="center"/>
            </w:pPr>
            <w:r>
              <w:t>X-Ray Diffractometer XRD-6000</w:t>
            </w:r>
          </w:p>
        </w:tc>
        <w:tc>
          <w:tcPr>
            <w:tcW w:type="dxa" w:w="1440"/>
          </w:tcPr>
          <w:p>
            <w:pPr>
              <w:jc w:val="center"/>
            </w:pPr>
            <w:r>
              <w:t>Coconut Oil</w:t>
            </w:r>
          </w:p>
        </w:tc>
        <w:tc>
          <w:tcPr>
            <w:tcW w:type="dxa" w:w="1440"/>
          </w:tcPr>
          <w:p>
            <w:pPr>
              <w:jc w:val="center"/>
            </w:pPr>
            <w:r>
              <w:t>Gum</w:t>
            </w:r>
          </w:p>
        </w:tc>
        <w:tc>
          <w:tcPr>
            <w:tcW w:type="dxa" w:w="1440"/>
          </w:tcPr>
          <w:p>
            <w:pPr>
              <w:jc w:val="center"/>
            </w:pPr>
            <w:r>
              <w:t>nan</w:t>
            </w:r>
          </w:p>
        </w:tc>
        <w:tc>
          <w:tcPr>
            <w:tcW w:type="dxa" w:w="1440"/>
          </w:tcPr>
          <w:p>
            <w:pPr>
              <w:jc w:val="center"/>
            </w:pPr>
            <w:r>
              <w:t>90.0</w:t>
            </w:r>
          </w:p>
        </w:tc>
        <w:tc>
          <w:tcPr>
            <w:tcW w:type="dxa" w:w="1440"/>
          </w:tcPr>
          <w:p>
            <w:pPr>
              <w:jc w:val="center"/>
            </w:pPr>
            <w:r>
              <w:t>°C</w:t>
            </w:r>
          </w:p>
        </w:tc>
      </w:tr>
      <w:tr>
        <w:tc>
          <w:tcPr>
            <w:tcW w:type="dxa" w:w="1440"/>
          </w:tcPr>
          <w:p>
            <w:pPr>
              <w:jc w:val="center"/>
            </w:pPr>
            <w:r>
              <w:t>FTIR Spectrometer FTIR-8400</w:t>
            </w:r>
          </w:p>
        </w:tc>
        <w:tc>
          <w:tcPr>
            <w:tcW w:type="dxa" w:w="1440"/>
          </w:tcPr>
          <w:p>
            <w:pPr>
              <w:jc w:val="center"/>
            </w:pPr>
            <w:r>
              <w:t>Almond Oil</w:t>
            </w:r>
          </w:p>
        </w:tc>
        <w:tc>
          <w:tcPr>
            <w:tcW w:type="dxa" w:w="1440"/>
          </w:tcPr>
          <w:p>
            <w:pPr>
              <w:jc w:val="center"/>
            </w:pPr>
            <w:r>
              <w:t>Cetyl Alcohol</w:t>
            </w:r>
          </w:p>
        </w:tc>
        <w:tc>
          <w:tcPr>
            <w:tcW w:type="dxa" w:w="1440"/>
          </w:tcPr>
          <w:p>
            <w:pPr>
              <w:jc w:val="center"/>
            </w:pPr>
            <w:r>
              <w:t>nan</w:t>
            </w:r>
          </w:p>
        </w:tc>
        <w:tc>
          <w:tcPr>
            <w:tcW w:type="dxa" w:w="1440"/>
          </w:tcPr>
          <w:p>
            <w:pPr>
              <w:jc w:val="center"/>
            </w:pPr>
            <w:r>
              <w:t>1500.0</w:t>
            </w:r>
          </w:p>
        </w:tc>
        <w:tc>
          <w:tcPr>
            <w:tcW w:type="dxa" w:w="1440"/>
          </w:tcPr>
          <w:p>
            <w:pPr>
              <w:jc w:val="center"/>
            </w:pPr>
            <w:r>
              <w:t>1/cm</w:t>
            </w:r>
          </w:p>
        </w:tc>
      </w:tr>
      <w:tr>
        <w:tc>
          <w:tcPr>
            <w:tcW w:type="dxa" w:w="1440"/>
          </w:tcPr>
          <w:p>
            <w:pPr>
              <w:jc w:val="center"/>
            </w:pPr>
            <w:r>
              <w:t>Viscometer VS-300</w:t>
            </w:r>
          </w:p>
        </w:tc>
        <w:tc>
          <w:tcPr>
            <w:tcW w:type="dxa" w:w="1440"/>
          </w:tcPr>
          <w:p>
            <w:pPr>
              <w:jc w:val="center"/>
            </w:pPr>
            <w:r>
              <w:t>Coconut Oil</w:t>
            </w:r>
          </w:p>
        </w:tc>
        <w:tc>
          <w:tcPr>
            <w:tcW w:type="dxa" w:w="1440"/>
          </w:tcPr>
          <w:p>
            <w:pPr>
              <w:jc w:val="center"/>
            </w:pPr>
            <w:r>
              <w:t>Beeswax</w:t>
            </w:r>
          </w:p>
        </w:tc>
        <w:tc>
          <w:tcPr>
            <w:tcW w:type="dxa" w:w="1440"/>
          </w:tcPr>
          <w:p>
            <w:pPr>
              <w:jc w:val="center"/>
            </w:pPr>
            <w:r>
              <w:t>nan</w:t>
            </w:r>
          </w:p>
        </w:tc>
        <w:tc>
          <w:tcPr>
            <w:tcW w:type="dxa" w:w="1440"/>
          </w:tcPr>
          <w:p>
            <w:pPr>
              <w:jc w:val="center"/>
            </w:pPr>
            <w:r>
              <w:t>4826.72</w:t>
            </w:r>
          </w:p>
        </w:tc>
        <w:tc>
          <w:tcPr>
            <w:tcW w:type="dxa" w:w="1440"/>
          </w:tcPr>
          <w:p>
            <w:pPr>
              <w:jc w:val="center"/>
            </w:pPr>
            <w:r>
              <w:t>cP</w:t>
            </w:r>
          </w:p>
        </w:tc>
      </w:tr>
      <w:tr>
        <w:tc>
          <w:tcPr>
            <w:tcW w:type="dxa" w:w="1440"/>
          </w:tcPr>
          <w:p>
            <w:pPr>
              <w:jc w:val="center"/>
            </w:pPr>
            <w:r>
              <w:t>Viscometer VS-300</w:t>
            </w:r>
          </w:p>
        </w:tc>
        <w:tc>
          <w:tcPr>
            <w:tcW w:type="dxa" w:w="1440"/>
          </w:tcPr>
          <w:p>
            <w:pPr>
              <w:jc w:val="center"/>
            </w:pPr>
            <w:r>
              <w:t>Coconut Oil</w:t>
            </w:r>
          </w:p>
        </w:tc>
        <w:tc>
          <w:tcPr>
            <w:tcW w:type="dxa" w:w="1440"/>
          </w:tcPr>
          <w:p>
            <w:pPr>
              <w:jc w:val="center"/>
            </w:pPr>
            <w:r>
              <w:t>Gum</w:t>
            </w:r>
          </w:p>
        </w:tc>
        <w:tc>
          <w:tcPr>
            <w:tcW w:type="dxa" w:w="1440"/>
          </w:tcPr>
          <w:p>
            <w:pPr>
              <w:jc w:val="center"/>
            </w:pPr>
            <w:r>
              <w:t>Vitamin E</w:t>
            </w:r>
          </w:p>
        </w:tc>
        <w:tc>
          <w:tcPr>
            <w:tcW w:type="dxa" w:w="1440"/>
          </w:tcPr>
          <w:p>
            <w:pPr>
              <w:jc w:val="center"/>
            </w:pPr>
            <w:r>
              <w:t>5238.17</w:t>
            </w:r>
          </w:p>
        </w:tc>
        <w:tc>
          <w:tcPr>
            <w:tcW w:type="dxa" w:w="1440"/>
          </w:tcPr>
          <w:p>
            <w:pPr>
              <w:jc w:val="center"/>
            </w:pPr>
            <w:r>
              <w:t>cP</w:t>
            </w:r>
          </w:p>
        </w:tc>
      </w:tr>
    </w:tbl>
    <w:p>
      <w:r>
        <w:t>Observations</w:t>
      </w:r>
    </w:p>
    <w:p>
      <w:r>
        <w:t>Detailed Measurement Results</w:t>
      </w:r>
    </w:p>
    <w:p>
      <w:r>
        <w:t>Table 2: Rotational and Thermal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RPM/Temperature</w:t>
            </w:r>
          </w:p>
        </w:tc>
        <w:tc>
          <w:tcPr>
            <w:tcW w:type="dxa" w:w="2160"/>
          </w:tcPr>
          <w:p>
            <w:pPr>
              <w:jc w:val="center"/>
            </w:pPr>
            <w:r>
              <w:rPr>
                <w:b/>
              </w:rPr>
              <w:t>Measurement</w:t>
            </w:r>
          </w:p>
        </w:tc>
      </w:tr>
      <w:tr>
        <w:tc>
          <w:tcPr>
            <w:tcW w:type="dxa" w:w="2160"/>
          </w:tcPr>
          <w:p>
            <w:pPr>
              <w:jc w:val="center"/>
            </w:pPr>
            <w:r>
              <w:t>Centrifuge X100</w:t>
            </w:r>
          </w:p>
        </w:tc>
        <w:tc>
          <w:tcPr>
            <w:tcW w:type="dxa" w:w="2160"/>
          </w:tcPr>
          <w:p>
            <w:pPr>
              <w:jc w:val="center"/>
            </w:pPr>
            <w:r>
              <w:t>Coconut Oil, Beeswax</w:t>
            </w:r>
          </w:p>
        </w:tc>
        <w:tc>
          <w:tcPr>
            <w:tcW w:type="dxa" w:w="2160"/>
          </w:tcPr>
          <w:p>
            <w:pPr>
              <w:jc w:val="center"/>
            </w:pPr>
            <w:r>
              <w:t>12000 RPM</w:t>
            </w:r>
          </w:p>
        </w:tc>
        <w:tc>
          <w:tcPr>
            <w:tcW w:type="dxa" w:w="2160"/>
          </w:tcPr>
          <w:p>
            <w:pPr>
              <w:jc w:val="center"/>
            </w:pPr>
            <w:r>
              <w:t>nan</w:t>
            </w:r>
          </w:p>
        </w:tc>
      </w:tr>
      <w:tr>
        <w:tc>
          <w:tcPr>
            <w:tcW w:type="dxa" w:w="2160"/>
          </w:tcPr>
          <w:p>
            <w:pPr>
              <w:jc w:val="center"/>
            </w:pPr>
            <w:r>
              <w:t>Thermocycler TC-5000</w:t>
            </w:r>
          </w:p>
        </w:tc>
        <w:tc>
          <w:tcPr>
            <w:tcW w:type="dxa" w:w="2160"/>
          </w:tcPr>
          <w:p>
            <w:pPr>
              <w:jc w:val="center"/>
            </w:pPr>
            <w:r>
              <w:t>Almond Oil, Cetyl Alcohol</w:t>
            </w:r>
          </w:p>
        </w:tc>
        <w:tc>
          <w:tcPr>
            <w:tcW w:type="dxa" w:w="2160"/>
          </w:tcPr>
          <w:p>
            <w:pPr>
              <w:jc w:val="center"/>
            </w:pPr>
            <w:r>
              <w:t>60 °C</w:t>
            </w:r>
          </w:p>
        </w:tc>
        <w:tc>
          <w:tcPr>
            <w:tcW w:type="dxa" w:w="2160"/>
          </w:tcPr>
          <w:p>
            <w:pPr>
              <w:jc w:val="center"/>
            </w:pPr>
            <w:r>
              <w:t>Thermal Stability Confirmed</w:t>
            </w:r>
          </w:p>
        </w:tc>
      </w:tr>
      <w:tr>
        <w:tc>
          <w:tcPr>
            <w:tcW w:type="dxa" w:w="2160"/>
          </w:tcPr>
          <w:p>
            <w:pPr>
              <w:jc w:val="center"/>
            </w:pPr>
            <w:r>
              <w:t>XRD-6000</w:t>
            </w:r>
          </w:p>
        </w:tc>
        <w:tc>
          <w:tcPr>
            <w:tcW w:type="dxa" w:w="2160"/>
          </w:tcPr>
          <w:p>
            <w:pPr>
              <w:jc w:val="center"/>
            </w:pPr>
            <w:r>
              <w:t>Coconut Oil, Gum</w:t>
            </w:r>
          </w:p>
        </w:tc>
        <w:tc>
          <w:tcPr>
            <w:tcW w:type="dxa" w:w="2160"/>
          </w:tcPr>
          <w:p>
            <w:pPr>
              <w:jc w:val="center"/>
            </w:pPr>
            <w:r>
              <w:t>90 °C</w:t>
            </w:r>
          </w:p>
        </w:tc>
        <w:tc>
          <w:tcPr>
            <w:tcW w:type="dxa" w:w="2160"/>
          </w:tcPr>
          <w:p>
            <w:pPr>
              <w:jc w:val="center"/>
            </w:pPr>
            <w:r>
              <w:t>Crystalline Structure Analysis Complete</w:t>
            </w:r>
          </w:p>
        </w:tc>
      </w:tr>
    </w:tbl>
    <w:p>
      <w:r>
        <w:t>Random Observation: During the centrifugal separation of Coconut Oil and Beeswax, the sample exhibited a stable layering effect at high rotational speeds, probably due to differential density distribution.</w:t>
      </w:r>
    </w:p>
    <w:p>
      <w:r>
        <w:t>Viscosity Analysis</w:t>
      </w:r>
    </w:p>
    <w:p>
      <w:r>
        <w:t>The viscosity of samples was significant in determining the consistency and texture of the mixtures:</w:t>
      </w:r>
    </w:p>
    <w:p>
      <w:r>
        <w:t>Discussion</w:t>
      </w:r>
    </w:p>
    <w:p>
      <w:r>
        <w:t>Insights gathered from the tests highlight the potential versatility and applicability of these combinations in various industries. Specifically, the high viscosity of the Coconut Oil mixtures indicates suitability for products requiring enhanced smoothness and spreadability. The conductance properties of Almond Oil blends suggest further exploration into their use as effective bio-based conductive materials.</w:t>
      </w:r>
    </w:p>
    <w:p>
      <w:r>
        <w:t>Conclusion</w:t>
      </w:r>
    </w:p>
    <w:p>
      <w:r>
        <w:t>This report provides an in-depth analysis of several oil-based mixtures complemented with various compounds. Each mixture demonstrated unique properties useful for distinct application scenarios. The mismatched data presentation style ensures critical insights are discerned through meticulous review, offering a profound understanding of these complex formulations.</w:t>
      </w:r>
    </w:p>
    <w:p>
      <w:r>
        <w:t>Irrelevant Data</w:t>
      </w:r>
    </w:p>
    <w:p>
      <w:r>
        <w:t>Just for contrast, an unexpected numerical reference is: 34953 clashing with the orderly content, providing no connection but emphasizing complexity.</w:t>
      </w:r>
    </w:p>
    <w:p>
      <w:r>
        <w:t>undefined</w:t>
      </w:r>
    </w:p>
    <w:p>
      <w:r>
        <w:t>Consider wrapping up with a speculative note on extended research directions and potential adjustments to methodology for enhancement. This approach ensures a holistic understanding of oil-combination studies.</w:t>
      </w:r>
    </w:p>
    <w:p>
      <w:r>
        <w:t>Appendices</w:t>
      </w:r>
    </w:p>
    <w:p>
      <w:r>
        <w:t>Further experimental data and additional readings are available on request for comprehensive examination beyond the presented scope.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