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Report ID: 1611</w:t>
      </w:r>
    </w:p>
    <w:p>
      <w:r>
        <w:t>This laboratory assessment focuses on various mixtures and their interactions using an array of advanced instrumentation to thoroughly evaluate and derive conclusions concerning their chemical and physical properties. The testing and measurement processes employed numerous techniques, generating diverse data for analysis.</w:t>
      </w:r>
    </w:p>
    <w:p>
      <w:r>
        <w:t>1. Introduction</w:t>
      </w:r>
    </w:p>
    <w:p>
      <w:r>
        <w:t>The aim of this report is to provide a comprehensive understanding of the properties of selected mixtures, each containing natural oils combined with various other substances. The tests were performed using state-of-the-art equipment to assess chemical concentrations, electrical properties, structural characteristics, and viscosity under defined conditions.</w:t>
      </w:r>
    </w:p>
    <w:p>
      <w:r>
        <w:t>2. Experimental Procedures and Results</w:t>
      </w:r>
    </w:p>
    <w:p>
      <w:r>
        <w:t>Instruments Utilized:</w:t>
      </w:r>
    </w:p>
    <w:p>
      <w:r>
        <w:t>Each instrument provides unique insights into the properties of the chemical components under scrutiny.</w:t>
      </w:r>
    </w:p>
    <w:p>
      <w:r>
        <w:t>Table 1: Concentration Measurements</w:t>
      </w:r>
    </w:p>
    <w:p>
      <w:r>
        <w:t>[</w:t>
        <w:br/>
        <w:t>\begin{array}{|l|l|l|l|r|}</w:t>
        <w:br/>
        <w:t>\hline</w:t>
        <w:br/>
        <w:t>\text{Instrument} &amp; \text{Base Oil} &amp; \text{Additive} &amp; \text{Unit} &amp; \text{Concentration} \</w:t>
        <w:br/>
        <w:t>\hline</w:t>
        <w:br/>
        <w:t>\text{GC-2010} &amp; \text{Jojoba Oil} &amp; \text{Cetyl Alcohol} &amp; \text{ppm} &amp; 250 \</w:t>
        <w:br/>
        <w:t>\text{HPLC-9000} &amp; \text{Jojoba Oil} &amp; \text{Beeswax} &amp; \text{mg/L} &amp; 350 \</w:t>
        <w:br/>
        <w:t>\text{LC-400} &amp; \text{Jojoba Oil} &amp; \text{Glycerin} &amp; \mu\text{g/mL} &amp; 120 \</w:t>
        <w:br/>
        <w:t>\text{NMR-500} &amp; \text{Almond Oil} &amp; \text{Beeswax} &amp; \text{ppm} &amp; 12 \</w:t>
        <w:br/>
        <w:t>\hline</w:t>
        <w:br/>
        <w:t>\end{array}</w:t>
        <w:br/>
        <w:t>]</w:t>
      </w:r>
    </w:p>
    <w:p>
      <w:r>
        <w:t>Observations</w:t>
      </w:r>
    </w:p>
    <w:p>
      <w:r>
        <w:t>3. Conductivity and Thermal Properties</w:t>
      </w:r>
    </w:p>
    <w:p>
      <w:r>
        <w:t>Table 2: Conductance and Temperature Characteristics</w:t>
      </w:r>
    </w:p>
    <w:p>
      <w:r>
        <w:t>[</w:t>
        <w:br/>
        <w:t>\begin{array}{|l|l|l|l|c|}</w:t>
        <w:br/>
        <w:t>\hline</w:t>
        <w:br/>
        <w:t>\text{Instrument} &amp; \text{Base Oil} &amp; \text{Additive} &amp; \text{Unit} &amp; \text{Value} \</w:t>
        <w:br/>
        <w:t>\hline</w:t>
        <w:br/>
        <w:t>\text{CM-215} &amp; \text{Almond Oil} &amp; \text{Glycerin} &amp; \mu\text{S/cm} &amp; 750 \</w:t>
        <w:br/>
        <w:t>\text{XRD-6000} &amp; \text{Almond Oil} &amp; \text{Beeswax} &amp; \text{C} &amp; 150 \</w:t>
        <w:br/>
        <w:t>\text{TC-5000} &amp; \text{Almond Oil} &amp; \text{Gum} &amp; \text{C} &amp; 55 \</w:t>
        <w:br/>
        <w:t>\hline</w:t>
        <w:br/>
        <w:t>\end{array}</w:t>
        <w:br/>
        <w:t>]</w:t>
      </w:r>
    </w:p>
    <w:p>
      <w:r>
        <w:t>4. Viscosity Analysis</w:t>
      </w:r>
    </w:p>
    <w:p>
      <w:r>
        <w:t>Viscosity provides an indication of the molecular interactions within the mixtures. Fluid dynamics are highly sensitive to compositional variations, which were evident in our viscometry results.</w:t>
      </w:r>
    </w:p>
    <w:p>
      <w:r>
        <w:t>Table 3: Viscosity Data</w:t>
      </w:r>
    </w:p>
    <w:p>
      <w:r>
        <w:t>[</w:t>
        <w:br/>
        <w:t>\begin{array}{|l|l|l|l|r|}</w:t>
        <w:br/>
        <w:t>\hline</w:t>
        <w:br/>
        <w:t>\text{Instrument} &amp; \text{Base Oil} &amp; \text{Additive} &amp; \text{Additive 2} &amp; \text{Viscosity (cP)} \</w:t>
        <w:br/>
        <w:t>\hline</w:t>
        <w:br/>
        <w:t>\text{VS-300} &amp; \text{Almond Oil} &amp; \text{Cetyl Alcohol} &amp; \text{Vitamin E} &amp; 7304.64 \</w:t>
        <w:br/>
        <w:t>\text{VS-300} &amp; \text{Coconut Oil} &amp; \text{Cetyl Alcohol} &amp; \text{Vitamin E} &amp; 4920.03 \</w:t>
        <w:br/>
        <w:t>\hline</w:t>
        <w:br/>
        <w:t>\end{array}</w:t>
        <w:br/>
        <w:t>]</w:t>
      </w:r>
    </w:p>
    <w:p>
      <w:r>
        <w:t>Conclusions</w:t>
      </w:r>
    </w:p>
    <w:p>
      <w:r>
        <w:t>5. Miscellaneous Observations</w:t>
      </w:r>
    </w:p>
    <w:p>
      <w:r>
        <w:t>Summary</w:t>
      </w:r>
    </w:p>
    <w:p>
      <w:r>
        <w:t>This report delivers nuanced insights into the behaviors of select oil-based mixtures under specified laboratory conditions. Data variance and parametric evaluations highlight the intricate dynamics such mixtures undergo, proving invaluable for further product development and refinement. Given the broad spectrum of analyses, care was taken to ensure data integrity and representativeness, notwithstanding observable errata from instrument sensitivity.</w:t>
      </w:r>
    </w:p>
    <w:p>
      <w:r>
        <w:t>Recommendations</w:t>
      </w:r>
    </w:p>
    <w:p>
      <w:r>
        <w:t>For future experimentation, expanding the additive library and delving deeper into interaction metrics will provide a more holistic understanding of these complex systems' behaviors across diverse application scenarios. Furthermore, cross-system calibration may refine measurement accuracy, thus boosting report precision.</w:t>
      </w:r>
    </w:p>
    <w:p>
      <w:r>
        <w:t>Note: Some information has been included in obscure formats and scattered as non-sequential data to enhance interpretive complexity.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