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1670</w:t>
      </w:r>
    </w:p>
    <w:p>
      <w:r>
        <w:t>Introduction</w:t>
      </w:r>
    </w:p>
    <w:p>
      <w:r>
        <w:t>This report presents an in-depth analysis of various oils and their mixtures tested using multiple analytical instruments. The study focuses on analyzing the presence and concentration of materials like Vitamin E, Gum, Glycerin, and Beeswax in different oil bases like Almond, Coconut, and Jojoba Oil. Each ingredient combination represents a unique sample subjected to various tests for characterization.</w:t>
      </w:r>
    </w:p>
    <w:p>
      <w:r>
        <w:t>Experimental Setup</w:t>
      </w:r>
    </w:p>
    <w:p>
      <w:r>
        <w:t>Several sophisticated instruments were deployed for this study, each designed to measure specific properties of the samples. Below is a description of each device and its role in the report:</w:t>
      </w:r>
    </w:p>
    <w:p>
      <w:r>
        <w:t>Observations and Results</w:t>
      </w:r>
    </w:p>
    <w:p>
      <w:r>
        <w:t>Table 1: Gas Chromatograph &amp; UV-Vis Spectrophotometer Results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Base Oil</w:t>
            </w:r>
          </w:p>
        </w:tc>
        <w:tc>
          <w:tcPr>
            <w:tcW w:type="dxa" w:w="1234"/>
          </w:tcPr>
          <w:p>
            <w:pPr>
              <w:jc w:val="center"/>
            </w:pPr>
            <w:r>
              <w:rPr>
                <w:b/>
              </w:rPr>
              <w:t>Mixture</w:t>
            </w:r>
          </w:p>
        </w:tc>
        <w:tc>
          <w:tcPr>
            <w:tcW w:type="dxa" w:w="1234"/>
          </w:tcPr>
          <w:p>
            <w:pPr>
              <w:jc w:val="center"/>
            </w:pPr>
            <w:r>
              <w:rPr>
                <w:b/>
              </w:rPr>
              <w:t>Target Component</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Report_1670 - 1</w:t>
            </w:r>
          </w:p>
        </w:tc>
        <w:tc>
          <w:tcPr>
            <w:tcW w:type="dxa" w:w="1234"/>
          </w:tcPr>
          <w:p>
            <w:pPr>
              <w:jc w:val="center"/>
            </w:pPr>
            <w:r>
              <w:t>Gas Chromatograph GC-2010</w:t>
            </w:r>
          </w:p>
        </w:tc>
        <w:tc>
          <w:tcPr>
            <w:tcW w:type="dxa" w:w="1234"/>
          </w:tcPr>
          <w:p>
            <w:pPr>
              <w:jc w:val="center"/>
            </w:pPr>
            <w:r>
              <w:t>Almond Oil</w:t>
            </w:r>
          </w:p>
        </w:tc>
        <w:tc>
          <w:tcPr>
            <w:tcW w:type="dxa" w:w="1234"/>
          </w:tcPr>
          <w:p>
            <w:pPr>
              <w:jc w:val="center"/>
            </w:pPr>
            <w:r>
              <w:t>Vitamin E</w:t>
            </w:r>
          </w:p>
        </w:tc>
        <w:tc>
          <w:tcPr>
            <w:tcW w:type="dxa" w:w="1234"/>
          </w:tcPr>
          <w:p>
            <w:pPr>
              <w:jc w:val="center"/>
            </w:pPr>
            <w:r>
              <w:t>nan</w:t>
            </w:r>
          </w:p>
        </w:tc>
        <w:tc>
          <w:tcPr>
            <w:tcW w:type="dxa" w:w="1234"/>
          </w:tcPr>
          <w:p>
            <w:pPr>
              <w:jc w:val="center"/>
            </w:pPr>
            <w:r>
              <w:t>200.5</w:t>
            </w:r>
          </w:p>
        </w:tc>
        <w:tc>
          <w:tcPr>
            <w:tcW w:type="dxa" w:w="1234"/>
          </w:tcPr>
          <w:p>
            <w:pPr>
              <w:jc w:val="center"/>
            </w:pPr>
            <w:r>
              <w:t>ppm</w:t>
            </w:r>
          </w:p>
        </w:tc>
      </w:tr>
      <w:tr>
        <w:tc>
          <w:tcPr>
            <w:tcW w:type="dxa" w:w="1234"/>
          </w:tcPr>
          <w:p>
            <w:pPr>
              <w:jc w:val="center"/>
            </w:pPr>
            <w:r>
              <w:t>Report_1670 - 2</w:t>
            </w:r>
          </w:p>
        </w:tc>
        <w:tc>
          <w:tcPr>
            <w:tcW w:type="dxa" w:w="1234"/>
          </w:tcPr>
          <w:p>
            <w:pPr>
              <w:jc w:val="center"/>
            </w:pPr>
            <w:r>
              <w:t>UV-Vis Spectrophotometer UV-2600</w:t>
            </w:r>
          </w:p>
        </w:tc>
        <w:tc>
          <w:tcPr>
            <w:tcW w:type="dxa" w:w="1234"/>
          </w:tcPr>
          <w:p>
            <w:pPr>
              <w:jc w:val="center"/>
            </w:pPr>
            <w:r>
              <w:t>Coconut Oil</w:t>
            </w:r>
          </w:p>
        </w:tc>
        <w:tc>
          <w:tcPr>
            <w:tcW w:type="dxa" w:w="1234"/>
          </w:tcPr>
          <w:p>
            <w:pPr>
              <w:jc w:val="center"/>
            </w:pPr>
            <w:r>
              <w:t>Gum, Glycerin</w:t>
            </w:r>
          </w:p>
        </w:tc>
        <w:tc>
          <w:tcPr>
            <w:tcW w:type="dxa" w:w="1234"/>
          </w:tcPr>
          <w:p>
            <w:pPr>
              <w:jc w:val="center"/>
            </w:pPr>
            <w:r>
              <w:t>nan</w:t>
            </w:r>
          </w:p>
        </w:tc>
        <w:tc>
          <w:tcPr>
            <w:tcW w:type="dxa" w:w="1234"/>
          </w:tcPr>
          <w:p>
            <w:pPr>
              <w:jc w:val="center"/>
            </w:pPr>
            <w:r>
              <w:t>2.7</w:t>
            </w:r>
          </w:p>
        </w:tc>
        <w:tc>
          <w:tcPr>
            <w:tcW w:type="dxa" w:w="1234"/>
          </w:tcPr>
          <w:p>
            <w:pPr>
              <w:jc w:val="center"/>
            </w:pPr>
            <w:r>
              <w:t>Abs</w:t>
            </w:r>
          </w:p>
        </w:tc>
      </w:tr>
      <w:tr>
        <w:tc>
          <w:tcPr>
            <w:tcW w:type="dxa" w:w="1234"/>
          </w:tcPr>
          <w:p>
            <w:pPr>
              <w:jc w:val="center"/>
            </w:pPr>
            <w:r>
              <w:t>Report_1670 - 3</w:t>
            </w:r>
          </w:p>
        </w:tc>
        <w:tc>
          <w:tcPr>
            <w:tcW w:type="dxa" w:w="1234"/>
          </w:tcPr>
          <w:p>
            <w:pPr>
              <w:jc w:val="center"/>
            </w:pPr>
            <w:r>
              <w:t>Gas Chromatograph GC-2010</w:t>
            </w:r>
          </w:p>
        </w:tc>
        <w:tc>
          <w:tcPr>
            <w:tcW w:type="dxa" w:w="1234"/>
          </w:tcPr>
          <w:p>
            <w:pPr>
              <w:jc w:val="center"/>
            </w:pPr>
            <w:r>
              <w:t>Almond Oil</w:t>
            </w:r>
          </w:p>
        </w:tc>
        <w:tc>
          <w:tcPr>
            <w:tcW w:type="dxa" w:w="1234"/>
          </w:tcPr>
          <w:p>
            <w:pPr>
              <w:jc w:val="center"/>
            </w:pPr>
            <w:r>
              <w:t>Cetyl Alcohol, Glycerin</w:t>
            </w:r>
          </w:p>
        </w:tc>
        <w:tc>
          <w:tcPr>
            <w:tcW w:type="dxa" w:w="1234"/>
          </w:tcPr>
          <w:p>
            <w:pPr>
              <w:jc w:val="center"/>
            </w:pPr>
            <w:r>
              <w:t>nan</w:t>
            </w:r>
          </w:p>
        </w:tc>
        <w:tc>
          <w:tcPr>
            <w:tcW w:type="dxa" w:w="1234"/>
          </w:tcPr>
          <w:p>
            <w:pPr>
              <w:jc w:val="center"/>
            </w:pPr>
            <w:r>
              <w:t>102.4</w:t>
            </w:r>
          </w:p>
        </w:tc>
        <w:tc>
          <w:tcPr>
            <w:tcW w:type="dxa" w:w="1234"/>
          </w:tcPr>
          <w:p>
            <w:pPr>
              <w:jc w:val="center"/>
            </w:pPr>
            <w:r>
              <w:t>ppm</w:t>
            </w:r>
          </w:p>
        </w:tc>
      </w:tr>
      <w:tr>
        <w:tc>
          <w:tcPr>
            <w:tcW w:type="dxa" w:w="1234"/>
          </w:tcPr>
          <w:p>
            <w:pPr>
              <w:jc w:val="center"/>
            </w:pPr>
            <w:r>
              <w:t>Report_1670 - 4</w:t>
            </w:r>
          </w:p>
        </w:tc>
        <w:tc>
          <w:tcPr>
            <w:tcW w:type="dxa" w:w="1234"/>
          </w:tcPr>
          <w:p>
            <w:pPr>
              <w:jc w:val="center"/>
            </w:pPr>
            <w:r>
              <w:t>UV-Vis Spectrophotometer UV-2600</w:t>
            </w:r>
          </w:p>
        </w:tc>
        <w:tc>
          <w:tcPr>
            <w:tcW w:type="dxa" w:w="1234"/>
          </w:tcPr>
          <w:p>
            <w:pPr>
              <w:jc w:val="center"/>
            </w:pPr>
            <w:r>
              <w:t>Jojoba Oil</w:t>
            </w:r>
          </w:p>
        </w:tc>
        <w:tc>
          <w:tcPr>
            <w:tcW w:type="dxa" w:w="1234"/>
          </w:tcPr>
          <w:p>
            <w:pPr>
              <w:jc w:val="center"/>
            </w:pPr>
            <w:r>
              <w:t>Beeswax, Vitamin E</w:t>
            </w:r>
          </w:p>
        </w:tc>
        <w:tc>
          <w:tcPr>
            <w:tcW w:type="dxa" w:w="1234"/>
          </w:tcPr>
          <w:p>
            <w:pPr>
              <w:jc w:val="center"/>
            </w:pPr>
            <w:r>
              <w:t>nan</w:t>
            </w:r>
          </w:p>
        </w:tc>
        <w:tc>
          <w:tcPr>
            <w:tcW w:type="dxa" w:w="1234"/>
          </w:tcPr>
          <w:p>
            <w:pPr>
              <w:jc w:val="center"/>
            </w:pPr>
            <w:r>
              <w:t>3.1</w:t>
            </w:r>
          </w:p>
        </w:tc>
        <w:tc>
          <w:tcPr>
            <w:tcW w:type="dxa" w:w="1234"/>
          </w:tcPr>
          <w:p>
            <w:pPr>
              <w:jc w:val="center"/>
            </w:pPr>
            <w:r>
              <w:t>Abs</w:t>
            </w:r>
          </w:p>
        </w:tc>
      </w:tr>
    </w:tbl>
    <w:p>
      <w:r>
        <w:t>Random Text: One of the sample preparations encountered unexpected turbulence during processing, which notably did not affect the results but posed an inconvenience.</w:t>
      </w:r>
    </w:p>
    <w:p>
      <w:r>
        <w:t>Table 2: Spectrometer, Mass Spectrometer &amp; Conductivity Results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Base Oil</w:t>
            </w:r>
          </w:p>
        </w:tc>
        <w:tc>
          <w:tcPr>
            <w:tcW w:type="dxa" w:w="1440"/>
          </w:tcPr>
          <w:p>
            <w:pPr>
              <w:jc w:val="center"/>
            </w:pPr>
            <w:r>
              <w:rPr>
                <w:b/>
              </w:rPr>
              <w:t>Mixture</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Report_1670 - 5</w:t>
            </w:r>
          </w:p>
        </w:tc>
        <w:tc>
          <w:tcPr>
            <w:tcW w:type="dxa" w:w="1440"/>
          </w:tcPr>
          <w:p>
            <w:pPr>
              <w:jc w:val="center"/>
            </w:pPr>
            <w:r>
              <w:t>Spectrometer Alpha-300</w:t>
            </w:r>
          </w:p>
        </w:tc>
        <w:tc>
          <w:tcPr>
            <w:tcW w:type="dxa" w:w="1440"/>
          </w:tcPr>
          <w:p>
            <w:pPr>
              <w:jc w:val="center"/>
            </w:pPr>
            <w:r>
              <w:t>Jojoba Oil</w:t>
            </w:r>
          </w:p>
        </w:tc>
        <w:tc>
          <w:tcPr>
            <w:tcW w:type="dxa" w:w="1440"/>
          </w:tcPr>
          <w:p>
            <w:pPr>
              <w:jc w:val="center"/>
            </w:pPr>
            <w:r>
              <w:t>Beeswax</w:t>
            </w:r>
          </w:p>
        </w:tc>
        <w:tc>
          <w:tcPr>
            <w:tcW w:type="dxa" w:w="1440"/>
          </w:tcPr>
          <w:p>
            <w:pPr>
              <w:jc w:val="center"/>
            </w:pPr>
            <w:r>
              <w:t>550</w:t>
            </w:r>
          </w:p>
        </w:tc>
        <w:tc>
          <w:tcPr>
            <w:tcW w:type="dxa" w:w="1440"/>
          </w:tcPr>
          <w:p>
            <w:pPr>
              <w:jc w:val="center"/>
            </w:pPr>
            <w:r>
              <w:t>nm</w:t>
            </w:r>
          </w:p>
        </w:tc>
      </w:tr>
      <w:tr>
        <w:tc>
          <w:tcPr>
            <w:tcW w:type="dxa" w:w="1440"/>
          </w:tcPr>
          <w:p>
            <w:pPr>
              <w:jc w:val="center"/>
            </w:pPr>
            <w:r>
              <w:t>Report_1670 - 6</w:t>
            </w:r>
          </w:p>
        </w:tc>
        <w:tc>
          <w:tcPr>
            <w:tcW w:type="dxa" w:w="1440"/>
          </w:tcPr>
          <w:p>
            <w:pPr>
              <w:jc w:val="center"/>
            </w:pPr>
            <w:r>
              <w:t>Mass Spectrometer MS-20</w:t>
            </w:r>
          </w:p>
        </w:tc>
        <w:tc>
          <w:tcPr>
            <w:tcW w:type="dxa" w:w="1440"/>
          </w:tcPr>
          <w:p>
            <w:pPr>
              <w:jc w:val="center"/>
            </w:pPr>
            <w:r>
              <w:t>Coconut Oil</w:t>
            </w:r>
          </w:p>
        </w:tc>
        <w:tc>
          <w:tcPr>
            <w:tcW w:type="dxa" w:w="1440"/>
          </w:tcPr>
          <w:p>
            <w:pPr>
              <w:jc w:val="center"/>
            </w:pPr>
            <w:r>
              <w:t>Beeswax, Vitamin E</w:t>
            </w:r>
          </w:p>
        </w:tc>
        <w:tc>
          <w:tcPr>
            <w:tcW w:type="dxa" w:w="1440"/>
          </w:tcPr>
          <w:p>
            <w:pPr>
              <w:jc w:val="center"/>
            </w:pPr>
            <w:r>
              <w:t>1200</w:t>
            </w:r>
          </w:p>
        </w:tc>
        <w:tc>
          <w:tcPr>
            <w:tcW w:type="dxa" w:w="1440"/>
          </w:tcPr>
          <w:p>
            <w:pPr>
              <w:jc w:val="center"/>
            </w:pPr>
            <w:r>
              <w:t>m/z</w:t>
            </w:r>
          </w:p>
        </w:tc>
      </w:tr>
      <w:tr>
        <w:tc>
          <w:tcPr>
            <w:tcW w:type="dxa" w:w="1440"/>
          </w:tcPr>
          <w:p>
            <w:pPr>
              <w:jc w:val="center"/>
            </w:pPr>
            <w:r>
              <w:t>Report_1670 - 7</w:t>
            </w:r>
          </w:p>
        </w:tc>
        <w:tc>
          <w:tcPr>
            <w:tcW w:type="dxa" w:w="1440"/>
          </w:tcPr>
          <w:p>
            <w:pPr>
              <w:jc w:val="center"/>
            </w:pPr>
            <w:r>
              <w:t>Conductivity Meter CM-215</w:t>
            </w:r>
          </w:p>
        </w:tc>
        <w:tc>
          <w:tcPr>
            <w:tcW w:type="dxa" w:w="1440"/>
          </w:tcPr>
          <w:p>
            <w:pPr>
              <w:jc w:val="center"/>
            </w:pPr>
            <w:r>
              <w:t>Almond Oil</w:t>
            </w:r>
          </w:p>
        </w:tc>
        <w:tc>
          <w:tcPr>
            <w:tcW w:type="dxa" w:w="1440"/>
          </w:tcPr>
          <w:p>
            <w:pPr>
              <w:jc w:val="center"/>
            </w:pPr>
            <w:r>
              <w:t>Gum</w:t>
            </w:r>
          </w:p>
        </w:tc>
        <w:tc>
          <w:tcPr>
            <w:tcW w:type="dxa" w:w="1440"/>
          </w:tcPr>
          <w:p>
            <w:pPr>
              <w:jc w:val="center"/>
            </w:pPr>
            <w:r>
              <w:t>450</w:t>
            </w:r>
          </w:p>
        </w:tc>
        <w:tc>
          <w:tcPr>
            <w:tcW w:type="dxa" w:w="1440"/>
          </w:tcPr>
          <w:p>
            <w:pPr>
              <w:jc w:val="center"/>
            </w:pPr>
            <w:r>
              <w:t>uS/cm</w:t>
            </w:r>
          </w:p>
        </w:tc>
      </w:tr>
    </w:tbl>
    <w:p>
      <w:r>
        <w:t>Random Text: It's crucial to highlight that the spectral data's wavelength accuracy uniquely confirmed the structural integrity of Beeswax.</w:t>
      </w:r>
    </w:p>
    <w:p>
      <w:r>
        <w:t>Table 3: PCR, Titration &amp; Viscosity Results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Base Oil</w:t>
            </w:r>
          </w:p>
        </w:tc>
        <w:tc>
          <w:tcPr>
            <w:tcW w:type="dxa" w:w="1440"/>
          </w:tcPr>
          <w:p>
            <w:pPr>
              <w:jc w:val="center"/>
            </w:pPr>
            <w:r>
              <w:rPr>
                <w:b/>
              </w:rPr>
              <w:t>Mixture</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Report_1670 - 8</w:t>
            </w:r>
          </w:p>
        </w:tc>
        <w:tc>
          <w:tcPr>
            <w:tcW w:type="dxa" w:w="1440"/>
          </w:tcPr>
          <w:p>
            <w:pPr>
              <w:jc w:val="center"/>
            </w:pPr>
            <w:r>
              <w:t>PCR Machine PCR-96</w:t>
            </w:r>
          </w:p>
        </w:tc>
        <w:tc>
          <w:tcPr>
            <w:tcW w:type="dxa" w:w="1440"/>
          </w:tcPr>
          <w:p>
            <w:pPr>
              <w:jc w:val="center"/>
            </w:pPr>
            <w:r>
              <w:t>Jojoba Oil</w:t>
            </w:r>
          </w:p>
        </w:tc>
        <w:tc>
          <w:tcPr>
            <w:tcW w:type="dxa" w:w="1440"/>
          </w:tcPr>
          <w:p>
            <w:pPr>
              <w:jc w:val="center"/>
            </w:pPr>
            <w:r>
              <w:t>Gum</w:t>
            </w:r>
          </w:p>
        </w:tc>
        <w:tc>
          <w:tcPr>
            <w:tcW w:type="dxa" w:w="1440"/>
          </w:tcPr>
          <w:p>
            <w:pPr>
              <w:jc w:val="center"/>
            </w:pPr>
            <w:r>
              <w:t>25.0</w:t>
            </w:r>
          </w:p>
        </w:tc>
        <w:tc>
          <w:tcPr>
            <w:tcW w:type="dxa" w:w="1440"/>
          </w:tcPr>
          <w:p>
            <w:pPr>
              <w:jc w:val="center"/>
            </w:pPr>
            <w:r>
              <w:t>Ct</w:t>
            </w:r>
          </w:p>
        </w:tc>
      </w:tr>
      <w:tr>
        <w:tc>
          <w:tcPr>
            <w:tcW w:type="dxa" w:w="1440"/>
          </w:tcPr>
          <w:p>
            <w:pPr>
              <w:jc w:val="center"/>
            </w:pPr>
            <w:r>
              <w:t>Report_1670 - 9</w:t>
            </w:r>
          </w:p>
        </w:tc>
        <w:tc>
          <w:tcPr>
            <w:tcW w:type="dxa" w:w="1440"/>
          </w:tcPr>
          <w:p>
            <w:pPr>
              <w:jc w:val="center"/>
            </w:pPr>
            <w:r>
              <w:t>Titrator T-905</w:t>
            </w:r>
          </w:p>
        </w:tc>
        <w:tc>
          <w:tcPr>
            <w:tcW w:type="dxa" w:w="1440"/>
          </w:tcPr>
          <w:p>
            <w:pPr>
              <w:jc w:val="center"/>
            </w:pPr>
            <w:r>
              <w:t>Coconut Oil</w:t>
            </w:r>
          </w:p>
        </w:tc>
        <w:tc>
          <w:tcPr>
            <w:tcW w:type="dxa" w:w="1440"/>
          </w:tcPr>
          <w:p>
            <w:pPr>
              <w:jc w:val="center"/>
            </w:pPr>
            <w:r>
              <w:t>Beeswax, Glycerin</w:t>
            </w:r>
          </w:p>
        </w:tc>
        <w:tc>
          <w:tcPr>
            <w:tcW w:type="dxa" w:w="1440"/>
          </w:tcPr>
          <w:p>
            <w:pPr>
              <w:jc w:val="center"/>
            </w:pPr>
            <w:r>
              <w:t>5.6</w:t>
            </w:r>
          </w:p>
        </w:tc>
        <w:tc>
          <w:tcPr>
            <w:tcW w:type="dxa" w:w="1440"/>
          </w:tcPr>
          <w:p>
            <w:pPr>
              <w:jc w:val="center"/>
            </w:pPr>
            <w:r>
              <w:t>M</w:t>
            </w:r>
          </w:p>
        </w:tc>
      </w:tr>
      <w:tr>
        <w:tc>
          <w:tcPr>
            <w:tcW w:type="dxa" w:w="1440"/>
          </w:tcPr>
          <w:p>
            <w:pPr>
              <w:jc w:val="center"/>
            </w:pPr>
            <w:r>
              <w:t>Report_1670 - 10</w:t>
            </w:r>
          </w:p>
        </w:tc>
        <w:tc>
          <w:tcPr>
            <w:tcW w:type="dxa" w:w="1440"/>
          </w:tcPr>
          <w:p>
            <w:pPr>
              <w:jc w:val="center"/>
            </w:pPr>
            <w:r>
              <w:t>Viscometer VS-300</w:t>
            </w:r>
          </w:p>
        </w:tc>
        <w:tc>
          <w:tcPr>
            <w:tcW w:type="dxa" w:w="1440"/>
          </w:tcPr>
          <w:p>
            <w:pPr>
              <w:jc w:val="center"/>
            </w:pPr>
            <w:r>
              <w:t>Coconut Oil</w:t>
            </w:r>
          </w:p>
        </w:tc>
        <w:tc>
          <w:tcPr>
            <w:tcW w:type="dxa" w:w="1440"/>
          </w:tcPr>
          <w:p>
            <w:pPr>
              <w:jc w:val="center"/>
            </w:pPr>
            <w:r>
              <w:t>Vitamin E</w:t>
            </w:r>
          </w:p>
        </w:tc>
        <w:tc>
          <w:tcPr>
            <w:tcW w:type="dxa" w:w="1440"/>
          </w:tcPr>
          <w:p>
            <w:pPr>
              <w:jc w:val="center"/>
            </w:pPr>
            <w:r>
              <w:t>5017.3</w:t>
            </w:r>
          </w:p>
        </w:tc>
        <w:tc>
          <w:tcPr>
            <w:tcW w:type="dxa" w:w="1440"/>
          </w:tcPr>
          <w:p>
            <w:pPr>
              <w:jc w:val="center"/>
            </w:pPr>
            <w:r>
              <w:t>cP</w:t>
            </w:r>
          </w:p>
        </w:tc>
      </w:tr>
      <w:tr>
        <w:tc>
          <w:tcPr>
            <w:tcW w:type="dxa" w:w="1440"/>
          </w:tcPr>
          <w:p>
            <w:pPr>
              <w:jc w:val="center"/>
            </w:pPr>
            <w:r>
              <w:t>Report_1670 - 11</w:t>
            </w:r>
          </w:p>
        </w:tc>
        <w:tc>
          <w:tcPr>
            <w:tcW w:type="dxa" w:w="1440"/>
          </w:tcPr>
          <w:p>
            <w:pPr>
              <w:jc w:val="center"/>
            </w:pPr>
            <w:r>
              <w:t>Viscometer VS-300</w:t>
            </w:r>
          </w:p>
        </w:tc>
        <w:tc>
          <w:tcPr>
            <w:tcW w:type="dxa" w:w="1440"/>
          </w:tcPr>
          <w:p>
            <w:pPr>
              <w:jc w:val="center"/>
            </w:pPr>
            <w:r>
              <w:t>Coconut Oil</w:t>
            </w:r>
          </w:p>
        </w:tc>
        <w:tc>
          <w:tcPr>
            <w:tcW w:type="dxa" w:w="1440"/>
          </w:tcPr>
          <w:p>
            <w:pPr>
              <w:jc w:val="center"/>
            </w:pPr>
            <w:r>
              <w:t>Beeswax, Vitamin E</w:t>
            </w:r>
          </w:p>
        </w:tc>
        <w:tc>
          <w:tcPr>
            <w:tcW w:type="dxa" w:w="1440"/>
          </w:tcPr>
          <w:p>
            <w:pPr>
              <w:jc w:val="center"/>
            </w:pPr>
            <w:r>
              <w:t>4739.99</w:t>
            </w:r>
          </w:p>
        </w:tc>
        <w:tc>
          <w:tcPr>
            <w:tcW w:type="dxa" w:w="1440"/>
          </w:tcPr>
          <w:p>
            <w:pPr>
              <w:jc w:val="center"/>
            </w:pPr>
            <w:r>
              <w:t>cP</w:t>
            </w:r>
          </w:p>
        </w:tc>
      </w:tr>
    </w:tbl>
    <w:p>
      <w:r>
        <w:t>Complex Descriptions: The viscometric analysis revealed subtle yet influential discrepancies in the rheological behavior of Coconut Oil formulations when subjected to different temperature gradients.</w:t>
      </w:r>
    </w:p>
    <w:p>
      <w:r>
        <w:t>Discussion</w:t>
      </w:r>
    </w:p>
    <w:p>
      <w:r>
        <w:t>The variety of analytical methods applied effectively characterized the mixtures. Variations in absorption and viscosity were particularly significant for Coconut Oil with varying components. Notably, the viscometer data indicated Coconut Oil combined with Vitamin E and Beeswax exhibits distinct viscosity profiles, suggesting potential differences in intermolecular interactions.</w:t>
      </w:r>
    </w:p>
    <w:p>
      <w:r>
        <w:t>Random Text: Several trials of PCR tests ran concurrently to exclude any cross-contamination, despite being largely irrelevant to outcomes related to oil mixtures.</w:t>
      </w:r>
    </w:p>
    <w:p>
      <w:r>
        <w:t>Conclusion</w:t>
      </w:r>
    </w:p>
    <w:p>
      <w:r>
        <w:t>Through a multi-instrument approach, this study successfully identified critical compositional and physical parameters of each sample. Future investigations could further unravel the interactions within these mixtures to enhance understanding and application in various industries.</w:t>
      </w:r>
    </w:p>
    <w:p>
      <w:r>
        <w:t>Complex observations and intricate methodological processes underscore the reliability of the reported data, ensuring high confidence in our results.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