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Mixtures</w:t>
      </w:r>
    </w:p>
    <w:p>
      <w:r>
        <w:t>Report ID: 1678</w:t>
      </w:r>
    </w:p>
    <w:p>
      <w:r>
        <w:t>Introduction</w:t>
      </w:r>
    </w:p>
    <w:p>
      <w:r>
        <w:t>This report presents a comprehensive analysis of various cosmetic mixtures using an array of sophisticated instruments. Each set of ingredients was processed as a distinct sample, subjected to different experimental conditions to determine their physical, chemical, and functional properties.</w:t>
      </w:r>
    </w:p>
    <w:p>
      <w:r>
        <w:t>Objectives</w:t>
      </w:r>
    </w:p>
    <w:p>
      <w:r>
        <w:t>Methodology</w:t>
      </w:r>
    </w:p>
    <w:p>
      <w:r>
        <w:t>The study involved multi-instrumentation methods described below:</w:t>
      </w:r>
    </w:p>
    <w:p>
      <w:r>
        <w:t>Results and Discussion</w:t>
      </w:r>
    </w:p>
    <w:p>
      <w:r>
        <w:t>Thermal Properties</w:t>
      </w:r>
    </w:p>
    <w:p>
      <w:r>
        <w:t>XRD-6000 AnalysisTwo mixtures were assessed using the XRD-6000 to observe their thermal characteristics at high temperatures:</w:t>
      </w:r>
    </w:p>
    <w:p>
      <w:r>
        <w:t>Jojoba Oil &amp; Beeswax- Heat treatment at120 ºCrevealed significant phase transitions consistent with thermal stability and potential structural reconfiguration.</w:t>
      </w:r>
    </w:p>
    <w:p>
      <w:r>
        <w:t>Jojoba Oil &amp; Glycerin- Analysis at135 ºCshowed an expected sequence of phase change; no unexpected crystalline structures were identified.</w:t>
      </w:r>
    </w:p>
    <w:p>
      <w:r>
        <w:t>Titration Studies</w:t>
      </w:r>
    </w:p>
    <w:p>
      <w:r>
        <w:t>Titrator T-905 FindingsTwo distinct titration profiles were observed for mixtures involving Almond Oil:</w:t>
      </w:r>
    </w:p>
    <w:p>
      <w:r>
        <w:t>Almond Oil &amp; Beeswax with Glycerin- Exhibited an equivalent point at4.2 M, indicating expected acid-base neutralization behavior.</w:t>
      </w:r>
    </w:p>
    <w:p>
      <w:r>
        <w:t>Almond Oil &amp; Glycerin- Presented a sharper endpoint at5.5 M, suggesting higher reactivity, possibly due to the absence of beeswax.</w:t>
      </w:r>
    </w:p>
    <w:p>
      <w:r>
        <w:t>Component Quantification</w:t>
      </w:r>
    </w:p>
    <w:p>
      <w:r>
        <w:t>HPLC-9000 Observations</w:t>
      </w:r>
    </w:p>
    <w:p>
      <w:r>
        <w:t>Almond Oil with Beeswax &amp; Vitamin E- Detected Vitamin E concentration was280 mg/L, indicative of optimal levels for antioxidant properties.</w:t>
      </w:r>
    </w:p>
    <w:p>
      <w:r>
        <w:t>Coconut Oil with Gum &amp; Glycerin- Showcased a concentration of450 mg/L, emphasizing its superior emulsifying capabilities.</w:t>
      </w:r>
    </w:p>
    <w:p>
      <w:r>
        <w:t>Rheological Properties</w:t>
      </w:r>
    </w:p>
    <w:p>
      <w:r>
        <w:t>Rheological Analysis</w:t>
      </w:r>
    </w:p>
    <w:p>
      <w:r>
        <w:t>Rheometer R-4500findings for Almond Oil, Cetyl Alcohol, and Vitamin E mixtures showed a complex viscosity of350 Pa-s, demonstrating high viscous flow suitable for high-consistency products.</w:t>
      </w:r>
    </w:p>
    <w:p>
      <w:r>
        <w:t>Viscometer VS-300tests indicated varied viscosity for different mixtures:</w:t>
      </w:r>
    </w:p>
    <w:p>
      <w:r>
        <w:t>Miscellaneous Testing Results</w:t>
      </w:r>
    </w:p>
    <w:p>
      <w:r>
        <w:t>Four Ball Tester (FB-1000)Jojoba Oil and Gum with Glycerin exhibited a wear scar diameter of0.750 mm, pointing to decent lubrication properties.</w:t>
      </w:r>
    </w:p>
    <w:p>
      <w:r>
        <w:t>Centrifuge X100A sample containing Almond Oil and Vitamin E was spun at12000 RPM, to assess phase separation which remained minimal, indicating homogeneity and stable emulsion.</w:t>
      </w:r>
    </w:p>
    <w:p>
      <w:r>
        <w:t>PCR Analysis</w:t>
      </w:r>
    </w:p>
    <w:p>
      <w:r>
        <w:t>PCR-96 Detection</w:t>
      </w:r>
    </w:p>
    <w:p>
      <w:r>
        <w:t>A cyclical test conducted on Coconut Oil, Cetyl Alcohol, and Vitamin E uncovered the efficiency of reaction progression with a threshold cycle (Ct) number at25, exemplifying its potential in stability across varied cycles.</w:t>
      </w:r>
    </w:p>
    <w:p>
      <w:r>
        <w:t>Conclusion</w:t>
      </w:r>
    </w:p>
    <w:p>
      <w:r>
        <w:t>This laboratory analysis successfully characterized multiple attributes of cosmetic mixtures, applying diverse analytical techniques. These results underscore the importance of methodical evaluation to ascertain the functional integrity and interactional dynamics of personal care formulations.</w:t>
      </w:r>
    </w:p>
    <w:p>
      <w:r>
        <w:t>[^1]: Data integrity ensures comprehensive assessment. Random applification allows robust datasets.</w:t>
        <w:br/>
        <w:t>[^2]: Investigations involved multi-modal analytics, enhancing data complexity.</w:t>
        <w:br/>
        <w:t>[^3]: Random information: "In a standard honey bee hive, the queen bee can mate up to 12 miles from her colony."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