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Natural Oils and Compounds</w:t>
      </w:r>
    </w:p>
    <w:p>
      <w:r>
        <w:t>Report ID:Report_1858Date:[Insert Date]Prepared by:[Insert Name]</w:t>
      </w:r>
    </w:p>
    <w:p>
      <w:r>
        <w:t>Introduction</w:t>
      </w:r>
    </w:p>
    <w:p>
      <w:r>
        <w:t>The purpose of this laboratory report is to assess the physical and chemical properties of various natural oils and their compounds using an array of analytical instruments. The focus is on how these compounds interact in different conditions, measured across spectroscopic, rotational, and diffractometric methodologies.</w:t>
      </w:r>
    </w:p>
    <w:p>
      <w:r>
        <w:t>Materials and Methods</w:t>
      </w:r>
    </w:p>
    <w:p>
      <w:r>
        <w:t>The samples under investigation are mixtures of oils and compounds commonly used in cosmetic and pharmaceutical formulations. The key samples included:</w:t>
      </w:r>
    </w:p>
    <w:p>
      <w:r>
        <w:t>Instrumentation</w:t>
      </w:r>
    </w:p>
    <w:p>
      <w:r>
        <w:t>Results</w:t>
      </w:r>
    </w:p>
    <w:p>
      <w:r>
        <w:t>Table 1: Spectroscopic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Instrument Used</w:t>
            </w:r>
          </w:p>
        </w:tc>
        <w:tc>
          <w:tcPr>
            <w:tcW w:type="dxa" w:w="1728"/>
          </w:tcPr>
          <w:p>
            <w:pPr>
              <w:jc w:val="center"/>
            </w:pPr>
            <w:r>
              <w:rPr>
                <w:b/>
              </w:rPr>
              <w:t>Ingredients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Sample 1</w:t>
            </w:r>
          </w:p>
        </w:tc>
        <w:tc>
          <w:tcPr>
            <w:tcW w:type="dxa" w:w="1728"/>
          </w:tcPr>
          <w:p>
            <w:pPr>
              <w:jc w:val="center"/>
            </w:pPr>
            <w:r>
              <w:t>Spectrometer Alpha-300</w:t>
            </w:r>
          </w:p>
        </w:tc>
        <w:tc>
          <w:tcPr>
            <w:tcW w:type="dxa" w:w="1728"/>
          </w:tcPr>
          <w:p>
            <w:pPr>
              <w:jc w:val="center"/>
            </w:pPr>
            <w:r>
              <w:t>Almond Oil, Gum, Glycerin</w:t>
            </w:r>
          </w:p>
        </w:tc>
        <w:tc>
          <w:tcPr>
            <w:tcW w:type="dxa" w:w="1728"/>
          </w:tcPr>
          <w:p>
            <w:pPr>
              <w:jc w:val="center"/>
            </w:pPr>
            <w:r>
              <w:t>450.0</w:t>
            </w:r>
          </w:p>
        </w:tc>
        <w:tc>
          <w:tcPr>
            <w:tcW w:type="dxa" w:w="1728"/>
          </w:tcPr>
          <w:p>
            <w:pPr>
              <w:jc w:val="center"/>
            </w:pPr>
            <w:r>
              <w:t>nm</w:t>
            </w:r>
          </w:p>
        </w:tc>
      </w:tr>
      <w:tr>
        <w:tc>
          <w:tcPr>
            <w:tcW w:type="dxa" w:w="1728"/>
          </w:tcPr>
          <w:p>
            <w:pPr>
              <w:jc w:val="center"/>
            </w:pPr>
            <w:r>
              <w:t>Sample 2</w:t>
            </w:r>
          </w:p>
        </w:tc>
        <w:tc>
          <w:tcPr>
            <w:tcW w:type="dxa" w:w="1728"/>
          </w:tcPr>
          <w:p>
            <w:pPr>
              <w:jc w:val="center"/>
            </w:pPr>
            <w:r>
              <w:t>UV-Vis Spectrophotometer UV-2600</w:t>
            </w:r>
          </w:p>
        </w:tc>
        <w:tc>
          <w:tcPr>
            <w:tcW w:type="dxa" w:w="1728"/>
          </w:tcPr>
          <w:p>
            <w:pPr>
              <w:jc w:val="center"/>
            </w:pPr>
            <w:r>
              <w:t>Almond Oil, Glycerin</w:t>
            </w:r>
          </w:p>
        </w:tc>
        <w:tc>
          <w:tcPr>
            <w:tcW w:type="dxa" w:w="1728"/>
          </w:tcPr>
          <w:p>
            <w:pPr>
              <w:jc w:val="center"/>
            </w:pPr>
            <w:r>
              <w:t>1.5</w:t>
            </w:r>
          </w:p>
        </w:tc>
        <w:tc>
          <w:tcPr>
            <w:tcW w:type="dxa" w:w="1728"/>
          </w:tcPr>
          <w:p>
            <w:pPr>
              <w:jc w:val="center"/>
            </w:pPr>
            <w:r>
              <w:t>Abs</w:t>
            </w:r>
          </w:p>
        </w:tc>
      </w:tr>
      <w:tr>
        <w:tc>
          <w:tcPr>
            <w:tcW w:type="dxa" w:w="1728"/>
          </w:tcPr>
          <w:p>
            <w:pPr>
              <w:jc w:val="center"/>
            </w:pPr>
            <w:r>
              <w:t>Sample 3</w:t>
            </w:r>
          </w:p>
        </w:tc>
        <w:tc>
          <w:tcPr>
            <w:tcW w:type="dxa" w:w="1728"/>
          </w:tcPr>
          <w:p>
            <w:pPr>
              <w:jc w:val="center"/>
            </w:pPr>
            <w:r>
              <w:t>Spectrometer Alpha-300</w:t>
            </w:r>
          </w:p>
        </w:tc>
        <w:tc>
          <w:tcPr>
            <w:tcW w:type="dxa" w:w="1728"/>
          </w:tcPr>
          <w:p>
            <w:pPr>
              <w:jc w:val="center"/>
            </w:pPr>
            <w:r>
              <w:t>Almond Oil, Cetyl Alcohol, Vitamin E</w:t>
            </w:r>
          </w:p>
        </w:tc>
        <w:tc>
          <w:tcPr>
            <w:tcW w:type="dxa" w:w="1728"/>
          </w:tcPr>
          <w:p>
            <w:pPr>
              <w:jc w:val="center"/>
            </w:pPr>
            <w:r>
              <w:t>800.0</w:t>
            </w:r>
          </w:p>
        </w:tc>
        <w:tc>
          <w:tcPr>
            <w:tcW w:type="dxa" w:w="1728"/>
          </w:tcPr>
          <w:p>
            <w:pPr>
              <w:jc w:val="center"/>
            </w:pPr>
            <w:r>
              <w:t>nm</w:t>
            </w:r>
          </w:p>
        </w:tc>
      </w:tr>
      <w:tr>
        <w:tc>
          <w:tcPr>
            <w:tcW w:type="dxa" w:w="1728"/>
          </w:tcPr>
          <w:p>
            <w:pPr>
              <w:jc w:val="center"/>
            </w:pPr>
            <w:r>
              <w:t>Note: Spectroscopic analysis revealed distinct absorption peaks pertinent to phenolic compounds in Almond Oil mixtures.</w:t>
            </w:r>
          </w:p>
        </w:tc>
        <w:tc>
          <w:tcPr>
            <w:tcW w:type="dxa" w:w="1728"/>
          </w:tcPr>
          <w:p>
            <w:pPr>
              <w:jc w:val="center"/>
            </w:pPr>
            <w:r>
              <w:t>nan</w:t>
            </w:r>
          </w:p>
        </w:tc>
        <w:tc>
          <w:tcPr>
            <w:tcW w:type="dxa" w:w="1728"/>
          </w:tcPr>
          <w:p>
            <w:pPr>
              <w:jc w:val="center"/>
            </w:pPr>
            <w:r>
              <w:t>nan</w:t>
            </w:r>
          </w:p>
        </w:tc>
        <w:tc>
          <w:tcPr>
            <w:tcW w:type="dxa" w:w="1728"/>
          </w:tcPr>
          <w:p>
            <w:pPr>
              <w:jc w:val="center"/>
            </w:pPr>
            <w:r>
              <w:t>nan</w:t>
            </w:r>
          </w:p>
        </w:tc>
        <w:tc>
          <w:tcPr>
            <w:tcW w:type="dxa" w:w="1728"/>
          </w:tcPr>
          <w:p>
            <w:pPr>
              <w:jc w:val="center"/>
            </w:pPr>
            <w:r>
              <w:t>nan</w:t>
            </w:r>
          </w:p>
        </w:tc>
      </w:tr>
    </w:tbl>
    <w:p>
      <w:r>
        <w:t>Irrelevant Note: Automotive Coating</w:t>
      </w:r>
    </w:p>
    <w:p>
      <w:r>
        <w:t>A significant measure of environmental impact was observed during a concurrent study into automotive protective coatings, which is not related to this analysis but reflects ongoing efforts in sustainability.</w:t>
      </w:r>
    </w:p>
    <w:p>
      <w:r>
        <w:t>Table 2: Rotational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Instrument Used</w:t>
            </w:r>
          </w:p>
        </w:tc>
        <w:tc>
          <w:tcPr>
            <w:tcW w:type="dxa" w:w="1728"/>
          </w:tcPr>
          <w:p>
            <w:pPr>
              <w:jc w:val="center"/>
            </w:pPr>
            <w:r>
              <w:rPr>
                <w:b/>
              </w:rPr>
              <w:t>Ingredients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Sample 4</w:t>
            </w:r>
          </w:p>
        </w:tc>
        <w:tc>
          <w:tcPr>
            <w:tcW w:type="dxa" w:w="1728"/>
          </w:tcPr>
          <w:p>
            <w:pPr>
              <w:jc w:val="center"/>
            </w:pPr>
            <w:r>
              <w:t>Rheometer R-4500</w:t>
            </w:r>
          </w:p>
        </w:tc>
        <w:tc>
          <w:tcPr>
            <w:tcW w:type="dxa" w:w="1728"/>
          </w:tcPr>
          <w:p>
            <w:pPr>
              <w:jc w:val="center"/>
            </w:pPr>
            <w:r>
              <w:t>Jojoba Oil, Cetyl Alcohol</w:t>
            </w:r>
          </w:p>
        </w:tc>
        <w:tc>
          <w:tcPr>
            <w:tcW w:type="dxa" w:w="1728"/>
          </w:tcPr>
          <w:p>
            <w:pPr>
              <w:jc w:val="center"/>
            </w:pPr>
            <w:r>
              <w:t>25.0</w:t>
            </w:r>
          </w:p>
        </w:tc>
        <w:tc>
          <w:tcPr>
            <w:tcW w:type="dxa" w:w="1728"/>
          </w:tcPr>
          <w:p>
            <w:pPr>
              <w:jc w:val="center"/>
            </w:pPr>
            <w:r>
              <w:t>Pa-s</w:t>
            </w:r>
          </w:p>
        </w:tc>
      </w:tr>
      <w:tr>
        <w:tc>
          <w:tcPr>
            <w:tcW w:type="dxa" w:w="1728"/>
          </w:tcPr>
          <w:p>
            <w:pPr>
              <w:jc w:val="center"/>
            </w:pPr>
            <w:r>
              <w:t>Sample 5</w:t>
            </w:r>
          </w:p>
        </w:tc>
        <w:tc>
          <w:tcPr>
            <w:tcW w:type="dxa" w:w="1728"/>
          </w:tcPr>
          <w:p>
            <w:pPr>
              <w:jc w:val="center"/>
            </w:pPr>
            <w:r>
              <w:t>Centrifuge X100</w:t>
            </w:r>
          </w:p>
        </w:tc>
        <w:tc>
          <w:tcPr>
            <w:tcW w:type="dxa" w:w="1728"/>
          </w:tcPr>
          <w:p>
            <w:pPr>
              <w:jc w:val="center"/>
            </w:pPr>
            <w:r>
              <w:t>Coconut Oil</w:t>
            </w:r>
          </w:p>
        </w:tc>
        <w:tc>
          <w:tcPr>
            <w:tcW w:type="dxa" w:w="1728"/>
          </w:tcPr>
          <w:p>
            <w:pPr>
              <w:jc w:val="center"/>
            </w:pPr>
            <w:r>
              <w:t>12000.0</w:t>
            </w:r>
          </w:p>
        </w:tc>
        <w:tc>
          <w:tcPr>
            <w:tcW w:type="dxa" w:w="1728"/>
          </w:tcPr>
          <w:p>
            <w:pPr>
              <w:jc w:val="center"/>
            </w:pPr>
            <w:r>
              <w:t>RPM</w:t>
            </w:r>
          </w:p>
        </w:tc>
      </w:tr>
      <w:tr>
        <w:tc>
          <w:tcPr>
            <w:tcW w:type="dxa" w:w="1728"/>
          </w:tcPr>
          <w:p>
            <w:pPr>
              <w:jc w:val="center"/>
            </w:pPr>
            <w:r>
              <w:t>Note: Rheological properties like viscosity and texture depended highly on the concentration of cetyl alcohol.</w:t>
            </w:r>
          </w:p>
        </w:tc>
        <w:tc>
          <w:tcPr>
            <w:tcW w:type="dxa" w:w="1728"/>
          </w:tcPr>
          <w:p>
            <w:pPr>
              <w:jc w:val="center"/>
            </w:pPr>
            <w:r>
              <w:t>nan</w:t>
            </w:r>
          </w:p>
        </w:tc>
        <w:tc>
          <w:tcPr>
            <w:tcW w:type="dxa" w:w="1728"/>
          </w:tcPr>
          <w:p>
            <w:pPr>
              <w:jc w:val="center"/>
            </w:pPr>
            <w:r>
              <w:t>nan</w:t>
            </w:r>
          </w:p>
        </w:tc>
        <w:tc>
          <w:tcPr>
            <w:tcW w:type="dxa" w:w="1728"/>
          </w:tcPr>
          <w:p>
            <w:pPr>
              <w:jc w:val="center"/>
            </w:pPr>
            <w:r>
              <w:t>nan</w:t>
            </w:r>
          </w:p>
        </w:tc>
        <w:tc>
          <w:tcPr>
            <w:tcW w:type="dxa" w:w="1728"/>
          </w:tcPr>
          <w:p>
            <w:pPr>
              <w:jc w:val="center"/>
            </w:pPr>
            <w:r>
              <w:t>nan</w:t>
            </w:r>
          </w:p>
        </w:tc>
      </w:tr>
    </w:tbl>
    <w:p>
      <w:r>
        <w:t>Irrelevant Note: Genomic Breeding in Plants</w:t>
      </w:r>
    </w:p>
    <w:p>
      <w:r>
        <w:t>In crosses of cereal grains, enhanced drought resistance was a highlight of studies not covered further in this report.</w:t>
      </w:r>
    </w:p>
    <w:p>
      <w:r>
        <w:t>Table 3: Viscometric and Diffractometric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ID</w:t>
            </w:r>
          </w:p>
        </w:tc>
        <w:tc>
          <w:tcPr>
            <w:tcW w:type="dxa" w:w="1728"/>
          </w:tcPr>
          <w:p>
            <w:pPr>
              <w:jc w:val="center"/>
            </w:pPr>
            <w:r>
              <w:rPr>
                <w:b/>
              </w:rPr>
              <w:t>Instrument Used</w:t>
            </w:r>
          </w:p>
        </w:tc>
        <w:tc>
          <w:tcPr>
            <w:tcW w:type="dxa" w:w="1728"/>
          </w:tcPr>
          <w:p>
            <w:pPr>
              <w:jc w:val="center"/>
            </w:pPr>
            <w:r>
              <w:rPr>
                <w:b/>
              </w:rPr>
              <w:t>Ingredients</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Sample 6</w:t>
            </w:r>
          </w:p>
        </w:tc>
        <w:tc>
          <w:tcPr>
            <w:tcW w:type="dxa" w:w="1728"/>
          </w:tcPr>
          <w:p>
            <w:pPr>
              <w:jc w:val="center"/>
            </w:pPr>
            <w:r>
              <w:t>Mass Spectrometer MS-20</w:t>
            </w:r>
          </w:p>
        </w:tc>
        <w:tc>
          <w:tcPr>
            <w:tcW w:type="dxa" w:w="1728"/>
          </w:tcPr>
          <w:p>
            <w:pPr>
              <w:jc w:val="center"/>
            </w:pPr>
            <w:r>
              <w:t>Jojoba Oil, Cetyl Alcohol, Vitamin E</w:t>
            </w:r>
          </w:p>
        </w:tc>
        <w:tc>
          <w:tcPr>
            <w:tcW w:type="dxa" w:w="1728"/>
          </w:tcPr>
          <w:p>
            <w:pPr>
              <w:jc w:val="center"/>
            </w:pPr>
            <w:r>
              <w:t>150.0</w:t>
            </w:r>
          </w:p>
        </w:tc>
        <w:tc>
          <w:tcPr>
            <w:tcW w:type="dxa" w:w="1728"/>
          </w:tcPr>
          <w:p>
            <w:pPr>
              <w:jc w:val="center"/>
            </w:pPr>
            <w:r>
              <w:t>m/z</w:t>
            </w:r>
          </w:p>
        </w:tc>
      </w:tr>
      <w:tr>
        <w:tc>
          <w:tcPr>
            <w:tcW w:type="dxa" w:w="1728"/>
          </w:tcPr>
          <w:p>
            <w:pPr>
              <w:jc w:val="center"/>
            </w:pPr>
            <w:r>
              <w:t>Sample 7</w:t>
            </w:r>
          </w:p>
        </w:tc>
        <w:tc>
          <w:tcPr>
            <w:tcW w:type="dxa" w:w="1728"/>
          </w:tcPr>
          <w:p>
            <w:pPr>
              <w:jc w:val="center"/>
            </w:pPr>
            <w:r>
              <w:t>X-Ray Diffractometer XRD-6000</w:t>
            </w:r>
          </w:p>
        </w:tc>
        <w:tc>
          <w:tcPr>
            <w:tcW w:type="dxa" w:w="1728"/>
          </w:tcPr>
          <w:p>
            <w:pPr>
              <w:jc w:val="center"/>
            </w:pPr>
            <w:r>
              <w:t>Coconut Oil, Beeswax, Vitamin E</w:t>
            </w:r>
          </w:p>
        </w:tc>
        <w:tc>
          <w:tcPr>
            <w:tcW w:type="dxa" w:w="1728"/>
          </w:tcPr>
          <w:p>
            <w:pPr>
              <w:jc w:val="center"/>
            </w:pPr>
            <w:r>
              <w:t>45.0</w:t>
            </w:r>
          </w:p>
        </w:tc>
        <w:tc>
          <w:tcPr>
            <w:tcW w:type="dxa" w:w="1728"/>
          </w:tcPr>
          <w:p>
            <w:pPr>
              <w:jc w:val="center"/>
            </w:pPr>
            <w:r>
              <w:t>°C</w:t>
            </w:r>
          </w:p>
        </w:tc>
      </w:tr>
      <w:tr>
        <w:tc>
          <w:tcPr>
            <w:tcW w:type="dxa" w:w="1728"/>
          </w:tcPr>
          <w:p>
            <w:pPr>
              <w:jc w:val="center"/>
            </w:pPr>
            <w:r>
              <w:t>Sample 8</w:t>
            </w:r>
          </w:p>
        </w:tc>
        <w:tc>
          <w:tcPr>
            <w:tcW w:type="dxa" w:w="1728"/>
          </w:tcPr>
          <w:p>
            <w:pPr>
              <w:jc w:val="center"/>
            </w:pPr>
            <w:r>
              <w:t>Viscometer VS-300</w:t>
            </w:r>
          </w:p>
        </w:tc>
        <w:tc>
          <w:tcPr>
            <w:tcW w:type="dxa" w:w="1728"/>
          </w:tcPr>
          <w:p>
            <w:pPr>
              <w:jc w:val="center"/>
            </w:pPr>
            <w:r>
              <w:t>Almond Oil</w:t>
            </w:r>
          </w:p>
        </w:tc>
        <w:tc>
          <w:tcPr>
            <w:tcW w:type="dxa" w:w="1728"/>
          </w:tcPr>
          <w:p>
            <w:pPr>
              <w:jc w:val="center"/>
            </w:pPr>
            <w:r>
              <w:t>7565.45</w:t>
            </w:r>
          </w:p>
        </w:tc>
        <w:tc>
          <w:tcPr>
            <w:tcW w:type="dxa" w:w="1728"/>
          </w:tcPr>
          <w:p>
            <w:pPr>
              <w:jc w:val="center"/>
            </w:pPr>
            <w:r>
              <w:t>cP</w:t>
            </w:r>
          </w:p>
        </w:tc>
      </w:tr>
      <w:tr>
        <w:tc>
          <w:tcPr>
            <w:tcW w:type="dxa" w:w="1728"/>
          </w:tcPr>
          <w:p>
            <w:pPr>
              <w:jc w:val="center"/>
            </w:pPr>
            <w:r>
              <w:t>Sample 9</w:t>
            </w:r>
          </w:p>
        </w:tc>
        <w:tc>
          <w:tcPr>
            <w:tcW w:type="dxa" w:w="1728"/>
          </w:tcPr>
          <w:p>
            <w:pPr>
              <w:jc w:val="center"/>
            </w:pPr>
            <w:r>
              <w:t>Viscometer VS-300</w:t>
            </w:r>
          </w:p>
        </w:tc>
        <w:tc>
          <w:tcPr>
            <w:tcW w:type="dxa" w:w="1728"/>
          </w:tcPr>
          <w:p>
            <w:pPr>
              <w:jc w:val="center"/>
            </w:pPr>
            <w:r>
              <w:t>Jojoba Oil, Cetyl Alcohol, Glycerin</w:t>
            </w:r>
          </w:p>
        </w:tc>
        <w:tc>
          <w:tcPr>
            <w:tcW w:type="dxa" w:w="1728"/>
          </w:tcPr>
          <w:p>
            <w:pPr>
              <w:jc w:val="center"/>
            </w:pPr>
            <w:r>
              <w:t>2878.3</w:t>
            </w:r>
          </w:p>
        </w:tc>
        <w:tc>
          <w:tcPr>
            <w:tcW w:type="dxa" w:w="1728"/>
          </w:tcPr>
          <w:p>
            <w:pPr>
              <w:jc w:val="center"/>
            </w:pPr>
            <w:r>
              <w:t>cP</w:t>
            </w:r>
          </w:p>
        </w:tc>
      </w:tr>
      <w:tr>
        <w:tc>
          <w:tcPr>
            <w:tcW w:type="dxa" w:w="1728"/>
          </w:tcPr>
          <w:p>
            <w:pPr>
              <w:jc w:val="center"/>
            </w:pPr>
            <w:r>
              <w:t>Sample 10</w:t>
            </w:r>
          </w:p>
        </w:tc>
        <w:tc>
          <w:tcPr>
            <w:tcW w:type="dxa" w:w="1728"/>
          </w:tcPr>
          <w:p>
            <w:pPr>
              <w:jc w:val="center"/>
            </w:pPr>
            <w:r>
              <w:t>Viscometer VS-300</w:t>
            </w:r>
          </w:p>
        </w:tc>
        <w:tc>
          <w:tcPr>
            <w:tcW w:type="dxa" w:w="1728"/>
          </w:tcPr>
          <w:p>
            <w:pPr>
              <w:jc w:val="center"/>
            </w:pPr>
            <w:r>
              <w:t>Coconut Oil, Gum, Vitamin E</w:t>
            </w:r>
          </w:p>
        </w:tc>
        <w:tc>
          <w:tcPr>
            <w:tcW w:type="dxa" w:w="1728"/>
          </w:tcPr>
          <w:p>
            <w:pPr>
              <w:jc w:val="center"/>
            </w:pPr>
            <w:r>
              <w:t>5030.78</w:t>
            </w:r>
          </w:p>
        </w:tc>
        <w:tc>
          <w:tcPr>
            <w:tcW w:type="dxa" w:w="1728"/>
          </w:tcPr>
          <w:p>
            <w:pPr>
              <w:jc w:val="center"/>
            </w:pPr>
            <w:r>
              <w:t>cP</w:t>
            </w:r>
          </w:p>
        </w:tc>
      </w:tr>
      <w:tr>
        <w:tc>
          <w:tcPr>
            <w:tcW w:type="dxa" w:w="1728"/>
          </w:tcPr>
          <w:p>
            <w:pPr>
              <w:jc w:val="center"/>
            </w:pPr>
            <w:r>
              <w:t>Note: Diffractometric analysis showed a specific enhancement in crystallinity with Beeswax presence.</w:t>
            </w:r>
          </w:p>
        </w:tc>
        <w:tc>
          <w:tcPr>
            <w:tcW w:type="dxa" w:w="1728"/>
          </w:tcPr>
          <w:p>
            <w:pPr>
              <w:jc w:val="center"/>
            </w:pPr>
            <w:r>
              <w:t>nan</w:t>
            </w:r>
          </w:p>
        </w:tc>
        <w:tc>
          <w:tcPr>
            <w:tcW w:type="dxa" w:w="1728"/>
          </w:tcPr>
          <w:p>
            <w:pPr>
              <w:jc w:val="center"/>
            </w:pPr>
            <w:r>
              <w:t>nan</w:t>
            </w:r>
          </w:p>
        </w:tc>
        <w:tc>
          <w:tcPr>
            <w:tcW w:type="dxa" w:w="1728"/>
          </w:tcPr>
          <w:p>
            <w:pPr>
              <w:jc w:val="center"/>
            </w:pPr>
            <w:r>
              <w:t>nan</w:t>
            </w:r>
          </w:p>
        </w:tc>
        <w:tc>
          <w:tcPr>
            <w:tcW w:type="dxa" w:w="1728"/>
          </w:tcPr>
          <w:p>
            <w:pPr>
              <w:jc w:val="center"/>
            </w:pPr>
            <w:r>
              <w:t>nan</w:t>
            </w:r>
          </w:p>
        </w:tc>
      </w:tr>
    </w:tbl>
    <w:p>
      <w:r>
        <w:t>Discussion</w:t>
      </w:r>
    </w:p>
    <w:p>
      <w:r>
        <w:t>The observations suggest that the integration of compounds such as glycerin and cetyl alcohol significantly modifies the physical properties of the resulting mixtures. Spectroscopic analyses demonstrated peak absorptions indicative of complex molecular interactions. The rheological and viscometric assessments provide insights into texture, stability, and application potential, crucial for consumer product formulation.</w:t>
      </w:r>
    </w:p>
    <w:p>
      <w:r>
        <w:t>Conclusion</w:t>
      </w:r>
    </w:p>
    <w:p>
      <w:r>
        <w:t>This comprehensive analysis covered multiple methodologies to derive detailed insights into the physicochemical characteristics of natural oil mixtures. Future studies will aim to expand upon these findings, correlating them with potential industrial applications.</w:t>
      </w:r>
    </w:p>
    <w:p>
      <w:r>
        <w:t>References</w:t>
      </w:r>
    </w:p>
    <w:p>
      <w:r>
        <w:t>Additional Note: Nutritional Studies</w:t>
      </w:r>
    </w:p>
    <w:p>
      <w:r>
        <w:t>In a separate series of unpublished studies on the nutritional applications of these oils, significant benefits were noted in lipid metabolism. Nonetheless, these findings are pending further validation.</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