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#1895</w:t>
      </w:r>
    </w:p>
    <w:p>
      <w:r>
        <w:t>Objective:The aim of this report is to analyze various ingredient combinations using multiple sophisticated instruments to obtain detailed observations, measurements, and results. Each group of ingredients is treated as a distinct test sample.</w:t>
      </w:r>
    </w:p>
    <w:p>
      <w:r>
        <w:t>Equipment and Methods</w:t>
      </w:r>
    </w:p>
    <w:p>
      <w:r>
        <w:t>Description:Fourier-transform infrared spectroscopy measures the infrared intensity versus wavelength (or frequency) of light. Used to identify organic compounds.</w:t>
      </w:r>
    </w:p>
    <w:p>
      <w:r>
        <w:t>pH Meter [PH-700]</w:t>
      </w:r>
    </w:p>
    <w:p>
      <w:r>
        <w:t>Description:Determines the acidity or alkalinity of aqueous solutions using a glass electrode.</w:t>
      </w:r>
    </w:p>
    <w:p>
      <w:r>
        <w:t>Four Ball Tester [FB-1000]</w:t>
      </w:r>
    </w:p>
    <w:p>
      <w:r>
        <w:t>Description:Evaluates the anti-wear properties of lubricants under sliding contact.</w:t>
      </w:r>
    </w:p>
    <w:p>
      <w:r>
        <w:t>X-Ray Diffractometer [XRD-6000]</w:t>
      </w:r>
    </w:p>
    <w:p>
      <w:r>
        <w:t>Description:Analyzes the crystalline structure using X-ray diffraction.</w:t>
      </w:r>
    </w:p>
    <w:p>
      <w:r>
        <w:t>Mass Spectrometer [MS-20]</w:t>
      </w:r>
    </w:p>
    <w:p>
      <w:r>
        <w:t>Observations</w:t>
      </w:r>
    </w:p>
    <w:p>
      <w:r>
        <w:t>Sample Mixtures and Measurements</w:t>
      </w:r>
    </w:p>
    <w:p>
      <w:r>
        <w:t>FTIR Observations:Exhibited characteristic IR peaks indicating ester and alcohol functional groups. Peaks identified at 300, 1/cm.Hint: Spectral complexity could be further unraveled by derivative spectroscopy; however, such methods were deemed out of scope.</w:t>
      </w:r>
    </w:p>
    <w:p>
      <w:r>
        <w:t>Coconut Oil, Beeswax, Vitamin E</w:t>
      </w:r>
    </w:p>
    <w:p>
      <w:r>
        <w:t>pH Level:Recorded at a neutral pH of 6.5, showcasing potential for compatibility with skin's natural pH.Note: The humidity and temperature of the testing environment were maintained at standard lab conditions.</w:t>
      </w:r>
    </w:p>
    <w:p>
      <w:r>
        <w:t>Jojoba Oil, Cetyl Alcohol, Glycerin</w:t>
      </w:r>
    </w:p>
    <w:p>
      <w:r>
        <w:t>Wear Scar Diameter:The four ball wear scar measurement was observed at 0.550 mm.Trivial Fact: Larger diameter readings typically suggest poorer anti-wear properties in formulated lubricants.</w:t>
      </w:r>
    </w:p>
    <w:p>
      <w:r>
        <w:t>Coconut Oil, Beeswax, Glycerin</w:t>
      </w:r>
    </w:p>
    <w:p>
      <w:r>
        <w:t>Data Tables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 Spectrometer [FTIR-8400]</w:t>
            </w:r>
          </w:p>
        </w:tc>
        <w:tc>
          <w:tcPr>
            <w:tcW w:type="dxa" w:w="2160"/>
          </w:tcPr>
          <w:p>
            <w:pPr>
              <w:jc w:val="center"/>
            </w:pPr>
            <w:r>
              <w:t>Almond Oil, Gum, Glycerin</w:t>
            </w:r>
          </w:p>
        </w:tc>
        <w:tc>
          <w:tcPr>
            <w:tcW w:type="dxa" w:w="2160"/>
          </w:tcPr>
          <w:p>
            <w:pPr>
              <w:jc w:val="center"/>
            </w:pPr>
            <w:r>
              <w:t>300.0</w:t>
            </w:r>
          </w:p>
        </w:tc>
        <w:tc>
          <w:tcPr>
            <w:tcW w:type="dxa" w:w="2160"/>
          </w:tcPr>
          <w:p>
            <w:pPr>
              <w:jc w:val="center"/>
            </w:pPr>
            <w:r>
              <w:t>1/cm</w:t>
            </w:r>
          </w:p>
        </w:tc>
      </w:tr>
      <w:tr>
        <w:tc>
          <w:tcPr>
            <w:tcW w:type="dxa" w:w="2160"/>
          </w:tcPr>
          <w:p>
            <w:pPr>
              <w:jc w:val="center"/>
            </w:pPr>
            <w:r>
              <w:t>pH Meter [PH-700]</w:t>
            </w:r>
          </w:p>
        </w:tc>
        <w:tc>
          <w:tcPr>
            <w:tcW w:type="dxa" w:w="2160"/>
          </w:tcPr>
          <w:p>
            <w:pPr>
              <w:jc w:val="center"/>
            </w:pPr>
            <w:r>
              <w:t>Coconut Oil, Beeswax, Vitamin E</w:t>
            </w:r>
          </w:p>
        </w:tc>
        <w:tc>
          <w:tcPr>
            <w:tcW w:type="dxa" w:w="2160"/>
          </w:tcPr>
          <w:p>
            <w:pPr>
              <w:jc w:val="center"/>
            </w:pPr>
            <w:r>
              <w:t>6.5</w:t>
            </w:r>
          </w:p>
        </w:tc>
        <w:tc>
          <w:tcPr>
            <w:tcW w:type="dxa" w:w="2160"/>
          </w:tcPr>
          <w:p>
            <w:pPr>
              <w:jc w:val="center"/>
            </w:pPr>
            <w:r>
              <w:t>pH</w:t>
            </w:r>
          </w:p>
        </w:tc>
      </w:tr>
      <w:tr>
        <w:tc>
          <w:tcPr>
            <w:tcW w:type="dxa" w:w="2160"/>
          </w:tcPr>
          <w:p>
            <w:pPr>
              <w:jc w:val="center"/>
            </w:pPr>
            <w:r>
              <w:t>X-Ray Diffractometer [XRD-6000]</w:t>
            </w:r>
          </w:p>
        </w:tc>
        <w:tc>
          <w:tcPr>
            <w:tcW w:type="dxa" w:w="2160"/>
          </w:tcPr>
          <w:p>
            <w:pPr>
              <w:jc w:val="center"/>
            </w:pPr>
            <w:r>
              <w:t>Coconut Oil, Beeswax, Glycerin</w:t>
            </w:r>
          </w:p>
        </w:tc>
        <w:tc>
          <w:tcPr>
            <w:tcW w:type="dxa" w:w="2160"/>
          </w:tcPr>
          <w:p>
            <w:pPr>
              <w:jc w:val="center"/>
            </w:pPr>
            <w:r>
              <w:t>120.0</w:t>
            </w:r>
          </w:p>
        </w:tc>
        <w:tc>
          <w:tcPr>
            <w:tcW w:type="dxa" w:w="2160"/>
          </w:tcPr>
          <w:p>
            <w:pPr>
              <w:jc w:val="center"/>
            </w:pPr>
            <w:r>
              <w:t>°C</w:t>
            </w:r>
          </w:p>
        </w:tc>
      </w:tr>
      <w:tr>
        <w:tc>
          <w:tcPr>
            <w:tcW w:type="dxa" w:w="2160"/>
          </w:tcPr>
          <w:p>
            <w:pPr>
              <w:jc w:val="center"/>
            </w:pPr>
            <w:r>
              <w:t>Mass Spectrometer [MS-20]</w:t>
            </w:r>
          </w:p>
        </w:tc>
        <w:tc>
          <w:tcPr>
            <w:tcW w:type="dxa" w:w="2160"/>
          </w:tcPr>
          <w:p>
            <w:pPr>
              <w:jc w:val="center"/>
            </w:pPr>
            <w:r>
              <w:t>Coconut Oil, Beeswax</w:t>
            </w:r>
          </w:p>
        </w:tc>
        <w:tc>
          <w:tcPr>
            <w:tcW w:type="dxa" w:w="2160"/>
          </w:tcPr>
          <w:p>
            <w:pPr>
              <w:jc w:val="center"/>
            </w:pPr>
            <w:r>
              <w:t>900.0</w:t>
            </w:r>
          </w:p>
        </w:tc>
        <w:tc>
          <w:tcPr>
            <w:tcW w:type="dxa" w:w="2160"/>
          </w:tcPr>
          <w:p>
            <w:pPr>
              <w:jc w:val="center"/>
            </w:pPr>
            <w:r>
              <w:t>m/z</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Tester [FB-1000]</w:t>
            </w:r>
          </w:p>
        </w:tc>
        <w:tc>
          <w:tcPr>
            <w:tcW w:type="dxa" w:w="2160"/>
          </w:tcPr>
          <w:p>
            <w:pPr>
              <w:jc w:val="center"/>
            </w:pPr>
            <w:r>
              <w:t>Jojoba Oil, Cetyl Alcohol, Glycerin</w:t>
            </w:r>
          </w:p>
        </w:tc>
        <w:tc>
          <w:tcPr>
            <w:tcW w:type="dxa" w:w="2160"/>
          </w:tcPr>
          <w:p>
            <w:pPr>
              <w:jc w:val="center"/>
            </w:pPr>
            <w:r>
              <w:t>0.55</w:t>
            </w:r>
          </w:p>
        </w:tc>
        <w:tc>
          <w:tcPr>
            <w:tcW w:type="dxa" w:w="2160"/>
          </w:tcPr>
          <w:p>
            <w:pPr>
              <w:jc w:val="center"/>
            </w:pPr>
            <w:r>
              <w:t>mm</w:t>
            </w:r>
          </w:p>
        </w:tc>
      </w:tr>
      <w:tr>
        <w:tc>
          <w:tcPr>
            <w:tcW w:type="dxa" w:w="2160"/>
          </w:tcPr>
          <w:p>
            <w:pPr>
              <w:jc w:val="center"/>
            </w:pPr>
            <w:r>
              <w:t>Ion Chromatograph [IC-2100]</w:t>
            </w:r>
          </w:p>
        </w:tc>
        <w:tc>
          <w:tcPr>
            <w:tcW w:type="dxa" w:w="2160"/>
          </w:tcPr>
          <w:p>
            <w:pPr>
              <w:jc w:val="center"/>
            </w:pPr>
            <w:r>
              <w:t>Almond Oil, Beeswax, Vitamin E</w:t>
            </w:r>
          </w:p>
        </w:tc>
        <w:tc>
          <w:tcPr>
            <w:tcW w:type="dxa" w:w="2160"/>
          </w:tcPr>
          <w:p>
            <w:pPr>
              <w:jc w:val="center"/>
            </w:pPr>
            <w:r>
              <w:t>20.0</w:t>
            </w:r>
          </w:p>
        </w:tc>
        <w:tc>
          <w:tcPr>
            <w:tcW w:type="dxa" w:w="2160"/>
          </w:tcPr>
          <w:p>
            <w:pPr>
              <w:jc w:val="center"/>
            </w:pPr>
            <w:r>
              <w:t>mM</w:t>
            </w:r>
          </w:p>
        </w:tc>
      </w:tr>
    </w:tbl>
    <w:p>
      <w:r>
        <w:t>Additional Observations</w:t>
      </w:r>
    </w:p>
    <w:p>
      <w:r>
        <w:t>Gas Chromatograph [GC-2010]conducted onJojoba Oil, Glycerinexhibited a concentration of 450 ppm. The trace compounds appeared consistent with expected ester profiles.</w:t>
      </w:r>
    </w:p>
    <w:p>
      <w:r>
        <w:t>Irrelevant Note: The laboratory coffee maker was observed to malfunction, resulting in unexpected loud noises during mass spectrometer usage—temporarily halting the testing sequence.</w:t>
      </w:r>
    </w:p>
    <w:p>
      <w:r>
        <w:t>In a separate viscosity analysis usingViscometer [VS-300], Almond Oil and Cetyl Alcohol displayed a higher viscosity of 7152.23 cP compared to Coconut Oil and Gum at 5436.51 cP.</w:t>
      </w:r>
    </w:p>
    <w:p>
      <w:r>
        <w:t>Conclusion</w:t>
      </w:r>
    </w:p>
    <w:p>
      <w:r>
        <w:t>The tests confirm that each ingredient group exhibits unique chemical and physical properties, matching the intended application and theoretical analyses. This detailed report, despite the scattered observations, provides comprehensive insights into the sample characteristics.</w:t>
      </w:r>
    </w:p>
    <w:p>
      <w:r>
        <w:t>Unrelated trivia: The testing environment's ambient temperature was inadvertently adjusted due to technician preference, showing no impact on the physiological properties observed during routine scans.</w:t>
      </w:r>
    </w:p>
    <w:p>
      <w:r>
        <w:t>In summary, each instrumental analysis provided the requisite details concerning the molecular interactions and macroscopic properties of the sampled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