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study evaluates various oil-based mixtures, examining their physical and chemical properties utilizing different analytical techniques. The primary objective was to analyze the rheological, spectroscopic, chromatographic, and pH characteristics of mixtures consisting of Jojoba Oil, Almond Oil, Coconut Oil, alongside various additives such as Vitamin E, Gum, Cetyl Alcohol, and Glycerin. The results obtained through different instruments such as Rheometer R-4500, Ion Chromatograph IC-2100, pH Meter PH-700, Liquid Chromatograph LC-400, FTIR Spectrometer FTIR-8400, and Viscometer VS-300 are discussed in detail.</w:t>
      </w:r>
    </w:p>
    <w:p>
      <w:r>
        <w:t>Materials and Methods</w:t>
      </w:r>
    </w:p>
    <w:p>
      <w:r>
        <w:t>Viscometer VS-300: Measured viscosity in cP.</w:t>
      </w:r>
    </w:p>
    <w:p>
      <w:r>
        <w:t>Irrelevant Information:</w:t>
      </w:r>
    </w:p>
    <w:p>
      <w:r>
        <w:t>Results and Observations</w:t>
      </w:r>
    </w:p>
    <w:p>
      <w:r>
        <w:t>Table 1: Rheological Measurements (Pa-s)-Mixture (Jojoba Oil, Vitamin E):250 Pa-s</w:t>
        <w:br/>
        <w:t>-Mixture (Almond Oil, Vitamin E):340 Pa-s</w:t>
        <w:br/>
        <w:t>-Mixture (Coconut Oil, Gum, Glycerin):400 Pa-s</w:t>
      </w:r>
    </w:p>
    <w:p>
      <w:r>
        <w:t>Complex Observation:Interestingly, the Almond Oil with Gum and Vitamin E reached a viscosity peak of 450 Pa-s, higher than pure Almond Oil mixtures.</w:t>
      </w:r>
    </w:p>
    <w:p>
      <w:r>
        <w:t>Table 2: Ion Chromatographic Data (mM)-Mixture (Coconut Oil, Gum, Glycerin):0.40 mM</w:t>
        <w:br/>
        <w:t>-Mixture (Jojoba Oil, Cetyl Alcohol, Vitamin E):0.36 mM</w:t>
        <w:br/>
        <w:t>-Mixture (Almond Oil, Gum, Vitamin E):0.45 mM</w:t>
      </w:r>
    </w:p>
    <w:p>
      <w:r>
        <w:t>Detailed Description:The Coconut Oil blend showcased a lower concentration of ions, possibly due to molecule interactions that require further exploration beyond the scope of this report.</w:t>
      </w:r>
    </w:p>
    <w:p>
      <w:r>
        <w:t>Table 3: pH Measurements-Mixture (Coconut Oil, Cetyl Alcohol):6.0 pH</w:t>
        <w:br/>
        <w:t>-Mixture (Jojoba Oil, Gum, Vitamin E):6.3 pH</w:t>
        <w:br/>
        <w:t>-Mixture (Jojoba Oil, Vitamin E):6.2 pH</w:t>
      </w:r>
    </w:p>
    <w:p>
      <w:r>
        <w:t>Scattered Insights:It was noted that the introduction of Cetyl Alcohol to Coconut Oil slightly raised the pH value, though the reason remains ambiguous and is unrelated to the primary study goal.</w:t>
      </w:r>
    </w:p>
    <w:p>
      <w:r>
        <w:t>Table 4: Liquid Chromatographic Content (µg/mL)-Mixture (Almond Oil, Gum, Vitamin E):200 µg/mL</w:t>
        <w:br/>
        <w:t>-Mixture (Coconut Oil, Cetyl Alcohol):180 µg/mL</w:t>
        <w:br/>
        <w:t>-Mixture (Jojoba Oil, Vitamin E):100 µg/mL</w:t>
      </w:r>
    </w:p>
    <w:p>
      <w:r>
        <w:t>Mixed Insights:Jojoba Oil and Vitamin E produced the lowest concentration, highlighting potential implications on solubility factors in complex blends.</w:t>
      </w:r>
    </w:p>
    <w:p>
      <w:r>
        <w:t>Table 5: FTIR Spectroscopy Peaks (1/cm)-Mixture (Jojoba Oil, Cetyl Alcohol, Vitamin E):1775 1/cm</w:t>
        <w:br/>
        <w:t>-Mixture (Coconut Oil, Vitamin E):1650 1/cm</w:t>
        <w:br/>
        <w:t>-Mixture (Coconut Oil, Gum, Glycerin):1850 1/cm</w:t>
      </w:r>
    </w:p>
    <w:p>
      <w:r>
        <w:t>Observation:The FTIR spectral results suggest molecular interactions typical of ester and alcohol components, as is evident from the broad absorption bands.</w:t>
      </w:r>
    </w:p>
    <w:p>
      <w:r>
        <w:t>Table 6: Viscosity Measurements via Viscometer (cP)-Mixture (Coconut Oil, Beeswax, Vitamin E):4931.53 cP</w:t>
        <w:br/>
        <w:t>-Mixture (Coconut Oil, Cetyl Alcohol, Glycerin):5159.03 cP</w:t>
        <w:br/>
        <w:t>-Mixture (Jojoba Oil):2581.29 cP</w:t>
      </w:r>
    </w:p>
    <w:p>
      <w:r>
        <w:t>Discussion Insight:Complexity in data analysis arises due to Beeswax addition magnifying viscosity significantly.</w:t>
      </w:r>
    </w:p>
    <w:p>
      <w:r>
        <w:t>Conclusion</w:t>
      </w:r>
    </w:p>
    <w:p>
      <w:r>
        <w:t>This intricate report demonstrates the diverse interactions and properties inherent in oil and additive mixtures. Insights gained here, combining a multitude of testing apparatus data, pave the way for deeper investigation into formulation stability and performance in real-world applications. A more profound understanding of biochemical interactions at varying scales is necessary to decode and optimize the efficiency and efficacy of these mixtures.</w:t>
      </w:r>
    </w:p>
    <w:p>
      <w:r>
        <w:t>Observations noted across the experiment demonstrate pivotal interdisciplinary challenges that suggest wider applicability across different sectors, which were not fully explored in this phase.</w:t>
      </w:r>
    </w:p>
    <w:p>
      <w:r>
        <w:t>[NB: This report includes deliberately scattered irrelevant content and complex descriptions for embedding the required information, suitable for manual extraction, adhering to the provided format and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