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Oil-Based Samples</w:t>
      </w:r>
    </w:p>
    <w:p>
      <w:r>
        <w:t>Report ID:2103</w:t>
      </w:r>
    </w:p>
    <w:p>
      <w:r>
        <w:t>Introduction</w:t>
      </w:r>
    </w:p>
    <w:p>
      <w:r>
        <w:t>The objective of this experiment was to analyze the properties of different oil-based mixtures using various analytical techniques. The samples tested included mixtures of coconut oil, almond oil, and jojoba oil with additional components like beeswax, cetyl alcohol, gum, glycerin, and vitamin E. This analysis utilized instruments such as HPLC, microplate readers, spectrometers, centrifuges, and viscometers to assess attributes such as concentration, optical density, and viscosity. Ultimately, this report seeks to elucidate the intricate characteristics of these mixtures.</w:t>
      </w:r>
    </w:p>
    <w:p>
      <w:r>
        <w:t>Instruments Utilized</w:t>
      </w:r>
    </w:p>
    <w:p>
      <w:r>
        <w:t>Analysis Summary</w:t>
      </w:r>
    </w:p>
    <w:p>
      <w:r>
        <w:t>The analytical process involved evaluating various mixtures under controlled conditions to determine their physical and chemical properties. Methods employed aimed to achieve precise measurements, though irrelevant observations occasionally emerged throughout the process.</w:t>
      </w:r>
    </w:p>
    <w:p>
      <w:r>
        <w:t>Results and Discussion</w:t>
      </w:r>
    </w:p>
    <w:p>
      <w:r>
        <w:t>High-Performance Liquid Chromatography (HPLC)</w:t>
      </w:r>
    </w:p>
    <w:p>
      <w:r>
        <w:t>The HPLC-9000 system was used to determine the concentration levels of specific mixtures: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Description</w:t>
            </w:r>
          </w:p>
        </w:tc>
        <w:tc>
          <w:tcPr>
            <w:tcW w:type="dxa" w:w="1728"/>
          </w:tcPr>
          <w:p>
            <w:pPr>
              <w:jc w:val="center"/>
            </w:pPr>
            <w:r>
              <w:rPr>
                <w:b/>
              </w:rPr>
              <w:t>Component 1</w:t>
            </w:r>
          </w:p>
        </w:tc>
        <w:tc>
          <w:tcPr>
            <w:tcW w:type="dxa" w:w="1728"/>
          </w:tcPr>
          <w:p>
            <w:pPr>
              <w:jc w:val="center"/>
            </w:pPr>
            <w:r>
              <w:rPr>
                <w:b/>
              </w:rPr>
              <w:t>Component 2</w:t>
            </w:r>
          </w:p>
        </w:tc>
        <w:tc>
          <w:tcPr>
            <w:tcW w:type="dxa" w:w="1728"/>
          </w:tcPr>
          <w:p>
            <w:pPr>
              <w:jc w:val="center"/>
            </w:pPr>
            <w:r>
              <w:rPr>
                <w:b/>
              </w:rPr>
              <w:t>Additional</w:t>
            </w:r>
          </w:p>
        </w:tc>
        <w:tc>
          <w:tcPr>
            <w:tcW w:type="dxa" w:w="1728"/>
          </w:tcPr>
          <w:p>
            <w:pPr>
              <w:jc w:val="center"/>
            </w:pPr>
            <w:r>
              <w:rPr>
                <w:b/>
              </w:rPr>
              <w:t>Measurement (mg/L)</w:t>
            </w:r>
          </w:p>
        </w:tc>
      </w:tr>
      <w:tr>
        <w:tc>
          <w:tcPr>
            <w:tcW w:type="dxa" w:w="1728"/>
          </w:tcPr>
          <w:p>
            <w:pPr>
              <w:jc w:val="center"/>
            </w:pPr>
            <w:r>
              <w:t>Coconut Oil Mixture</w:t>
            </w:r>
          </w:p>
        </w:tc>
        <w:tc>
          <w:tcPr>
            <w:tcW w:type="dxa" w:w="1728"/>
          </w:tcPr>
          <w:p>
            <w:pPr>
              <w:jc w:val="center"/>
            </w:pPr>
            <w:r>
              <w:t>Beeswax</w:t>
            </w:r>
          </w:p>
        </w:tc>
        <w:tc>
          <w:tcPr>
            <w:tcW w:type="dxa" w:w="1728"/>
          </w:tcPr>
          <w:p>
            <w:pPr>
              <w:jc w:val="center"/>
            </w:pPr>
            <w:r>
              <w:t>nan</w:t>
            </w:r>
          </w:p>
        </w:tc>
        <w:tc>
          <w:tcPr>
            <w:tcW w:type="dxa" w:w="1728"/>
          </w:tcPr>
          <w:p>
            <w:pPr>
              <w:jc w:val="center"/>
            </w:pPr>
            <w:r>
              <w:t>nan</w:t>
            </w:r>
          </w:p>
        </w:tc>
        <w:tc>
          <w:tcPr>
            <w:tcW w:type="dxa" w:w="1728"/>
          </w:tcPr>
          <w:p>
            <w:pPr>
              <w:jc w:val="center"/>
            </w:pPr>
            <w:r>
              <w:t>250</w:t>
            </w:r>
          </w:p>
        </w:tc>
      </w:tr>
      <w:tr>
        <w:tc>
          <w:tcPr>
            <w:tcW w:type="dxa" w:w="1728"/>
          </w:tcPr>
          <w:p>
            <w:pPr>
              <w:jc w:val="center"/>
            </w:pPr>
            <w:r>
              <w:t>Almond Oil Mixture</w:t>
            </w:r>
          </w:p>
        </w:tc>
        <w:tc>
          <w:tcPr>
            <w:tcW w:type="dxa" w:w="1728"/>
          </w:tcPr>
          <w:p>
            <w:pPr>
              <w:jc w:val="center"/>
            </w:pPr>
            <w:r>
              <w:t>Beeswax</w:t>
            </w:r>
          </w:p>
        </w:tc>
        <w:tc>
          <w:tcPr>
            <w:tcW w:type="dxa" w:w="1728"/>
          </w:tcPr>
          <w:p>
            <w:pPr>
              <w:jc w:val="center"/>
            </w:pPr>
            <w:r>
              <w:t>Glycerin</w:t>
            </w:r>
          </w:p>
        </w:tc>
        <w:tc>
          <w:tcPr>
            <w:tcW w:type="dxa" w:w="1728"/>
          </w:tcPr>
          <w:p>
            <w:pPr>
              <w:jc w:val="center"/>
            </w:pPr>
            <w:r>
              <w:t>nan</w:t>
            </w:r>
          </w:p>
        </w:tc>
        <w:tc>
          <w:tcPr>
            <w:tcW w:type="dxa" w:w="1728"/>
          </w:tcPr>
          <w:p>
            <w:pPr>
              <w:jc w:val="center"/>
            </w:pPr>
            <w:r>
              <w:t>650</w:t>
            </w:r>
          </w:p>
        </w:tc>
      </w:tr>
    </w:tbl>
    <w:p>
      <w:r>
        <w:t>Observations:</w:t>
      </w:r>
    </w:p>
    <w:p>
      <w:r>
        <w:t>Optical Density Measurements</w:t>
      </w:r>
    </w:p>
    <w:p>
      <w:r>
        <w:t>Microplate Reader MRX captured the optical density for several mixtures: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Description</w:t>
            </w:r>
          </w:p>
        </w:tc>
        <w:tc>
          <w:tcPr>
            <w:tcW w:type="dxa" w:w="1728"/>
          </w:tcPr>
          <w:p>
            <w:pPr>
              <w:jc w:val="center"/>
            </w:pPr>
            <w:r>
              <w:rPr>
                <w:b/>
              </w:rPr>
              <w:t>Component 1</w:t>
            </w:r>
          </w:p>
        </w:tc>
        <w:tc>
          <w:tcPr>
            <w:tcW w:type="dxa" w:w="1728"/>
          </w:tcPr>
          <w:p>
            <w:pPr>
              <w:jc w:val="center"/>
            </w:pPr>
            <w:r>
              <w:rPr>
                <w:b/>
              </w:rPr>
              <w:t>Component 2</w:t>
            </w:r>
          </w:p>
        </w:tc>
        <w:tc>
          <w:tcPr>
            <w:tcW w:type="dxa" w:w="1728"/>
          </w:tcPr>
          <w:p>
            <w:pPr>
              <w:jc w:val="center"/>
            </w:pPr>
            <w:r>
              <w:rPr>
                <w:b/>
              </w:rPr>
              <w:t>Additional</w:t>
            </w:r>
          </w:p>
        </w:tc>
        <w:tc>
          <w:tcPr>
            <w:tcW w:type="dxa" w:w="1728"/>
          </w:tcPr>
          <w:p>
            <w:pPr>
              <w:jc w:val="center"/>
            </w:pPr>
            <w:r>
              <w:rPr>
                <w:b/>
              </w:rPr>
              <w:t>OD</w:t>
            </w:r>
          </w:p>
        </w:tc>
      </w:tr>
      <w:tr>
        <w:tc>
          <w:tcPr>
            <w:tcW w:type="dxa" w:w="1728"/>
          </w:tcPr>
          <w:p>
            <w:pPr>
              <w:jc w:val="center"/>
            </w:pPr>
            <w:r>
              <w:t>Coconut Oil Mixture</w:t>
            </w:r>
          </w:p>
        </w:tc>
        <w:tc>
          <w:tcPr>
            <w:tcW w:type="dxa" w:w="1728"/>
          </w:tcPr>
          <w:p>
            <w:pPr>
              <w:jc w:val="center"/>
            </w:pPr>
            <w:r>
              <w:t>Cetyl Alcohol</w:t>
            </w:r>
          </w:p>
        </w:tc>
        <w:tc>
          <w:tcPr>
            <w:tcW w:type="dxa" w:w="1728"/>
          </w:tcPr>
          <w:p>
            <w:pPr>
              <w:jc w:val="center"/>
            </w:pPr>
            <w:r>
              <w:t>nan</w:t>
            </w:r>
          </w:p>
        </w:tc>
        <w:tc>
          <w:tcPr>
            <w:tcW w:type="dxa" w:w="1728"/>
          </w:tcPr>
          <w:p>
            <w:pPr>
              <w:jc w:val="center"/>
            </w:pPr>
            <w:r>
              <w:t>nan</w:t>
            </w:r>
          </w:p>
        </w:tc>
        <w:tc>
          <w:tcPr>
            <w:tcW w:type="dxa" w:w="1728"/>
          </w:tcPr>
          <w:p>
            <w:pPr>
              <w:jc w:val="center"/>
            </w:pPr>
            <w:r>
              <w:t>3.2</w:t>
            </w:r>
          </w:p>
        </w:tc>
      </w:tr>
      <w:tr>
        <w:tc>
          <w:tcPr>
            <w:tcW w:type="dxa" w:w="1728"/>
          </w:tcPr>
          <w:p>
            <w:pPr>
              <w:jc w:val="center"/>
            </w:pPr>
            <w:r>
              <w:t>Almond Oil Mixture</w:t>
            </w:r>
          </w:p>
        </w:tc>
        <w:tc>
          <w:tcPr>
            <w:tcW w:type="dxa" w:w="1728"/>
          </w:tcPr>
          <w:p>
            <w:pPr>
              <w:jc w:val="center"/>
            </w:pPr>
            <w:r>
              <w:t>Gum</w:t>
            </w:r>
          </w:p>
        </w:tc>
        <w:tc>
          <w:tcPr>
            <w:tcW w:type="dxa" w:w="1728"/>
          </w:tcPr>
          <w:p>
            <w:pPr>
              <w:jc w:val="center"/>
            </w:pPr>
            <w:r>
              <w:t>Vitamin E</w:t>
            </w:r>
          </w:p>
        </w:tc>
        <w:tc>
          <w:tcPr>
            <w:tcW w:type="dxa" w:w="1728"/>
          </w:tcPr>
          <w:p>
            <w:pPr>
              <w:jc w:val="center"/>
            </w:pPr>
            <w:r>
              <w:t>nan</w:t>
            </w:r>
          </w:p>
        </w:tc>
        <w:tc>
          <w:tcPr>
            <w:tcW w:type="dxa" w:w="1728"/>
          </w:tcPr>
          <w:p>
            <w:pPr>
              <w:jc w:val="center"/>
            </w:pPr>
            <w:r>
              <w:t>3.8</w:t>
            </w:r>
          </w:p>
        </w:tc>
      </w:tr>
    </w:tbl>
    <w:p>
      <w:r>
        <w:t>Complex Observation:</w:t>
      </w:r>
    </w:p>
    <w:p>
      <w:r>
        <w:t>Spectrometer Insights</w:t>
      </w:r>
    </w:p>
    <w:p>
      <w:r>
        <w:t>Utilized the Alpha-300 spectrometer for the Coconut oil sample:</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Description</w:t>
            </w:r>
          </w:p>
        </w:tc>
        <w:tc>
          <w:tcPr>
            <w:tcW w:type="dxa" w:w="4320"/>
          </w:tcPr>
          <w:p>
            <w:pPr>
              <w:jc w:val="center"/>
            </w:pPr>
            <w:r>
              <w:rPr>
                <w:b/>
              </w:rPr>
              <w:t>Wavelength (nm)</w:t>
            </w:r>
          </w:p>
        </w:tc>
      </w:tr>
      <w:tr>
        <w:tc>
          <w:tcPr>
            <w:tcW w:type="dxa" w:w="4320"/>
          </w:tcPr>
          <w:p>
            <w:pPr>
              <w:jc w:val="center"/>
            </w:pPr>
            <w:r>
              <w:t>Coconut Oil Mixture</w:t>
            </w:r>
          </w:p>
        </w:tc>
        <w:tc>
          <w:tcPr>
            <w:tcW w:type="dxa" w:w="4320"/>
          </w:tcPr>
          <w:p>
            <w:pPr>
              <w:jc w:val="center"/>
            </w:pPr>
            <w:r>
              <w:t>250</w:t>
            </w:r>
          </w:p>
        </w:tc>
      </w:tr>
    </w:tbl>
    <w:p>
      <w:r>
        <w:t>Description:</w:t>
      </w:r>
    </w:p>
    <w:p>
      <w:r>
        <w:t>Centrifugal Analysis</w:t>
      </w:r>
    </w:p>
    <w:p>
      <w:r>
        <w:t>Centrifuge X100 examined a sample's RPM necessary for achieving complete separation:</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Description</w:t>
            </w:r>
          </w:p>
        </w:tc>
        <w:tc>
          <w:tcPr>
            <w:tcW w:type="dxa" w:w="4320"/>
          </w:tcPr>
          <w:p>
            <w:pPr>
              <w:jc w:val="center"/>
            </w:pPr>
            <w:r>
              <w:rPr>
                <w:b/>
              </w:rPr>
              <w:t>RPM</w:t>
            </w:r>
          </w:p>
        </w:tc>
      </w:tr>
      <w:tr>
        <w:tc>
          <w:tcPr>
            <w:tcW w:type="dxa" w:w="4320"/>
          </w:tcPr>
          <w:p>
            <w:pPr>
              <w:jc w:val="center"/>
            </w:pPr>
            <w:r>
              <w:t>Jojoba Oil Mixture</w:t>
            </w:r>
          </w:p>
        </w:tc>
        <w:tc>
          <w:tcPr>
            <w:tcW w:type="dxa" w:w="4320"/>
          </w:tcPr>
          <w:p>
            <w:pPr>
              <w:jc w:val="center"/>
            </w:pPr>
            <w:r>
              <w:t>7200</w:t>
            </w:r>
          </w:p>
        </w:tc>
      </w:tr>
    </w:tbl>
    <w:p>
      <w:r>
        <w:t>Description:</w:t>
      </w:r>
    </w:p>
    <w:p>
      <w:r>
        <w:t>X-Ray Diffraction</w:t>
      </w:r>
    </w:p>
    <w:p>
      <w:r>
        <w:t>Performed with XRD-6000:</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Description</w:t>
            </w:r>
          </w:p>
        </w:tc>
        <w:tc>
          <w:tcPr>
            <w:tcW w:type="dxa" w:w="1728"/>
          </w:tcPr>
          <w:p>
            <w:pPr>
              <w:jc w:val="center"/>
            </w:pPr>
            <w:r>
              <w:rPr>
                <w:b/>
              </w:rPr>
              <w:t>Component 1</w:t>
            </w:r>
          </w:p>
        </w:tc>
        <w:tc>
          <w:tcPr>
            <w:tcW w:type="dxa" w:w="1728"/>
          </w:tcPr>
          <w:p>
            <w:pPr>
              <w:jc w:val="center"/>
            </w:pPr>
            <w:r>
              <w:rPr>
                <w:b/>
              </w:rPr>
              <w:t>Component 2</w:t>
            </w:r>
          </w:p>
        </w:tc>
        <w:tc>
          <w:tcPr>
            <w:tcW w:type="dxa" w:w="1728"/>
          </w:tcPr>
          <w:p>
            <w:pPr>
              <w:jc w:val="center"/>
            </w:pPr>
            <w:r>
              <w:rPr>
                <w:b/>
              </w:rPr>
              <w:t>Additional</w:t>
            </w:r>
          </w:p>
        </w:tc>
        <w:tc>
          <w:tcPr>
            <w:tcW w:type="dxa" w:w="1728"/>
          </w:tcPr>
          <w:p>
            <w:pPr>
              <w:jc w:val="center"/>
            </w:pPr>
            <w:r>
              <w:rPr>
                <w:b/>
              </w:rPr>
              <w:t>Temperature (°C)</w:t>
            </w:r>
          </w:p>
        </w:tc>
      </w:tr>
      <w:tr>
        <w:tc>
          <w:tcPr>
            <w:tcW w:type="dxa" w:w="1728"/>
          </w:tcPr>
          <w:p>
            <w:pPr>
              <w:jc w:val="center"/>
            </w:pPr>
            <w:r>
              <w:t>Almond Oil Blend</w:t>
            </w:r>
          </w:p>
        </w:tc>
        <w:tc>
          <w:tcPr>
            <w:tcW w:type="dxa" w:w="1728"/>
          </w:tcPr>
          <w:p>
            <w:pPr>
              <w:jc w:val="center"/>
            </w:pPr>
            <w:r>
              <w:t>Beeswax</w:t>
            </w:r>
          </w:p>
        </w:tc>
        <w:tc>
          <w:tcPr>
            <w:tcW w:type="dxa" w:w="1728"/>
          </w:tcPr>
          <w:p>
            <w:pPr>
              <w:jc w:val="center"/>
            </w:pPr>
            <w:r>
              <w:t>Vitamin E</w:t>
            </w:r>
          </w:p>
        </w:tc>
        <w:tc>
          <w:tcPr>
            <w:tcW w:type="dxa" w:w="1728"/>
          </w:tcPr>
          <w:p>
            <w:pPr>
              <w:jc w:val="center"/>
            </w:pPr>
            <w:r>
              <w:t>nan</w:t>
            </w:r>
          </w:p>
        </w:tc>
        <w:tc>
          <w:tcPr>
            <w:tcW w:type="dxa" w:w="1728"/>
          </w:tcPr>
          <w:p>
            <w:pPr>
              <w:jc w:val="center"/>
            </w:pPr>
            <w:r>
              <w:t>45</w:t>
            </w:r>
          </w:p>
        </w:tc>
      </w:tr>
    </w:tbl>
    <w:p>
      <w:r>
        <w:t>Conductivity and Miscibility</w:t>
      </w:r>
    </w:p>
    <w:p>
      <w:r>
        <w:t>The CM-215 meter provided conductivity readings, revealing ionic activity in solutions: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Description</w:t>
            </w:r>
          </w:p>
        </w:tc>
        <w:tc>
          <w:tcPr>
            <w:tcW w:type="dxa" w:w="1728"/>
          </w:tcPr>
          <w:p>
            <w:pPr>
              <w:jc w:val="center"/>
            </w:pPr>
            <w:r>
              <w:rPr>
                <w:b/>
              </w:rPr>
              <w:t>Component 1</w:t>
            </w:r>
          </w:p>
        </w:tc>
        <w:tc>
          <w:tcPr>
            <w:tcW w:type="dxa" w:w="1728"/>
          </w:tcPr>
          <w:p>
            <w:pPr>
              <w:jc w:val="center"/>
            </w:pPr>
            <w:r>
              <w:rPr>
                <w:b/>
              </w:rPr>
              <w:t>Component 2</w:t>
            </w:r>
          </w:p>
        </w:tc>
        <w:tc>
          <w:tcPr>
            <w:tcW w:type="dxa" w:w="1728"/>
          </w:tcPr>
          <w:p>
            <w:pPr>
              <w:jc w:val="center"/>
            </w:pPr>
            <w:r>
              <w:rPr>
                <w:b/>
              </w:rPr>
              <w:t>Additional</w:t>
            </w:r>
          </w:p>
        </w:tc>
        <w:tc>
          <w:tcPr>
            <w:tcW w:type="dxa" w:w="1728"/>
          </w:tcPr>
          <w:p>
            <w:pPr>
              <w:jc w:val="center"/>
            </w:pPr>
            <w:r>
              <w:rPr>
                <w:b/>
              </w:rPr>
              <w:t>Conductivity (µS/cm)</w:t>
            </w:r>
          </w:p>
        </w:tc>
      </w:tr>
      <w:tr>
        <w:tc>
          <w:tcPr>
            <w:tcW w:type="dxa" w:w="1728"/>
          </w:tcPr>
          <w:p>
            <w:pPr>
              <w:jc w:val="center"/>
            </w:pPr>
            <w:r>
              <w:t>Jojoba Oil Mixture</w:t>
            </w:r>
          </w:p>
        </w:tc>
        <w:tc>
          <w:tcPr>
            <w:tcW w:type="dxa" w:w="1728"/>
          </w:tcPr>
          <w:p>
            <w:pPr>
              <w:jc w:val="center"/>
            </w:pPr>
            <w:r>
              <w:t>Gum</w:t>
            </w:r>
          </w:p>
        </w:tc>
        <w:tc>
          <w:tcPr>
            <w:tcW w:type="dxa" w:w="1728"/>
          </w:tcPr>
          <w:p>
            <w:pPr>
              <w:jc w:val="center"/>
            </w:pPr>
            <w:r>
              <w:t>Glycerin</w:t>
            </w:r>
          </w:p>
        </w:tc>
        <w:tc>
          <w:tcPr>
            <w:tcW w:type="dxa" w:w="1728"/>
          </w:tcPr>
          <w:p>
            <w:pPr>
              <w:jc w:val="center"/>
            </w:pPr>
            <w:r>
              <w:t>nan</w:t>
            </w:r>
          </w:p>
        </w:tc>
        <w:tc>
          <w:tcPr>
            <w:tcW w:type="dxa" w:w="1728"/>
          </w:tcPr>
          <w:p>
            <w:pPr>
              <w:jc w:val="center"/>
            </w:pPr>
            <w:r>
              <w:t>1120</w:t>
            </w:r>
          </w:p>
        </w:tc>
      </w:tr>
    </w:tbl>
    <w:p>
      <w:r>
        <w:t>Observations:</w:t>
      </w:r>
    </w:p>
    <w:p>
      <w:r>
        <w:t>Viscosity Testing</w:t>
      </w:r>
    </w:p>
    <w:p>
      <w:r>
        <w:t>Viscometer VS-300 analyzed viscosity across different oil mixtures: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Description</w:t>
            </w:r>
          </w:p>
        </w:tc>
        <w:tc>
          <w:tcPr>
            <w:tcW w:type="dxa" w:w="1728"/>
          </w:tcPr>
          <w:p>
            <w:pPr>
              <w:jc w:val="center"/>
            </w:pPr>
            <w:r>
              <w:rPr>
                <w:b/>
              </w:rPr>
              <w:t>Component 1</w:t>
            </w:r>
          </w:p>
        </w:tc>
        <w:tc>
          <w:tcPr>
            <w:tcW w:type="dxa" w:w="1728"/>
          </w:tcPr>
          <w:p>
            <w:pPr>
              <w:jc w:val="center"/>
            </w:pPr>
            <w:r>
              <w:rPr>
                <w:b/>
              </w:rPr>
              <w:t>Component 2</w:t>
            </w:r>
          </w:p>
        </w:tc>
        <w:tc>
          <w:tcPr>
            <w:tcW w:type="dxa" w:w="1728"/>
          </w:tcPr>
          <w:p>
            <w:pPr>
              <w:jc w:val="center"/>
            </w:pPr>
            <w:r>
              <w:rPr>
                <w:b/>
              </w:rPr>
              <w:t>Additional</w:t>
            </w:r>
          </w:p>
        </w:tc>
        <w:tc>
          <w:tcPr>
            <w:tcW w:type="dxa" w:w="1728"/>
          </w:tcPr>
          <w:p>
            <w:pPr>
              <w:jc w:val="center"/>
            </w:pPr>
            <w:r>
              <w:rPr>
                <w:b/>
              </w:rPr>
              <w:t>Viscosity (cP)</w:t>
            </w:r>
          </w:p>
        </w:tc>
      </w:tr>
      <w:tr>
        <w:tc>
          <w:tcPr>
            <w:tcW w:type="dxa" w:w="1728"/>
          </w:tcPr>
          <w:p>
            <w:pPr>
              <w:jc w:val="center"/>
            </w:pPr>
            <w:r>
              <w:t>Jojoba Oil Mixture</w:t>
            </w:r>
          </w:p>
        </w:tc>
        <w:tc>
          <w:tcPr>
            <w:tcW w:type="dxa" w:w="1728"/>
          </w:tcPr>
          <w:p>
            <w:pPr>
              <w:jc w:val="center"/>
            </w:pPr>
            <w:r>
              <w:t>Cetyl Alcohol</w:t>
            </w:r>
          </w:p>
        </w:tc>
        <w:tc>
          <w:tcPr>
            <w:tcW w:type="dxa" w:w="1728"/>
          </w:tcPr>
          <w:p>
            <w:pPr>
              <w:jc w:val="center"/>
            </w:pPr>
            <w:r>
              <w:t>nan</w:t>
            </w:r>
          </w:p>
        </w:tc>
        <w:tc>
          <w:tcPr>
            <w:tcW w:type="dxa" w:w="1728"/>
          </w:tcPr>
          <w:p>
            <w:pPr>
              <w:jc w:val="center"/>
            </w:pPr>
            <w:r>
              <w:t>nan</w:t>
            </w:r>
          </w:p>
        </w:tc>
        <w:tc>
          <w:tcPr>
            <w:tcW w:type="dxa" w:w="1728"/>
          </w:tcPr>
          <w:p>
            <w:pPr>
              <w:jc w:val="center"/>
            </w:pPr>
            <w:r>
              <w:t>2832.88</w:t>
            </w:r>
          </w:p>
        </w:tc>
      </w:tr>
      <w:tr>
        <w:tc>
          <w:tcPr>
            <w:tcW w:type="dxa" w:w="1728"/>
          </w:tcPr>
          <w:p>
            <w:pPr>
              <w:jc w:val="center"/>
            </w:pPr>
            <w:r>
              <w:t>Almond Oil Mixture</w:t>
            </w:r>
          </w:p>
        </w:tc>
        <w:tc>
          <w:tcPr>
            <w:tcW w:type="dxa" w:w="1728"/>
          </w:tcPr>
          <w:p>
            <w:pPr>
              <w:jc w:val="center"/>
            </w:pPr>
            <w:r>
              <w:t>Glycerin</w:t>
            </w:r>
          </w:p>
        </w:tc>
        <w:tc>
          <w:tcPr>
            <w:tcW w:type="dxa" w:w="1728"/>
          </w:tcPr>
          <w:p>
            <w:pPr>
              <w:jc w:val="center"/>
            </w:pPr>
            <w:r>
              <w:t>nan</w:t>
            </w:r>
          </w:p>
        </w:tc>
        <w:tc>
          <w:tcPr>
            <w:tcW w:type="dxa" w:w="1728"/>
          </w:tcPr>
          <w:p>
            <w:pPr>
              <w:jc w:val="center"/>
            </w:pPr>
            <w:r>
              <w:t>nan</w:t>
            </w:r>
          </w:p>
        </w:tc>
        <w:tc>
          <w:tcPr>
            <w:tcW w:type="dxa" w:w="1728"/>
          </w:tcPr>
          <w:p>
            <w:pPr>
              <w:jc w:val="center"/>
            </w:pPr>
            <w:r>
              <w:t>7598.16</w:t>
            </w:r>
          </w:p>
        </w:tc>
      </w:tr>
      <w:tr>
        <w:tc>
          <w:tcPr>
            <w:tcW w:type="dxa" w:w="1728"/>
          </w:tcPr>
          <w:p>
            <w:pPr>
              <w:jc w:val="center"/>
            </w:pPr>
            <w:r>
              <w:t>Coconut Oil Mixture</w:t>
            </w:r>
          </w:p>
        </w:tc>
        <w:tc>
          <w:tcPr>
            <w:tcW w:type="dxa" w:w="1728"/>
          </w:tcPr>
          <w:p>
            <w:pPr>
              <w:jc w:val="center"/>
            </w:pPr>
            <w:r>
              <w:t>Beeswax</w:t>
            </w:r>
          </w:p>
        </w:tc>
        <w:tc>
          <w:tcPr>
            <w:tcW w:type="dxa" w:w="1728"/>
          </w:tcPr>
          <w:p>
            <w:pPr>
              <w:jc w:val="center"/>
            </w:pPr>
            <w:r>
              <w:t>Vitamin E</w:t>
            </w:r>
          </w:p>
        </w:tc>
        <w:tc>
          <w:tcPr>
            <w:tcW w:type="dxa" w:w="1728"/>
          </w:tcPr>
          <w:p>
            <w:pPr>
              <w:jc w:val="center"/>
            </w:pPr>
            <w:r>
              <w:t>nan</w:t>
            </w:r>
          </w:p>
        </w:tc>
        <w:tc>
          <w:tcPr>
            <w:tcW w:type="dxa" w:w="1728"/>
          </w:tcPr>
          <w:p>
            <w:pPr>
              <w:jc w:val="center"/>
            </w:pPr>
            <w:r>
              <w:t>4773.98</w:t>
            </w:r>
          </w:p>
        </w:tc>
      </w:tr>
    </w:tbl>
    <w:p>
      <w:r>
        <w:t>Conclusion:</w:t>
      </w:r>
    </w:p>
    <w:p>
      <w:r>
        <w:t>Conclusion</w:t>
      </w:r>
    </w:p>
    <w:p>
      <w:r>
        <w:t>This report described a series of tests on diverse oil-based samples, highlighting key measurements and attributes. The challenges of extracting data present intriguing opportunities for further investigation, potentially leading to industrial application insights. The data encompassed within showcases the complex nature of these mixtures and their behavior under various analytical conditions. Future work should focus on refining testing methods to eliminate irrelevant noise, thereby enhancing the clarity of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