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2214</w:t>
      </w:r>
    </w:p>
    <w:p>
      <w:r>
        <w:t>Title: Comprehensive Analysis of Oil and Additive Mixtures</w:t>
      </w:r>
    </w:p>
    <w:p>
      <w:r>
        <w:t>Abstract:</w:t>
      </w:r>
    </w:p>
    <w:p>
      <w:r>
        <w:t>In this report, we explore the intricate interactions of various oil and additive mixtures using advanced analytical techniques. Each mixture was subjected to a series of tests to evaluate physical properties, molecular composition, and chemical behavior. Techniques utilized included mass spectrometry, rheometry, UV-Vis spectroscopy, FTIR, gas chromatography, PCR, titration, and viscometry. Results indicate diverse characteristics inherent to each mixture, providing insights into their potential applications.</w:t>
      </w:r>
    </w:p>
    <w:p>
      <w:r>
        <w:t>Introduction:</w:t>
      </w:r>
    </w:p>
    <w:p>
      <w:r>
        <w:t>Oils combined with additives are found extensively in cosmetic and food industries. Understanding their physicochemical properties is vital for formulation and stability. This study aims to extract meaningful data from complex mixtures using specialized equipment.</w:t>
      </w:r>
    </w:p>
    <w:p>
      <w:r>
        <w:t>Methods and Materials:</w:t>
      </w:r>
    </w:p>
    <w:p>
      <w:r>
        <w:t>Samples:</w:t>
      </w:r>
    </w:p>
    <w:p>
      <w:r>
        <w:t>Instruments:</w:t>
      </w:r>
    </w:p>
    <w:p>
      <w:r>
        <w:t>Observations and Measurements:</w:t>
      </w:r>
    </w:p>
    <w:p>
      <w:r>
        <w:t>Mass Spectrometry:</w:t>
      </w:r>
    </w:p>
    <w:p>
      <w:r>
        <w:t>Rheometry:</w:t>
      </w:r>
    </w:p>
    <w:p>
      <w:r>
        <w:t>Tangent point unrelated: Apparent viscosity may sometimes vary with temperature fluctuation and shear rate variations.</w:t>
      </w:r>
    </w:p>
    <w:p>
      <w:r>
        <w:t>UV-Vis Spectrophotometry:</w:t>
      </w:r>
    </w:p>
    <w:p>
      <w:r>
        <w:t>Note: Sample displayed significant light absorption at a specific wavelength, indicating the presence of aromatic compounds.</w:t>
      </w:r>
    </w:p>
    <w:p>
      <w:r>
        <w:t>FTIR Spectrometry:</w:t>
      </w:r>
    </w:p>
    <w:p>
      <w:r>
        <w:t>Observation: The peak observed in the IR spectrum corresponds to the hydroxyl functional group indicative of the presence of glycerin.</w:t>
      </w:r>
    </w:p>
    <w:p>
      <w:r>
        <w:t>Gas Chromatography:</w:t>
      </w:r>
    </w:p>
    <w:p>
      <w:r>
        <w:t>PCR Analysis:</w:t>
      </w:r>
    </w:p>
    <w:p>
      <w:r>
        <w:t>Titration:</w:t>
      </w:r>
    </w:p>
    <w:p>
      <w:r>
        <w:t>Viscometry:</w:t>
      </w:r>
    </w:p>
    <w:p>
      <w:r>
        <w:t>Tangent point unrelated: Viscosity values should always be contextualized within temperature parameters for accuracy.</w:t>
      </w:r>
    </w:p>
    <w:p>
      <w:r>
        <w:t>Results and Discussion: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Instrument</w:t>
            </w:r>
          </w:p>
        </w:tc>
        <w:tc>
          <w:tcPr>
            <w:tcW w:type="dxa" w:w="2160"/>
          </w:tcPr>
          <w:p>
            <w:pPr>
              <w:jc w:val="center"/>
            </w:pPr>
            <w:r>
              <w:rPr>
                <w:b/>
              </w:rPr>
              <w:t>Result</w:t>
            </w:r>
          </w:p>
        </w:tc>
        <w:tc>
          <w:tcPr>
            <w:tcW w:type="dxa" w:w="2160"/>
          </w:tcPr>
          <w:p>
            <w:pPr>
              <w:jc w:val="center"/>
            </w:pPr>
            <w:r>
              <w:rPr>
                <w:b/>
              </w:rPr>
              <w:t>Unit</w:t>
            </w:r>
          </w:p>
        </w:tc>
      </w:tr>
      <w:tr>
        <w:tc>
          <w:tcPr>
            <w:tcW w:type="dxa" w:w="2160"/>
          </w:tcPr>
          <w:p>
            <w:pPr>
              <w:jc w:val="center"/>
            </w:pPr>
            <w:r>
              <w:t>Almond Oil + Gum</w:t>
            </w:r>
          </w:p>
        </w:tc>
        <w:tc>
          <w:tcPr>
            <w:tcW w:type="dxa" w:w="2160"/>
          </w:tcPr>
          <w:p>
            <w:pPr>
              <w:jc w:val="center"/>
            </w:pPr>
            <w:r>
              <w:t>Mass Spectrometer MS-20</w:t>
            </w:r>
          </w:p>
        </w:tc>
        <w:tc>
          <w:tcPr>
            <w:tcW w:type="dxa" w:w="2160"/>
          </w:tcPr>
          <w:p>
            <w:pPr>
              <w:jc w:val="center"/>
            </w:pPr>
            <w:r>
              <w:t>1543.0</w:t>
            </w:r>
          </w:p>
        </w:tc>
        <w:tc>
          <w:tcPr>
            <w:tcW w:type="dxa" w:w="2160"/>
          </w:tcPr>
          <w:p>
            <w:pPr>
              <w:jc w:val="center"/>
            </w:pPr>
            <w:r>
              <w:t>m/z</w:t>
            </w:r>
          </w:p>
        </w:tc>
      </w:tr>
      <w:tr>
        <w:tc>
          <w:tcPr>
            <w:tcW w:type="dxa" w:w="2160"/>
          </w:tcPr>
          <w:p>
            <w:pPr>
              <w:jc w:val="center"/>
            </w:pPr>
            <w:r>
              <w:t>Almond Oil + Cetyl Alcohol + Vitamin E</w:t>
            </w:r>
          </w:p>
        </w:tc>
        <w:tc>
          <w:tcPr>
            <w:tcW w:type="dxa" w:w="2160"/>
          </w:tcPr>
          <w:p>
            <w:pPr>
              <w:jc w:val="center"/>
            </w:pPr>
            <w:r>
              <w:t>Rheometer R-4500</w:t>
            </w:r>
          </w:p>
        </w:tc>
        <w:tc>
          <w:tcPr>
            <w:tcW w:type="dxa" w:w="2160"/>
          </w:tcPr>
          <w:p>
            <w:pPr>
              <w:jc w:val="center"/>
            </w:pPr>
            <w:r>
              <w:t>527.0</w:t>
            </w:r>
          </w:p>
        </w:tc>
        <w:tc>
          <w:tcPr>
            <w:tcW w:type="dxa" w:w="2160"/>
          </w:tcPr>
          <w:p>
            <w:pPr>
              <w:jc w:val="center"/>
            </w:pPr>
            <w:r>
              <w:t>Pa-s</w:t>
            </w:r>
          </w:p>
        </w:tc>
      </w:tr>
      <w:tr>
        <w:tc>
          <w:tcPr>
            <w:tcW w:type="dxa" w:w="2160"/>
          </w:tcPr>
          <w:p>
            <w:pPr>
              <w:jc w:val="center"/>
            </w:pPr>
            <w:r>
              <w:t>Jojoba Oil + Beeswax</w:t>
            </w:r>
          </w:p>
        </w:tc>
        <w:tc>
          <w:tcPr>
            <w:tcW w:type="dxa" w:w="2160"/>
          </w:tcPr>
          <w:p>
            <w:pPr>
              <w:jc w:val="center"/>
            </w:pPr>
            <w:r>
              <w:t>UV-Vis Spectrophotometer UV-2600</w:t>
            </w:r>
          </w:p>
        </w:tc>
        <w:tc>
          <w:tcPr>
            <w:tcW w:type="dxa" w:w="2160"/>
          </w:tcPr>
          <w:p>
            <w:pPr>
              <w:jc w:val="center"/>
            </w:pPr>
            <w:r>
              <w:t>2.7</w:t>
            </w:r>
          </w:p>
        </w:tc>
        <w:tc>
          <w:tcPr>
            <w:tcW w:type="dxa" w:w="2160"/>
          </w:tcPr>
          <w:p>
            <w:pPr>
              <w:jc w:val="center"/>
            </w:pPr>
            <w:r>
              <w:t>Abs</w:t>
            </w:r>
          </w:p>
        </w:tc>
      </w:tr>
      <w:tr>
        <w:tc>
          <w:tcPr>
            <w:tcW w:type="dxa" w:w="2160"/>
          </w:tcPr>
          <w:p>
            <w:pPr>
              <w:jc w:val="center"/>
            </w:pPr>
            <w:r>
              <w:t>Coconut Oil + Gum + Glycerin</w:t>
            </w:r>
          </w:p>
        </w:tc>
        <w:tc>
          <w:tcPr>
            <w:tcW w:type="dxa" w:w="2160"/>
          </w:tcPr>
          <w:p>
            <w:pPr>
              <w:jc w:val="center"/>
            </w:pPr>
            <w:r>
              <w:t>FTIR Spectrometer FTIR-8400</w:t>
            </w:r>
          </w:p>
        </w:tc>
        <w:tc>
          <w:tcPr>
            <w:tcW w:type="dxa" w:w="2160"/>
          </w:tcPr>
          <w:p>
            <w:pPr>
              <w:jc w:val="center"/>
            </w:pPr>
            <w:r>
              <w:t>3475.0</w:t>
            </w:r>
          </w:p>
        </w:tc>
        <w:tc>
          <w:tcPr>
            <w:tcW w:type="dxa" w:w="2160"/>
          </w:tcPr>
          <w:p>
            <w:pPr>
              <w:jc w:val="center"/>
            </w:pPr>
            <w:r>
              <w:t>1/cm</w:t>
            </w:r>
          </w:p>
        </w:tc>
      </w:tr>
      <w:tr>
        <w:tc>
          <w:tcPr>
            <w:tcW w:type="dxa" w:w="2160"/>
          </w:tcPr>
          <w:p>
            <w:pPr>
              <w:jc w:val="center"/>
            </w:pPr>
            <w:r>
              <w:t>Coconut Oil + Glycerin</w:t>
            </w:r>
          </w:p>
        </w:tc>
        <w:tc>
          <w:tcPr>
            <w:tcW w:type="dxa" w:w="2160"/>
          </w:tcPr>
          <w:p>
            <w:pPr>
              <w:jc w:val="center"/>
            </w:pPr>
            <w:r>
              <w:t>Gas Chromatograph GC-2010</w:t>
            </w:r>
          </w:p>
        </w:tc>
        <w:tc>
          <w:tcPr>
            <w:tcW w:type="dxa" w:w="2160"/>
          </w:tcPr>
          <w:p>
            <w:pPr>
              <w:jc w:val="center"/>
            </w:pPr>
            <w:r>
              <w:t>735.0</w:t>
            </w:r>
          </w:p>
        </w:tc>
        <w:tc>
          <w:tcPr>
            <w:tcW w:type="dxa" w:w="2160"/>
          </w:tcPr>
          <w:p>
            <w:pPr>
              <w:jc w:val="center"/>
            </w:pPr>
            <w:r>
              <w:t>ppm</w:t>
            </w:r>
          </w:p>
        </w:tc>
      </w:tr>
      <w:tr>
        <w:tc>
          <w:tcPr>
            <w:tcW w:type="dxa" w:w="2160"/>
          </w:tcPr>
          <w:p>
            <w:pPr>
              <w:jc w:val="center"/>
            </w:pPr>
            <w:r>
              <w:t>Almond Oil + Gum</w:t>
            </w:r>
          </w:p>
        </w:tc>
        <w:tc>
          <w:tcPr>
            <w:tcW w:type="dxa" w:w="2160"/>
          </w:tcPr>
          <w:p>
            <w:pPr>
              <w:jc w:val="center"/>
            </w:pPr>
            <w:r>
              <w:t>PCR Machine PCR-96</w:t>
            </w:r>
          </w:p>
        </w:tc>
        <w:tc>
          <w:tcPr>
            <w:tcW w:type="dxa" w:w="2160"/>
          </w:tcPr>
          <w:p>
            <w:pPr>
              <w:jc w:val="center"/>
            </w:pPr>
            <w:r>
              <w:t>28.0</w:t>
            </w:r>
          </w:p>
        </w:tc>
        <w:tc>
          <w:tcPr>
            <w:tcW w:type="dxa" w:w="2160"/>
          </w:tcPr>
          <w:p>
            <w:pPr>
              <w:jc w:val="center"/>
            </w:pPr>
            <w:r>
              <w:t>Ct</w:t>
            </w:r>
          </w:p>
        </w:tc>
      </w:tr>
      <w:tr>
        <w:tc>
          <w:tcPr>
            <w:tcW w:type="dxa" w:w="2160"/>
          </w:tcPr>
          <w:p>
            <w:pPr>
              <w:jc w:val="center"/>
            </w:pPr>
            <w:r>
              <w:t>Jojoba Oil + Beeswax</w:t>
            </w:r>
          </w:p>
        </w:tc>
        <w:tc>
          <w:tcPr>
            <w:tcW w:type="dxa" w:w="2160"/>
          </w:tcPr>
          <w:p>
            <w:pPr>
              <w:jc w:val="center"/>
            </w:pPr>
            <w:r>
              <w:t>Titrator T-905</w:t>
            </w:r>
          </w:p>
        </w:tc>
        <w:tc>
          <w:tcPr>
            <w:tcW w:type="dxa" w:w="2160"/>
          </w:tcPr>
          <w:p>
            <w:pPr>
              <w:jc w:val="center"/>
            </w:pPr>
            <w:r>
              <w:t>0.015</w:t>
            </w:r>
          </w:p>
        </w:tc>
        <w:tc>
          <w:tcPr>
            <w:tcW w:type="dxa" w:w="2160"/>
          </w:tcPr>
          <w:p>
            <w:pPr>
              <w:jc w:val="center"/>
            </w:pPr>
            <w:r>
              <w:t>M</w:t>
            </w:r>
          </w:p>
        </w:tc>
      </w:tr>
      <w:tr>
        <w:tc>
          <w:tcPr>
            <w:tcW w:type="dxa" w:w="2160"/>
          </w:tcPr>
          <w:p>
            <w:pPr>
              <w:jc w:val="center"/>
            </w:pPr>
            <w:r>
              <w:t>Coconut Oil + Gum + Vitamin E</w:t>
            </w:r>
          </w:p>
        </w:tc>
        <w:tc>
          <w:tcPr>
            <w:tcW w:type="dxa" w:w="2160"/>
          </w:tcPr>
          <w:p>
            <w:pPr>
              <w:jc w:val="center"/>
            </w:pPr>
            <w:r>
              <w:t>Viscometer VS-300</w:t>
            </w:r>
          </w:p>
        </w:tc>
        <w:tc>
          <w:tcPr>
            <w:tcW w:type="dxa" w:w="2160"/>
          </w:tcPr>
          <w:p>
            <w:pPr>
              <w:jc w:val="center"/>
            </w:pPr>
            <w:r>
              <w:t>5107.64</w:t>
            </w:r>
          </w:p>
        </w:tc>
        <w:tc>
          <w:tcPr>
            <w:tcW w:type="dxa" w:w="2160"/>
          </w:tcPr>
          <w:p>
            <w:pPr>
              <w:jc w:val="center"/>
            </w:pPr>
            <w:r>
              <w:t>cP</w:t>
            </w:r>
          </w:p>
        </w:tc>
      </w:tr>
    </w:tbl>
    <w:p>
      <w:r>
        <w:t>The comprehensive data above reflects the complexity within the mixtures. Irrelatively, temperature changes profoundly influence polymer viscosity, indirectly affecting our current studies.</w:t>
      </w:r>
    </w:p>
    <w:p>
      <w:r>
        <w:t>Conclusion:</w:t>
      </w:r>
    </w:p>
    <w:p>
      <w:r>
        <w:t>The varied data gathered from the analytical tests reveal the multifaceted nature of each oil mixture. These results can pave the way for further studies, focusing on optimizing the compositions for specific industrial applications. Further investigation is required to delve into the secondary interactions which might alter the stability and functionality of these oil-additive blends.</w:t>
      </w:r>
    </w:p>
    <w:p>
      <w:r>
        <w:t>References:</w:t>
      </w:r>
    </w:p>
    <w:p>
      <w:r>
        <w:t>End of Report 2214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