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Detailed Lab Report: Report_2262</w:t>
      </w:r>
    </w:p>
    <w:p>
      <w:r>
        <w:t>Abstract</w:t>
      </w:r>
    </w:p>
    <w:p>
      <w:r>
        <w:t>This lab report explores various analytical techniques employed to assess different oil-and-additive mixtures. The focus was laid on using advanced devices likeFTIR Spectrometer,X-Ray Diffractometer,HPLC System,Liquid Chromatograph,Rheometer, andViscometer. The aim was to analyze properties such as absorbance, diffraction, concentration, viscosity, and other relevant characteristics to determine the potential applications of these mixtures in industrial settings.</w:t>
      </w:r>
    </w:p>
    <w:p>
      <w:r>
        <w:t>Introduction</w:t>
      </w:r>
    </w:p>
    <w:p>
      <w:r>
        <w:t>This investigation assessed multiple oil-based samples with varying additives. The samples analyzed were:</w:t>
      </w:r>
    </w:p>
    <w:p>
      <w:r>
        <w:t>Each sample underwent a series of tests using distinct instruments, enabling a comprehensive understanding of the mixtures’ physical and chemical characteristics.</w:t>
      </w:r>
    </w:p>
    <w:p>
      <w:r>
        <w:t>Materials and Methods</w:t>
      </w:r>
    </w:p>
    <w:p>
      <w:r>
        <w:t>Equipment</w:t>
      </w:r>
    </w:p>
    <w:p>
      <w:r>
        <w:t>Procedure</w:t>
      </w:r>
    </w:p>
    <w:p>
      <w:r>
        <w:t>Each sample was methodically prepared and subjected to different testing approaches:</w:t>
      </w:r>
    </w:p>
    <w:p>
      <w:r>
        <w:t>Results and Discussion</w:t>
      </w:r>
    </w:p>
    <w:p>
      <w:r>
        <w:t>FTIR Spectroscopy</w:t>
      </w:r>
    </w:p>
    <w:p>
      <w:r>
        <w:t>Sample:Almond Oil with Vitamin EObservation:A prominent absorbance was seen at 3450 1/cm.</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w:t>
            </w:r>
          </w:p>
        </w:tc>
        <w:tc>
          <w:tcPr>
            <w:tcW w:type="dxa" w:w="2160"/>
          </w:tcPr>
          <w:p>
            <w:pPr>
              <w:jc w:val="center"/>
            </w:pPr>
            <w:r>
              <w:rPr>
                <w:b/>
              </w:rPr>
              <w:t>Additives</w:t>
            </w:r>
          </w:p>
        </w:tc>
        <w:tc>
          <w:tcPr>
            <w:tcW w:type="dxa" w:w="2160"/>
          </w:tcPr>
          <w:p>
            <w:pPr>
              <w:jc w:val="center"/>
            </w:pPr>
            <w:r>
              <w:rPr>
                <w:b/>
              </w:rPr>
              <w:t>Peak (1/cm)</w:t>
            </w:r>
          </w:p>
        </w:tc>
      </w:tr>
      <w:tr>
        <w:tc>
          <w:tcPr>
            <w:tcW w:type="dxa" w:w="2160"/>
          </w:tcPr>
          <w:p>
            <w:pPr>
              <w:jc w:val="center"/>
            </w:pPr>
            <w:r>
              <w:t>FTIR-8400</w:t>
            </w:r>
          </w:p>
        </w:tc>
        <w:tc>
          <w:tcPr>
            <w:tcW w:type="dxa" w:w="2160"/>
          </w:tcPr>
          <w:p>
            <w:pPr>
              <w:jc w:val="center"/>
            </w:pPr>
            <w:r>
              <w:t>Almond Oil</w:t>
            </w:r>
          </w:p>
        </w:tc>
        <w:tc>
          <w:tcPr>
            <w:tcW w:type="dxa" w:w="2160"/>
          </w:tcPr>
          <w:p>
            <w:pPr>
              <w:jc w:val="center"/>
            </w:pPr>
            <w:r>
              <w:t>Vitamin E</w:t>
            </w:r>
          </w:p>
        </w:tc>
        <w:tc>
          <w:tcPr>
            <w:tcW w:type="dxa" w:w="2160"/>
          </w:tcPr>
          <w:p>
            <w:pPr>
              <w:jc w:val="center"/>
            </w:pPr>
            <w:r>
              <w:t>3450</w:t>
            </w:r>
          </w:p>
        </w:tc>
      </w:tr>
    </w:tbl>
    <w:p>
      <w:r>
        <w:t>Inexplicable atmospheric interference was occasionally noted.</w:t>
      </w:r>
    </w:p>
    <w:p>
      <w:r>
        <w:t>X-Ray Diffraction</w:t>
      </w:r>
    </w:p>
    <w:p>
      <w:r>
        <w:t>Sample:Coconut Oil with GumObservation:High stability at elevated temperature (110°C).</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w:t>
            </w:r>
          </w:p>
        </w:tc>
        <w:tc>
          <w:tcPr>
            <w:tcW w:type="dxa" w:w="2160"/>
          </w:tcPr>
          <w:p>
            <w:pPr>
              <w:jc w:val="center"/>
            </w:pPr>
            <w:r>
              <w:rPr>
                <w:b/>
              </w:rPr>
              <w:t>Additives</w:t>
            </w:r>
          </w:p>
        </w:tc>
        <w:tc>
          <w:tcPr>
            <w:tcW w:type="dxa" w:w="2160"/>
          </w:tcPr>
          <w:p>
            <w:pPr>
              <w:jc w:val="center"/>
            </w:pPr>
            <w:r>
              <w:rPr>
                <w:b/>
              </w:rPr>
              <w:t>Temp (°C)</w:t>
            </w:r>
          </w:p>
        </w:tc>
      </w:tr>
      <w:tr>
        <w:tc>
          <w:tcPr>
            <w:tcW w:type="dxa" w:w="2160"/>
          </w:tcPr>
          <w:p>
            <w:pPr>
              <w:jc w:val="center"/>
            </w:pPr>
            <w:r>
              <w:t>XRD-6000</w:t>
            </w:r>
          </w:p>
        </w:tc>
        <w:tc>
          <w:tcPr>
            <w:tcW w:type="dxa" w:w="2160"/>
          </w:tcPr>
          <w:p>
            <w:pPr>
              <w:jc w:val="center"/>
            </w:pPr>
            <w:r>
              <w:t>Coconut Oil</w:t>
            </w:r>
          </w:p>
        </w:tc>
        <w:tc>
          <w:tcPr>
            <w:tcW w:type="dxa" w:w="2160"/>
          </w:tcPr>
          <w:p>
            <w:pPr>
              <w:jc w:val="center"/>
            </w:pPr>
            <w:r>
              <w:t>Gum</w:t>
            </w:r>
          </w:p>
        </w:tc>
        <w:tc>
          <w:tcPr>
            <w:tcW w:type="dxa" w:w="2160"/>
          </w:tcPr>
          <w:p>
            <w:pPr>
              <w:jc w:val="center"/>
            </w:pPr>
            <w:r>
              <w:t>110</w:t>
            </w:r>
          </w:p>
        </w:tc>
      </w:tr>
    </w:tbl>
    <w:p>
      <w:r>
        <w:t>Interestingly, coconut oil exhibited unmatched thermal endurance.</w:t>
      </w:r>
    </w:p>
    <w:p>
      <w:r>
        <w:t>HPLC Analysis</w:t>
      </w:r>
    </w:p>
    <w:p>
      <w:r>
        <w:t>Sample:Jojoba Oil with BeeswaxObservation:Precise quantification of glycerin at 254 mg/L.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w:t>
            </w:r>
          </w:p>
        </w:tc>
        <w:tc>
          <w:tcPr>
            <w:tcW w:type="dxa" w:w="2160"/>
          </w:tcPr>
          <w:p>
            <w:pPr>
              <w:jc w:val="center"/>
            </w:pPr>
            <w:r>
              <w:rPr>
                <w:b/>
              </w:rPr>
              <w:t>Additives</w:t>
            </w:r>
          </w:p>
        </w:tc>
        <w:tc>
          <w:tcPr>
            <w:tcW w:type="dxa" w:w="2160"/>
          </w:tcPr>
          <w:p>
            <w:pPr>
              <w:jc w:val="center"/>
            </w:pPr>
            <w:r>
              <w:rPr>
                <w:b/>
              </w:rPr>
              <w:t>Conc. (mg/L)</w:t>
            </w:r>
          </w:p>
        </w:tc>
      </w:tr>
      <w:tr>
        <w:tc>
          <w:tcPr>
            <w:tcW w:type="dxa" w:w="2160"/>
          </w:tcPr>
          <w:p>
            <w:pPr>
              <w:jc w:val="center"/>
            </w:pPr>
            <w:r>
              <w:t>HPLC-9000</w:t>
            </w:r>
          </w:p>
        </w:tc>
        <w:tc>
          <w:tcPr>
            <w:tcW w:type="dxa" w:w="2160"/>
          </w:tcPr>
          <w:p>
            <w:pPr>
              <w:jc w:val="center"/>
            </w:pPr>
            <w:r>
              <w:t>Jojoba Oil</w:t>
            </w:r>
          </w:p>
        </w:tc>
        <w:tc>
          <w:tcPr>
            <w:tcW w:type="dxa" w:w="2160"/>
          </w:tcPr>
          <w:p>
            <w:pPr>
              <w:jc w:val="center"/>
            </w:pPr>
            <w:r>
              <w:t>Beeswax, Glycerin</w:t>
            </w:r>
          </w:p>
        </w:tc>
        <w:tc>
          <w:tcPr>
            <w:tcW w:type="dxa" w:w="2160"/>
          </w:tcPr>
          <w:p>
            <w:pPr>
              <w:jc w:val="center"/>
            </w:pPr>
            <w:r>
              <w:t>254</w:t>
            </w:r>
          </w:p>
        </w:tc>
      </w:tr>
    </w:tbl>
    <w:p>
      <w:r>
        <w:t>While not relevant, fluctuations in room light were minimally apprehended.</w:t>
      </w:r>
    </w:p>
    <w:p>
      <w:r>
        <w:t>Rheometer Characterization</w:t>
      </w:r>
    </w:p>
    <w:p>
      <w:r>
        <w:t>Sample:Almond Oil with Gum and Vitamin EObservation:Recorded viscosity at 150 Pa-s.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w:t>
            </w:r>
          </w:p>
        </w:tc>
        <w:tc>
          <w:tcPr>
            <w:tcW w:type="dxa" w:w="2160"/>
          </w:tcPr>
          <w:p>
            <w:pPr>
              <w:jc w:val="center"/>
            </w:pPr>
            <w:r>
              <w:rPr>
                <w:b/>
              </w:rPr>
              <w:t>Additives</w:t>
            </w:r>
          </w:p>
        </w:tc>
        <w:tc>
          <w:tcPr>
            <w:tcW w:type="dxa" w:w="2160"/>
          </w:tcPr>
          <w:p>
            <w:pPr>
              <w:jc w:val="center"/>
            </w:pPr>
            <w:r>
              <w:rPr>
                <w:b/>
              </w:rPr>
              <w:t>Viscosity (Pa-s)</w:t>
            </w:r>
          </w:p>
        </w:tc>
      </w:tr>
      <w:tr>
        <w:tc>
          <w:tcPr>
            <w:tcW w:type="dxa" w:w="2160"/>
          </w:tcPr>
          <w:p>
            <w:pPr>
              <w:jc w:val="center"/>
            </w:pPr>
            <w:r>
              <w:t>R-4500</w:t>
            </w:r>
          </w:p>
        </w:tc>
        <w:tc>
          <w:tcPr>
            <w:tcW w:type="dxa" w:w="2160"/>
          </w:tcPr>
          <w:p>
            <w:pPr>
              <w:jc w:val="center"/>
            </w:pPr>
            <w:r>
              <w:t>Almond Oil</w:t>
            </w:r>
          </w:p>
        </w:tc>
        <w:tc>
          <w:tcPr>
            <w:tcW w:type="dxa" w:w="2160"/>
          </w:tcPr>
          <w:p>
            <w:pPr>
              <w:jc w:val="center"/>
            </w:pPr>
            <w:r>
              <w:t>Gum, Vitamin E</w:t>
            </w:r>
          </w:p>
        </w:tc>
        <w:tc>
          <w:tcPr>
            <w:tcW w:type="dxa" w:w="2160"/>
          </w:tcPr>
          <w:p>
            <w:pPr>
              <w:jc w:val="center"/>
            </w:pPr>
            <w:r>
              <w:t>150</w:t>
            </w:r>
          </w:p>
        </w:tc>
      </w:tr>
    </w:tbl>
    <w:p>
      <w:r>
        <w:t>Vitamin E, as expected, enhanced the mixture’s viscosity. Intrusions were not systematically analyzed.</w:t>
      </w:r>
    </w:p>
    <w:p>
      <w:r>
        <w:t>Viscometric Analysis</w:t>
      </w:r>
    </w:p>
    <w:p>
      <w:r>
        <w:t>Sample:Coconut Oil with Cetyl AlcoholObservation:Viscosity achieved at 5125.78 cP.</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w:t>
            </w:r>
          </w:p>
        </w:tc>
        <w:tc>
          <w:tcPr>
            <w:tcW w:type="dxa" w:w="2160"/>
          </w:tcPr>
          <w:p>
            <w:pPr>
              <w:jc w:val="center"/>
            </w:pPr>
            <w:r>
              <w:rPr>
                <w:b/>
              </w:rPr>
              <w:t>Additives</w:t>
            </w:r>
          </w:p>
        </w:tc>
        <w:tc>
          <w:tcPr>
            <w:tcW w:type="dxa" w:w="2160"/>
          </w:tcPr>
          <w:p>
            <w:pPr>
              <w:jc w:val="center"/>
            </w:pPr>
            <w:r>
              <w:rPr>
                <w:b/>
              </w:rPr>
              <w:t>Viscosity (cP)</w:t>
            </w:r>
          </w:p>
        </w:tc>
      </w:tr>
      <w:tr>
        <w:tc>
          <w:tcPr>
            <w:tcW w:type="dxa" w:w="2160"/>
          </w:tcPr>
          <w:p>
            <w:pPr>
              <w:jc w:val="center"/>
            </w:pPr>
            <w:r>
              <w:t>VS-300</w:t>
            </w:r>
          </w:p>
        </w:tc>
        <w:tc>
          <w:tcPr>
            <w:tcW w:type="dxa" w:w="2160"/>
          </w:tcPr>
          <w:p>
            <w:pPr>
              <w:jc w:val="center"/>
            </w:pPr>
            <w:r>
              <w:t>Coconut Oil</w:t>
            </w:r>
          </w:p>
        </w:tc>
        <w:tc>
          <w:tcPr>
            <w:tcW w:type="dxa" w:w="2160"/>
          </w:tcPr>
          <w:p>
            <w:pPr>
              <w:jc w:val="center"/>
            </w:pPr>
            <w:r>
              <w:t>Cetyl Alcohol</w:t>
            </w:r>
          </w:p>
        </w:tc>
        <w:tc>
          <w:tcPr>
            <w:tcW w:type="dxa" w:w="2160"/>
          </w:tcPr>
          <w:p>
            <w:pPr>
              <w:jc w:val="center"/>
            </w:pPr>
            <w:r>
              <w:t>5125.78</w:t>
            </w:r>
          </w:p>
        </w:tc>
      </w:tr>
    </w:tbl>
    <w:p>
      <w:r>
        <w:t>Coincidentally, similar values were noted for unrelated samples.</w:t>
      </w:r>
    </w:p>
    <w:p>
      <w:r>
        <w:t>Conclusion</w:t>
      </w:r>
    </w:p>
    <w:p>
      <w:r>
        <w:t>The multi-faceted analytical approach adopted catered significantly to the characterization of diverse oil mixtures. Key findings included substantial variances in viscosity profiles and thermodynamic stabilities. The experimental outcomes underpin the robust correlation between specific additives and their respective effects on the oil's properties.</w:t>
      </w:r>
    </w:p>
    <w:p>
      <w:r>
        <w:t>Random insertion of irrelevant commentary suggests atmospheric and room condition anomalies throughout testing. Further investigations may refine precision and sustainability of the results.</w:t>
      </w:r>
    </w:p>
    <w:p>
      <w:r>
        <w:t>Appendices &amp; Errata</w:t>
      </w:r>
    </w:p>
    <w:p>
      <w:r>
        <w:t>Occasional deviations and noise were negligibly recorded despite varying room conditions. Additionally, unintentionally detailed aspects may fortuitously aid understanding.</w:t>
      </w:r>
    </w:p>
    <w:p>
      <w:r>
        <w:t>Acknowledgments</w:t>
      </w:r>
    </w:p>
    <w:p>
      <w:r>
        <w:t>This study was conducted with no subjective insights intruding technical evaluations, though various assumptions may appear rather indiscriminate or recalcitrant in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