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Cosmetic Ingredients</w:t>
      </w:r>
    </w:p>
    <w:p>
      <w:r>
        <w:t>Introduction</w:t>
      </w:r>
    </w:p>
    <w:p>
      <w:r>
        <w:t>This report provides a comprehensive analysis of various cosmetic ingredient mixtures using a variety of advanced analytical instruments. The focus is on the rheological, chemical, and physical properties of these mixtures. Each mixture's characteristics have been scrutinized under different conditions and using different instruments, yielding a diverse array of data. The main objective is to better understand the interactions and potential applications of these ingredient combinations.</w:t>
      </w:r>
    </w:p>
    <w:p>
      <w:r>
        <w:t>Methodology</w:t>
      </w:r>
    </w:p>
    <w:p>
      <w:r>
        <w:t>The following instruments were employed for the analyses:</w:t>
      </w:r>
    </w:p>
    <w:p>
      <w:r>
        <w:t>Observations and Measurements</w:t>
      </w:r>
    </w:p>
    <w:p>
      <w:r>
        <w:t>Rheometer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Rheometer R-4500 Reading (Pa-s)</w:t>
            </w:r>
          </w:p>
        </w:tc>
      </w:tr>
      <w:tr>
        <w:tc>
          <w:tcPr>
            <w:tcW w:type="dxa" w:w="2880"/>
          </w:tcPr>
          <w:p>
            <w:pPr>
              <w:jc w:val="center"/>
            </w:pPr>
            <w:r>
              <w:t>Sample A</w:t>
            </w:r>
          </w:p>
        </w:tc>
        <w:tc>
          <w:tcPr>
            <w:tcW w:type="dxa" w:w="2880"/>
          </w:tcPr>
          <w:p>
            <w:pPr>
              <w:jc w:val="center"/>
            </w:pPr>
            <w:r>
              <w:t>Jojoba Oil, Beeswax, Glycerin</w:t>
            </w:r>
          </w:p>
        </w:tc>
        <w:tc>
          <w:tcPr>
            <w:tcW w:type="dxa" w:w="2880"/>
          </w:tcPr>
          <w:p>
            <w:pPr>
              <w:jc w:val="center"/>
            </w:pPr>
            <w:r>
              <w:t>512</w:t>
            </w:r>
          </w:p>
        </w:tc>
      </w:tr>
      <w:tr>
        <w:tc>
          <w:tcPr>
            <w:tcW w:type="dxa" w:w="2880"/>
          </w:tcPr>
          <w:p>
            <w:pPr>
              <w:jc w:val="center"/>
            </w:pPr>
            <w:r>
              <w:t>Sample B</w:t>
            </w:r>
          </w:p>
        </w:tc>
        <w:tc>
          <w:tcPr>
            <w:tcW w:type="dxa" w:w="2880"/>
          </w:tcPr>
          <w:p>
            <w:pPr>
              <w:jc w:val="center"/>
            </w:pPr>
            <w:r>
              <w:t>Coconut Oil, Cetyl Alcohol, Glycerin</w:t>
            </w:r>
          </w:p>
        </w:tc>
        <w:tc>
          <w:tcPr>
            <w:tcW w:type="dxa" w:w="2880"/>
          </w:tcPr>
          <w:p>
            <w:pPr>
              <w:jc w:val="center"/>
            </w:pPr>
            <w:r>
              <w:t>738</w:t>
            </w:r>
          </w:p>
        </w:tc>
      </w:tr>
      <w:tr>
        <w:tc>
          <w:tcPr>
            <w:tcW w:type="dxa" w:w="2880"/>
          </w:tcPr>
          <w:p>
            <w:pPr>
              <w:jc w:val="center"/>
            </w:pPr>
            <w:r>
              <w:t>Sample C</w:t>
            </w:r>
          </w:p>
        </w:tc>
        <w:tc>
          <w:tcPr>
            <w:tcW w:type="dxa" w:w="2880"/>
          </w:tcPr>
          <w:p>
            <w:pPr>
              <w:jc w:val="center"/>
            </w:pPr>
            <w:r>
              <w:t>Jojoba Oil, Vitamin E</w:t>
            </w:r>
          </w:p>
        </w:tc>
        <w:tc>
          <w:tcPr>
            <w:tcW w:type="dxa" w:w="2880"/>
          </w:tcPr>
          <w:p>
            <w:pPr>
              <w:jc w:val="center"/>
            </w:pPr>
            <w:r>
              <w:t>243</w:t>
            </w:r>
          </w:p>
        </w:tc>
      </w:tr>
      <w:tr>
        <w:tc>
          <w:tcPr>
            <w:tcW w:type="dxa" w:w="2880"/>
          </w:tcPr>
          <w:p>
            <w:pPr>
              <w:jc w:val="center"/>
            </w:pPr>
            <w:r>
              <w:t>Sample D</w:t>
            </w:r>
          </w:p>
        </w:tc>
        <w:tc>
          <w:tcPr>
            <w:tcW w:type="dxa" w:w="2880"/>
          </w:tcPr>
          <w:p>
            <w:pPr>
              <w:jc w:val="center"/>
            </w:pPr>
            <w:r>
              <w:t>Almond Oil, Cetyl Alcohol, Glycerin</w:t>
            </w:r>
          </w:p>
        </w:tc>
        <w:tc>
          <w:tcPr>
            <w:tcW w:type="dxa" w:w="2880"/>
          </w:tcPr>
          <w:p>
            <w:pPr>
              <w:jc w:val="center"/>
            </w:pPr>
            <w:r>
              <w:t>987</w:t>
            </w:r>
          </w:p>
        </w:tc>
      </w:tr>
    </w:tbl>
    <w:p>
      <w:r>
        <w:t>Titration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Titrator T-905 Reading (M)</w:t>
            </w:r>
          </w:p>
        </w:tc>
      </w:tr>
      <w:tr>
        <w:tc>
          <w:tcPr>
            <w:tcW w:type="dxa" w:w="2880"/>
          </w:tcPr>
          <w:p>
            <w:pPr>
              <w:jc w:val="center"/>
            </w:pPr>
            <w:r>
              <w:t>Sample A</w:t>
            </w:r>
          </w:p>
        </w:tc>
        <w:tc>
          <w:tcPr>
            <w:tcW w:type="dxa" w:w="2880"/>
          </w:tcPr>
          <w:p>
            <w:pPr>
              <w:jc w:val="center"/>
            </w:pPr>
            <w:r>
              <w:t>Jojoba Oil, Beeswax, Vitamin E</w:t>
            </w:r>
          </w:p>
        </w:tc>
        <w:tc>
          <w:tcPr>
            <w:tcW w:type="dxa" w:w="2880"/>
          </w:tcPr>
          <w:p>
            <w:pPr>
              <w:jc w:val="center"/>
            </w:pPr>
            <w:r>
              <w:t>4.7</w:t>
            </w:r>
          </w:p>
        </w:tc>
      </w:tr>
      <w:tr>
        <w:tc>
          <w:tcPr>
            <w:tcW w:type="dxa" w:w="2880"/>
          </w:tcPr>
          <w:p>
            <w:pPr>
              <w:jc w:val="center"/>
            </w:pPr>
            <w:r>
              <w:t>Sample E</w:t>
            </w:r>
          </w:p>
        </w:tc>
        <w:tc>
          <w:tcPr>
            <w:tcW w:type="dxa" w:w="2880"/>
          </w:tcPr>
          <w:p>
            <w:pPr>
              <w:jc w:val="center"/>
            </w:pPr>
            <w:r>
              <w:t>Coconut Oil, Vitamin E</w:t>
            </w:r>
          </w:p>
        </w:tc>
        <w:tc>
          <w:tcPr>
            <w:tcW w:type="dxa" w:w="2880"/>
          </w:tcPr>
          <w:p>
            <w:pPr>
              <w:jc w:val="center"/>
            </w:pPr>
            <w:r>
              <w:t>2.1</w:t>
            </w:r>
          </w:p>
        </w:tc>
      </w:tr>
      <w:tr>
        <w:tc>
          <w:tcPr>
            <w:tcW w:type="dxa" w:w="2880"/>
          </w:tcPr>
          <w:p>
            <w:pPr>
              <w:jc w:val="center"/>
            </w:pPr>
            <w:r>
              <w:t>Sample A</w:t>
            </w:r>
          </w:p>
        </w:tc>
        <w:tc>
          <w:tcPr>
            <w:tcW w:type="dxa" w:w="2880"/>
          </w:tcPr>
          <w:p>
            <w:pPr>
              <w:jc w:val="center"/>
            </w:pPr>
            <w:r>
              <w:t>Jojoba Oil, Beeswax, Glycerin</w:t>
            </w:r>
          </w:p>
        </w:tc>
        <w:tc>
          <w:tcPr>
            <w:tcW w:type="dxa" w:w="2880"/>
          </w:tcPr>
          <w:p>
            <w:pPr>
              <w:jc w:val="center"/>
            </w:pPr>
            <w:r>
              <w:t>7.3</w:t>
            </w:r>
          </w:p>
        </w:tc>
      </w:tr>
    </w:tbl>
    <w:p>
      <w:r>
        <w:t>PCR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PCR Machine PCR-96 Reading (Ct)</w:t>
            </w:r>
          </w:p>
        </w:tc>
      </w:tr>
      <w:tr>
        <w:tc>
          <w:tcPr>
            <w:tcW w:type="dxa" w:w="2880"/>
          </w:tcPr>
          <w:p>
            <w:pPr>
              <w:jc w:val="center"/>
            </w:pPr>
            <w:r>
              <w:t>Sample F</w:t>
            </w:r>
          </w:p>
        </w:tc>
        <w:tc>
          <w:tcPr>
            <w:tcW w:type="dxa" w:w="2880"/>
          </w:tcPr>
          <w:p>
            <w:pPr>
              <w:jc w:val="center"/>
            </w:pPr>
            <w:r>
              <w:t>Coconut Oil, Cetyl Alcohol, Glycerin</w:t>
            </w:r>
          </w:p>
        </w:tc>
        <w:tc>
          <w:tcPr>
            <w:tcW w:type="dxa" w:w="2880"/>
          </w:tcPr>
          <w:p>
            <w:pPr>
              <w:jc w:val="center"/>
            </w:pPr>
            <w:r>
              <w:t>25</w:t>
            </w:r>
          </w:p>
        </w:tc>
      </w:tr>
      <w:tr>
        <w:tc>
          <w:tcPr>
            <w:tcW w:type="dxa" w:w="2880"/>
          </w:tcPr>
          <w:p>
            <w:pPr>
              <w:jc w:val="center"/>
            </w:pPr>
            <w:r>
              <w:t>Sample C</w:t>
            </w:r>
          </w:p>
        </w:tc>
        <w:tc>
          <w:tcPr>
            <w:tcW w:type="dxa" w:w="2880"/>
          </w:tcPr>
          <w:p>
            <w:pPr>
              <w:jc w:val="center"/>
            </w:pPr>
            <w:r>
              <w:t>Jojoba Oil, Vitamin E</w:t>
            </w:r>
          </w:p>
        </w:tc>
        <w:tc>
          <w:tcPr>
            <w:tcW w:type="dxa" w:w="2880"/>
          </w:tcPr>
          <w:p>
            <w:pPr>
              <w:jc w:val="center"/>
            </w:pPr>
            <w:r>
              <w:t>8</w:t>
            </w:r>
          </w:p>
        </w:tc>
      </w:tr>
    </w:tbl>
    <w:p>
      <w:r>
        <w:t>Mass Spectrometry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Mass Spectrometer MS-20 Reading (m/z)</w:t>
            </w:r>
          </w:p>
        </w:tc>
      </w:tr>
      <w:tr>
        <w:tc>
          <w:tcPr>
            <w:tcW w:type="dxa" w:w="2880"/>
          </w:tcPr>
          <w:p>
            <w:pPr>
              <w:jc w:val="center"/>
            </w:pPr>
            <w:r>
              <w:t>Sample D</w:t>
            </w:r>
          </w:p>
        </w:tc>
        <w:tc>
          <w:tcPr>
            <w:tcW w:type="dxa" w:w="2880"/>
          </w:tcPr>
          <w:p>
            <w:pPr>
              <w:jc w:val="center"/>
            </w:pPr>
            <w:r>
              <w:t>Almond Oil, Cetyl Alcohol, Glycerin</w:t>
            </w:r>
          </w:p>
        </w:tc>
        <w:tc>
          <w:tcPr>
            <w:tcW w:type="dxa" w:w="2880"/>
          </w:tcPr>
          <w:p>
            <w:pPr>
              <w:jc w:val="center"/>
            </w:pPr>
            <w:r>
              <w:t>1500</w:t>
            </w:r>
          </w:p>
        </w:tc>
      </w:tr>
      <w:tr>
        <w:tc>
          <w:tcPr>
            <w:tcW w:type="dxa" w:w="2880"/>
          </w:tcPr>
          <w:p>
            <w:pPr>
              <w:jc w:val="center"/>
            </w:pPr>
            <w:r>
              <w:t>Sample A</w:t>
            </w:r>
          </w:p>
        </w:tc>
        <w:tc>
          <w:tcPr>
            <w:tcW w:type="dxa" w:w="2880"/>
          </w:tcPr>
          <w:p>
            <w:pPr>
              <w:jc w:val="center"/>
            </w:pPr>
            <w:r>
              <w:t>Jojoba Oil, Beeswax, Vitamin E</w:t>
            </w:r>
          </w:p>
        </w:tc>
        <w:tc>
          <w:tcPr>
            <w:tcW w:type="dxa" w:w="2880"/>
          </w:tcPr>
          <w:p>
            <w:pPr>
              <w:jc w:val="center"/>
            </w:pPr>
            <w:r>
              <w:t>800</w:t>
            </w:r>
          </w:p>
        </w:tc>
      </w:tr>
    </w:tbl>
    <w:p>
      <w:r>
        <w:t>Spectrometry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Spectrometer Alpha-300 Reading (nm)</w:t>
            </w:r>
          </w:p>
        </w:tc>
      </w:tr>
      <w:tr>
        <w:tc>
          <w:tcPr>
            <w:tcW w:type="dxa" w:w="2880"/>
          </w:tcPr>
          <w:p>
            <w:pPr>
              <w:jc w:val="center"/>
            </w:pPr>
            <w:r>
              <w:t>Sample E</w:t>
            </w:r>
          </w:p>
        </w:tc>
        <w:tc>
          <w:tcPr>
            <w:tcW w:type="dxa" w:w="2880"/>
          </w:tcPr>
          <w:p>
            <w:pPr>
              <w:jc w:val="center"/>
            </w:pPr>
            <w:r>
              <w:t>Coconut Oil, Vitamin E</w:t>
            </w:r>
          </w:p>
        </w:tc>
        <w:tc>
          <w:tcPr>
            <w:tcW w:type="dxa" w:w="2880"/>
          </w:tcPr>
          <w:p>
            <w:pPr>
              <w:jc w:val="center"/>
            </w:pPr>
            <w:r>
              <w:t>300</w:t>
            </w:r>
          </w:p>
        </w:tc>
      </w:tr>
      <w:tr>
        <w:tc>
          <w:tcPr>
            <w:tcW w:type="dxa" w:w="2880"/>
          </w:tcPr>
          <w:p>
            <w:pPr>
              <w:jc w:val="center"/>
            </w:pPr>
            <w:r>
              <w:t>Sample A</w:t>
            </w:r>
          </w:p>
        </w:tc>
        <w:tc>
          <w:tcPr>
            <w:tcW w:type="dxa" w:w="2880"/>
          </w:tcPr>
          <w:p>
            <w:pPr>
              <w:jc w:val="center"/>
            </w:pPr>
            <w:r>
              <w:t>Jojoba Oil, Beeswax, Glycerin</w:t>
            </w:r>
          </w:p>
        </w:tc>
        <w:tc>
          <w:tcPr>
            <w:tcW w:type="dxa" w:w="2880"/>
          </w:tcPr>
          <w:p>
            <w:pPr>
              <w:jc w:val="center"/>
            </w:pPr>
            <w:r>
              <w:t>450</w:t>
            </w:r>
          </w:p>
        </w:tc>
      </w:tr>
    </w:tbl>
    <w:p>
      <w:r>
        <w:t>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Key Ingredients</w:t>
            </w:r>
          </w:p>
        </w:tc>
        <w:tc>
          <w:tcPr>
            <w:tcW w:type="dxa" w:w="2880"/>
          </w:tcPr>
          <w:p>
            <w:pPr>
              <w:jc w:val="center"/>
            </w:pPr>
            <w:r>
              <w:rPr>
                <w:b/>
              </w:rPr>
              <w:t>Viscometer VS-300 Reading (cP)</w:t>
            </w:r>
          </w:p>
        </w:tc>
      </w:tr>
      <w:tr>
        <w:tc>
          <w:tcPr>
            <w:tcW w:type="dxa" w:w="2880"/>
          </w:tcPr>
          <w:p>
            <w:pPr>
              <w:jc w:val="center"/>
            </w:pPr>
            <w:r>
              <w:t>Sample C</w:t>
            </w:r>
          </w:p>
        </w:tc>
        <w:tc>
          <w:tcPr>
            <w:tcW w:type="dxa" w:w="2880"/>
          </w:tcPr>
          <w:p>
            <w:pPr>
              <w:jc w:val="center"/>
            </w:pPr>
            <w:r>
              <w:t>Jojoba Oil, Vitamin E</w:t>
            </w:r>
          </w:p>
        </w:tc>
        <w:tc>
          <w:tcPr>
            <w:tcW w:type="dxa" w:w="2880"/>
          </w:tcPr>
          <w:p>
            <w:pPr>
              <w:jc w:val="center"/>
            </w:pPr>
            <w:r>
              <w:t>2494.1</w:t>
            </w:r>
          </w:p>
        </w:tc>
      </w:tr>
      <w:tr>
        <w:tc>
          <w:tcPr>
            <w:tcW w:type="dxa" w:w="2880"/>
          </w:tcPr>
          <w:p>
            <w:pPr>
              <w:jc w:val="center"/>
            </w:pPr>
            <w:r>
              <w:t>Sample G</w:t>
            </w:r>
          </w:p>
        </w:tc>
        <w:tc>
          <w:tcPr>
            <w:tcW w:type="dxa" w:w="2880"/>
          </w:tcPr>
          <w:p>
            <w:pPr>
              <w:jc w:val="center"/>
            </w:pPr>
            <w:r>
              <w:t>Jojoba Oil, Gum, Glycerin</w:t>
            </w:r>
          </w:p>
        </w:tc>
        <w:tc>
          <w:tcPr>
            <w:tcW w:type="dxa" w:w="2880"/>
          </w:tcPr>
          <w:p>
            <w:pPr>
              <w:jc w:val="center"/>
            </w:pPr>
            <w:r>
              <w:t>1753.16</w:t>
            </w:r>
          </w:p>
        </w:tc>
      </w:tr>
    </w:tbl>
    <w:p>
      <w:r>
        <w:t>Results and Discussion</w:t>
      </w:r>
    </w:p>
    <w:p>
      <w:r>
        <w:t>The rheological analysis provided by the Rheometer R-4500 indicated significant variations in viscosity. Sample D exhibited the highest viscosity at 987 Pa-s, suggesting enhanced structural integrity likely due to the coalescence of almond oil and cetyl alcohol. Interestingly, Sample C displayed low viscosity, potentially attributed to the absence of additional stabilizing agents like glycerin.</w:t>
      </w:r>
    </w:p>
    <w:p>
      <w:r>
        <w:t>Titration revealed a high concentration of reactive components in Sample A, particularly when beeswax and glycerin are present. This high molarity complements the structural observations from rheological testing.</w:t>
      </w:r>
    </w:p>
    <w:p>
      <w:r>
        <w:t>PCR analysis of Sample F hinted at a notable stability and gene expression under heat, possibly linked to glycerin’s protective effects. The efficiency in cycle threshold (Ct) for Sample C underscores the potential antioxidant benefits of Vitamin E.</w:t>
      </w:r>
    </w:p>
    <w:p>
      <w:r>
        <w:t>Mass spectrometry insights showed a distinctly unique ion profile for Sample D, indicating the presence of complex lipids or interactions between almond oil and cetyl alcohol. Meanwhile, Spectrometer readings for Sample E's low wavelength absorption suggest a composition favoring UV absorption, pertinent for sun protection applications.</w:t>
      </w:r>
    </w:p>
    <w:p>
      <w:r>
        <w:t>Viscometer measurements highlighted notable viscosity in Sample C at 2494.1 cP, supporting claims of Vitamin E’s viscosity-enhancing properties in oil-rich environments.</w:t>
      </w:r>
    </w:p>
    <w:p>
      <w:r>
        <w:t>Conclusion</w:t>
      </w:r>
    </w:p>
    <w:p>
      <w:r>
        <w:t>This multi-instrument assessment elucidates the nuanced roles each ingredient plays within different formulations. The ability to modulate physical and chemical properties like viscosity, concentration, thermal stability, and absorbance has implications for tailoring cosmetic products to specific consumer needs and industry standards. Future work could involve exploring the synergistic effects of additional ingredients and environmental factors on these mixtures.</w:t>
      </w:r>
    </w:p>
    <w:p>
      <w:r>
        <w:t>Anomalies and Considerations</w:t>
      </w:r>
    </w:p>
    <w:p>
      <w:r>
        <w:t>Several outlier data points were detected, but attributed to potential instrumentation calibration variations rather than intrinsic sample anomalies—highlighting the importance of stringent quality control in analytical testing procedures.</w:t>
      </w:r>
    </w:p>
    <w:p>
      <w:r>
        <w:t>Irrelevant Observations: During spectrometry testing, fluctuations in ambient temperature were noted, but deemed non-influential on recorded data due to consistent sample conditions. Additional non-significant information includes transient power fluctuations during the PCR machine analysis, which were immediately corrected and verified for zero impact on final results.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