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Mixtures using Advanced Instrumentation</w:t>
      </w:r>
    </w:p>
    <w:p>
      <w:r>
        <w:t>Report ID:Report_2315Date:[Current Date]Prepared by:[Researcher's Name]</w:t>
      </w:r>
    </w:p>
    <w:p>
      <w:r>
        <w:t>Introduction</w:t>
      </w:r>
    </w:p>
    <w:p>
      <w:r>
        <w:t>In this study, various mixtures comprising essential oils, waxes, alcohols, and vitamins were analyzed using state-of-the-art laboratory instruments. The primary goal was to characterize and quantify specific properties using methods such as Fourier Transform Infrared Spectroscopy (FTIR), Ultraviolet-Visible Spectroscopy (UV-Vis), and Mass Spectrometry, among others. Each mixture aggregation was subjected to a unique set of tests to elucidate its chemical nature and functional properties.</w:t>
      </w:r>
    </w:p>
    <w:p>
      <w:r>
        <w:t>Experimental Section</w:t>
      </w:r>
    </w:p>
    <w:p>
      <w:r>
        <w:t>Materials and Methods</w:t>
      </w:r>
    </w:p>
    <w:p>
      <w:r>
        <w:t>Instruments and Mixtures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Mixture</w:t>
            </w:r>
          </w:p>
        </w:tc>
        <w:tc>
          <w:tcPr>
            <w:tcW w:type="dxa" w:w="2160"/>
          </w:tcPr>
          <w:p>
            <w:pPr>
              <w:jc w:val="center"/>
            </w:pPr>
            <w:r>
              <w:rPr>
                <w:b/>
              </w:rPr>
              <w:t>Measurement</w:t>
            </w:r>
          </w:p>
        </w:tc>
        <w:tc>
          <w:tcPr>
            <w:tcW w:type="dxa" w:w="2160"/>
          </w:tcPr>
          <w:p>
            <w:pPr>
              <w:jc w:val="center"/>
            </w:pPr>
            <w:r>
              <w:rPr>
                <w:b/>
              </w:rPr>
              <w:t>Result</w:t>
            </w:r>
          </w:p>
        </w:tc>
      </w:tr>
      <w:tr>
        <w:tc>
          <w:tcPr>
            <w:tcW w:type="dxa" w:w="2160"/>
          </w:tcPr>
          <w:p>
            <w:pPr>
              <w:jc w:val="center"/>
            </w:pPr>
            <w:r>
              <w:t>FTIR Spectrometer FTIR-8400</w:t>
            </w:r>
          </w:p>
        </w:tc>
        <w:tc>
          <w:tcPr>
            <w:tcW w:type="dxa" w:w="2160"/>
          </w:tcPr>
          <w:p>
            <w:pPr>
              <w:jc w:val="center"/>
            </w:pPr>
            <w:r>
              <w:t>Almond Oil, Cetyl Alcohol</w:t>
            </w:r>
          </w:p>
        </w:tc>
        <w:tc>
          <w:tcPr>
            <w:tcW w:type="dxa" w:w="2160"/>
          </w:tcPr>
          <w:p>
            <w:pPr>
              <w:jc w:val="center"/>
            </w:pPr>
            <w:r>
              <w:t>Wavenumber</w:t>
            </w:r>
          </w:p>
        </w:tc>
        <w:tc>
          <w:tcPr>
            <w:tcW w:type="dxa" w:w="2160"/>
          </w:tcPr>
          <w:p>
            <w:pPr>
              <w:jc w:val="center"/>
            </w:pPr>
            <w:r>
              <w:t>2450 1/cm</w:t>
            </w:r>
          </w:p>
        </w:tc>
      </w:tr>
      <w:tr>
        <w:tc>
          <w:tcPr>
            <w:tcW w:type="dxa" w:w="2160"/>
          </w:tcPr>
          <w:p>
            <w:pPr>
              <w:jc w:val="center"/>
            </w:pPr>
            <w:r>
              <w:t>Spectrometer Alpha-300</w:t>
            </w:r>
          </w:p>
        </w:tc>
        <w:tc>
          <w:tcPr>
            <w:tcW w:type="dxa" w:w="2160"/>
          </w:tcPr>
          <w:p>
            <w:pPr>
              <w:jc w:val="center"/>
            </w:pPr>
            <w:r>
              <w:t>Almond Oil, Jojoba Oil</w:t>
            </w:r>
          </w:p>
        </w:tc>
        <w:tc>
          <w:tcPr>
            <w:tcW w:type="dxa" w:w="2160"/>
          </w:tcPr>
          <w:p>
            <w:pPr>
              <w:jc w:val="center"/>
            </w:pPr>
            <w:r>
              <w:t>Wavelength</w:t>
            </w:r>
          </w:p>
        </w:tc>
        <w:tc>
          <w:tcPr>
            <w:tcW w:type="dxa" w:w="2160"/>
          </w:tcPr>
          <w:p>
            <w:pPr>
              <w:jc w:val="center"/>
            </w:pPr>
            <w:r>
              <w:t>675 nm</w:t>
            </w:r>
          </w:p>
        </w:tc>
      </w:tr>
      <w:tr>
        <w:tc>
          <w:tcPr>
            <w:tcW w:type="dxa" w:w="2160"/>
          </w:tcPr>
          <w:p>
            <w:pPr>
              <w:jc w:val="center"/>
            </w:pPr>
            <w:r>
              <w:t>UV-Vis Spectrophotometer UV-2600</w:t>
            </w:r>
          </w:p>
        </w:tc>
        <w:tc>
          <w:tcPr>
            <w:tcW w:type="dxa" w:w="2160"/>
          </w:tcPr>
          <w:p>
            <w:pPr>
              <w:jc w:val="center"/>
            </w:pPr>
            <w:r>
              <w:t>Jojoba Oil, Glycerin</w:t>
            </w:r>
          </w:p>
        </w:tc>
        <w:tc>
          <w:tcPr>
            <w:tcW w:type="dxa" w:w="2160"/>
          </w:tcPr>
          <w:p>
            <w:pPr>
              <w:jc w:val="center"/>
            </w:pPr>
            <w:r>
              <w:t>Absorbance</w:t>
            </w:r>
          </w:p>
        </w:tc>
        <w:tc>
          <w:tcPr>
            <w:tcW w:type="dxa" w:w="2160"/>
          </w:tcPr>
          <w:p>
            <w:pPr>
              <w:jc w:val="center"/>
            </w:pPr>
            <w:r>
              <w:t>1.8 Abs</w:t>
            </w:r>
          </w:p>
        </w:tc>
      </w:tr>
      <w:tr>
        <w:tc>
          <w:tcPr>
            <w:tcW w:type="dxa" w:w="2160"/>
          </w:tcPr>
          <w:p>
            <w:pPr>
              <w:jc w:val="center"/>
            </w:pPr>
            <w:r>
              <w:t>Conductivity Meter CM-215</w:t>
            </w:r>
          </w:p>
        </w:tc>
        <w:tc>
          <w:tcPr>
            <w:tcW w:type="dxa" w:w="2160"/>
          </w:tcPr>
          <w:p>
            <w:pPr>
              <w:jc w:val="center"/>
            </w:pPr>
            <w:r>
              <w:t>Almond Oil, Beeswax</w:t>
            </w:r>
          </w:p>
        </w:tc>
        <w:tc>
          <w:tcPr>
            <w:tcW w:type="dxa" w:w="2160"/>
          </w:tcPr>
          <w:p>
            <w:pPr>
              <w:jc w:val="center"/>
            </w:pPr>
            <w:r>
              <w:t>Conductivity</w:t>
            </w:r>
          </w:p>
        </w:tc>
        <w:tc>
          <w:tcPr>
            <w:tcW w:type="dxa" w:w="2160"/>
          </w:tcPr>
          <w:p>
            <w:pPr>
              <w:jc w:val="center"/>
            </w:pPr>
            <w:r>
              <w:t>145 uS/cm</w:t>
            </w:r>
          </w:p>
        </w:tc>
      </w:tr>
      <w:tr>
        <w:tc>
          <w:tcPr>
            <w:tcW w:type="dxa" w:w="2160"/>
          </w:tcPr>
          <w:p>
            <w:pPr>
              <w:jc w:val="center"/>
            </w:pPr>
            <w:r>
              <w:t>Mass Spectrometer MS-20</w:t>
            </w:r>
          </w:p>
        </w:tc>
        <w:tc>
          <w:tcPr>
            <w:tcW w:type="dxa" w:w="2160"/>
          </w:tcPr>
          <w:p>
            <w:pPr>
              <w:jc w:val="center"/>
            </w:pPr>
            <w:r>
              <w:t>Jojoba Oil, Beeswax, Vitamin E</w:t>
            </w:r>
          </w:p>
        </w:tc>
        <w:tc>
          <w:tcPr>
            <w:tcW w:type="dxa" w:w="2160"/>
          </w:tcPr>
          <w:p>
            <w:pPr>
              <w:jc w:val="center"/>
            </w:pPr>
            <w:r>
              <w:t>Mass-to-Charge</w:t>
            </w:r>
          </w:p>
        </w:tc>
        <w:tc>
          <w:tcPr>
            <w:tcW w:type="dxa" w:w="2160"/>
          </w:tcPr>
          <w:p>
            <w:pPr>
              <w:jc w:val="center"/>
            </w:pPr>
            <w:r>
              <w:t>850 m/z</w:t>
            </w:r>
          </w:p>
        </w:tc>
      </w:tr>
      <w:tr>
        <w:tc>
          <w:tcPr>
            <w:tcW w:type="dxa" w:w="2160"/>
          </w:tcPr>
          <w:p>
            <w:pPr>
              <w:jc w:val="center"/>
            </w:pPr>
            <w:r>
              <w:t>PCR Machine PCR-96</w:t>
            </w:r>
          </w:p>
        </w:tc>
        <w:tc>
          <w:tcPr>
            <w:tcW w:type="dxa" w:w="2160"/>
          </w:tcPr>
          <w:p>
            <w:pPr>
              <w:jc w:val="center"/>
            </w:pPr>
            <w:r>
              <w:t>Almond Oil, Cetyl Alcohol</w:t>
            </w:r>
          </w:p>
        </w:tc>
        <w:tc>
          <w:tcPr>
            <w:tcW w:type="dxa" w:w="2160"/>
          </w:tcPr>
          <w:p>
            <w:pPr>
              <w:jc w:val="center"/>
            </w:pPr>
            <w:r>
              <w:t>Cycle Threshold</w:t>
            </w:r>
          </w:p>
        </w:tc>
        <w:tc>
          <w:tcPr>
            <w:tcW w:type="dxa" w:w="2160"/>
          </w:tcPr>
          <w:p>
            <w:pPr>
              <w:jc w:val="center"/>
            </w:pPr>
            <w:r>
              <w:t>20 Ct</w:t>
            </w:r>
          </w:p>
        </w:tc>
      </w:tr>
      <w:tr>
        <w:tc>
          <w:tcPr>
            <w:tcW w:type="dxa" w:w="2160"/>
          </w:tcPr>
          <w:p>
            <w:pPr>
              <w:jc w:val="center"/>
            </w:pPr>
            <w:r>
              <w:t>Thermocycler TC-5000</w:t>
            </w:r>
          </w:p>
        </w:tc>
        <w:tc>
          <w:tcPr>
            <w:tcW w:type="dxa" w:w="2160"/>
          </w:tcPr>
          <w:p>
            <w:pPr>
              <w:jc w:val="center"/>
            </w:pPr>
            <w:r>
              <w:t>Jojoba Oil, Almond Oil</w:t>
            </w:r>
          </w:p>
        </w:tc>
        <w:tc>
          <w:tcPr>
            <w:tcW w:type="dxa" w:w="2160"/>
          </w:tcPr>
          <w:p>
            <w:pPr>
              <w:jc w:val="center"/>
            </w:pPr>
            <w:r>
              <w:t>Temperature</w:t>
            </w:r>
          </w:p>
        </w:tc>
        <w:tc>
          <w:tcPr>
            <w:tcW w:type="dxa" w:w="2160"/>
          </w:tcPr>
          <w:p>
            <w:pPr>
              <w:jc w:val="center"/>
            </w:pPr>
            <w:r>
              <w:t>37 C</w:t>
            </w:r>
          </w:p>
        </w:tc>
      </w:tr>
      <w:tr>
        <w:tc>
          <w:tcPr>
            <w:tcW w:type="dxa" w:w="2160"/>
          </w:tcPr>
          <w:p>
            <w:pPr>
              <w:jc w:val="center"/>
            </w:pPr>
            <w:r>
              <w:t>Titrator T-905</w:t>
            </w:r>
          </w:p>
        </w:tc>
        <w:tc>
          <w:tcPr>
            <w:tcW w:type="dxa" w:w="2160"/>
          </w:tcPr>
          <w:p>
            <w:pPr>
              <w:jc w:val="center"/>
            </w:pPr>
            <w:r>
              <w:t>Almond Oil, Beeswax</w:t>
            </w:r>
          </w:p>
        </w:tc>
        <w:tc>
          <w:tcPr>
            <w:tcW w:type="dxa" w:w="2160"/>
          </w:tcPr>
          <w:p>
            <w:pPr>
              <w:jc w:val="center"/>
            </w:pPr>
            <w:r>
              <w:t>Concentration</w:t>
            </w:r>
          </w:p>
        </w:tc>
        <w:tc>
          <w:tcPr>
            <w:tcW w:type="dxa" w:w="2160"/>
          </w:tcPr>
          <w:p>
            <w:pPr>
              <w:jc w:val="center"/>
            </w:pPr>
            <w:r>
              <w:t>0.005 M</w:t>
            </w:r>
          </w:p>
        </w:tc>
      </w:tr>
      <w:tr>
        <w:tc>
          <w:tcPr>
            <w:tcW w:type="dxa" w:w="2160"/>
          </w:tcPr>
          <w:p>
            <w:pPr>
              <w:jc w:val="center"/>
            </w:pPr>
            <w:r>
              <w:t>Viscometer VS-300</w:t>
            </w:r>
          </w:p>
        </w:tc>
        <w:tc>
          <w:tcPr>
            <w:tcW w:type="dxa" w:w="2160"/>
          </w:tcPr>
          <w:p>
            <w:pPr>
              <w:jc w:val="center"/>
            </w:pPr>
            <w:r>
              <w:t>Jojoba Oil, Beeswax, Glycerin</w:t>
            </w:r>
          </w:p>
        </w:tc>
        <w:tc>
          <w:tcPr>
            <w:tcW w:type="dxa" w:w="2160"/>
          </w:tcPr>
          <w:p>
            <w:pPr>
              <w:jc w:val="center"/>
            </w:pPr>
            <w:r>
              <w:t>Viscosity</w:t>
            </w:r>
          </w:p>
        </w:tc>
        <w:tc>
          <w:tcPr>
            <w:tcW w:type="dxa" w:w="2160"/>
          </w:tcPr>
          <w:p>
            <w:pPr>
              <w:jc w:val="center"/>
            </w:pPr>
            <w:r>
              <w:t>2870.05 cP</w:t>
            </w:r>
          </w:p>
        </w:tc>
      </w:tr>
      <w:tr>
        <w:tc>
          <w:tcPr>
            <w:tcW w:type="dxa" w:w="2160"/>
          </w:tcPr>
          <w:p>
            <w:pPr>
              <w:jc w:val="center"/>
            </w:pPr>
            <w:r>
              <w:t>Viscometer VS-300</w:t>
            </w:r>
          </w:p>
        </w:tc>
        <w:tc>
          <w:tcPr>
            <w:tcW w:type="dxa" w:w="2160"/>
          </w:tcPr>
          <w:p>
            <w:pPr>
              <w:jc w:val="center"/>
            </w:pPr>
            <w:r>
              <w:t>Jojoba Oil</w:t>
            </w:r>
          </w:p>
        </w:tc>
        <w:tc>
          <w:tcPr>
            <w:tcW w:type="dxa" w:w="2160"/>
          </w:tcPr>
          <w:p>
            <w:pPr>
              <w:jc w:val="center"/>
            </w:pPr>
            <w:r>
              <w:t>Viscosity</w:t>
            </w:r>
          </w:p>
        </w:tc>
        <w:tc>
          <w:tcPr>
            <w:tcW w:type="dxa" w:w="2160"/>
          </w:tcPr>
          <w:p>
            <w:pPr>
              <w:jc w:val="center"/>
            </w:pPr>
            <w:r>
              <w:t>2438.8 cP</w:t>
            </w:r>
          </w:p>
        </w:tc>
      </w:tr>
    </w:tbl>
    <w:p>
      <w:r>
        <w:t>Detailed Observations and Results</w:t>
      </w:r>
    </w:p>
    <w:p>
      <w:r>
        <w:t>FTIR Spectroscopy</w:t>
      </w:r>
    </w:p>
    <w:p>
      <w:r>
        <w:t>The application of the FTIR Spectrometer FTIR-8400 to the compound "Almond Oil, Cetyl Alcohol" focused on identifying characteristic peak regions. Observations noted prominent absorption at 2450 1/cm, suggestive of specific bond vibrations inherent to the mixture. This level of spectral detail aids in identifying functional groups pertinent to lipid compounds and alcohol functionalities.</w:t>
      </w:r>
    </w:p>
    <w:p>
      <w:r>
        <w:t>It is interesting to note elements of the blend unrelated to the primary peaks, signifying potential minor impurities or trace elements within the samples.</w:t>
      </w:r>
    </w:p>
    <w:p>
      <w:r>
        <w:t>UV-Vis Spectrophotometry</w:t>
      </w:r>
    </w:p>
    <w:p>
      <w:r>
        <w:t>On utilizing the UV-Vis Spectrophotometer UV-2600 for "Jojoba Oil, Glycerin," the recorded absorbance at 1.8 demonstrates moderate light absorption in the corresponding UV-Visible range. The wavelengths indicate potential electronic transitions, which align with known characteristics of unsaturated ester content found within Jojoba oil derivatives.</w:t>
      </w:r>
    </w:p>
    <w:p>
      <w:r>
        <w:t>Mass Spectrometry Analysis</w:t>
      </w:r>
    </w:p>
    <w:p>
      <w:r>
        <w:t>Through mass spectrometric evaluation of "Jojoba Oil, Beeswax, Vitamin E" using the MS-20 device, a mass-to-charge ratio of 850 m/z was detected. This high-resolution outcome can be attributed to the complex composition and fragment pattern, mainly reflecting the vitamin and wax constituents. The alignment with expected isotopic patterns further supports structural hypotheses concerning the oil matrix.</w:t>
      </w:r>
    </w:p>
    <w:p>
      <w:r>
        <w:t>Conductivity and Viscosity Measurements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Mixture</w:t>
            </w:r>
          </w:p>
        </w:tc>
        <w:tc>
          <w:tcPr>
            <w:tcW w:type="dxa" w:w="2880"/>
          </w:tcPr>
          <w:p>
            <w:pPr>
              <w:jc w:val="center"/>
            </w:pPr>
            <w:r>
              <w:rPr>
                <w:b/>
              </w:rPr>
              <w:t>Parameter</w:t>
            </w:r>
          </w:p>
        </w:tc>
        <w:tc>
          <w:tcPr>
            <w:tcW w:type="dxa" w:w="2880"/>
          </w:tcPr>
          <w:p>
            <w:pPr>
              <w:jc w:val="center"/>
            </w:pPr>
            <w:r>
              <w:rPr>
                <w:b/>
              </w:rPr>
              <w:t>Value</w:t>
            </w:r>
          </w:p>
        </w:tc>
      </w:tr>
      <w:tr>
        <w:tc>
          <w:tcPr>
            <w:tcW w:type="dxa" w:w="2880"/>
          </w:tcPr>
          <w:p>
            <w:pPr>
              <w:jc w:val="center"/>
            </w:pPr>
            <w:r>
              <w:t>Almond Oil, Beeswax</w:t>
            </w:r>
          </w:p>
        </w:tc>
        <w:tc>
          <w:tcPr>
            <w:tcW w:type="dxa" w:w="2880"/>
          </w:tcPr>
          <w:p>
            <w:pPr>
              <w:jc w:val="center"/>
            </w:pPr>
            <w:r>
              <w:t>Conductivity</w:t>
            </w:r>
          </w:p>
        </w:tc>
        <w:tc>
          <w:tcPr>
            <w:tcW w:type="dxa" w:w="2880"/>
          </w:tcPr>
          <w:p>
            <w:pPr>
              <w:jc w:val="center"/>
            </w:pPr>
            <w:r>
              <w:t>145 uS/cm</w:t>
            </w:r>
          </w:p>
        </w:tc>
      </w:tr>
      <w:tr>
        <w:tc>
          <w:tcPr>
            <w:tcW w:type="dxa" w:w="2880"/>
          </w:tcPr>
          <w:p>
            <w:pPr>
              <w:jc w:val="center"/>
            </w:pPr>
            <w:r>
              <w:t>Jojoba Oil, Beeswax, Glycerin</w:t>
            </w:r>
          </w:p>
        </w:tc>
        <w:tc>
          <w:tcPr>
            <w:tcW w:type="dxa" w:w="2880"/>
          </w:tcPr>
          <w:p>
            <w:pPr>
              <w:jc w:val="center"/>
            </w:pPr>
            <w:r>
              <w:t>Viscosity</w:t>
            </w:r>
          </w:p>
        </w:tc>
        <w:tc>
          <w:tcPr>
            <w:tcW w:type="dxa" w:w="2880"/>
          </w:tcPr>
          <w:p>
            <w:pPr>
              <w:jc w:val="center"/>
            </w:pPr>
            <w:r>
              <w:t>2870.05 cP</w:t>
            </w:r>
          </w:p>
        </w:tc>
      </w:tr>
      <w:tr>
        <w:tc>
          <w:tcPr>
            <w:tcW w:type="dxa" w:w="2880"/>
          </w:tcPr>
          <w:p>
            <w:pPr>
              <w:jc w:val="center"/>
            </w:pPr>
            <w:r>
              <w:t>Jojoba Oil</w:t>
            </w:r>
          </w:p>
        </w:tc>
        <w:tc>
          <w:tcPr>
            <w:tcW w:type="dxa" w:w="2880"/>
          </w:tcPr>
          <w:p>
            <w:pPr>
              <w:jc w:val="center"/>
            </w:pPr>
            <w:r>
              <w:t>Viscosity</w:t>
            </w:r>
          </w:p>
        </w:tc>
        <w:tc>
          <w:tcPr>
            <w:tcW w:type="dxa" w:w="2880"/>
          </w:tcPr>
          <w:p>
            <w:pPr>
              <w:jc w:val="center"/>
            </w:pPr>
            <w:r>
              <w:t>2438.8 cP</w:t>
            </w:r>
          </w:p>
        </w:tc>
      </w:tr>
    </w:tbl>
    <w:p>
      <w:r>
        <w:t>Conductivity in the "Almond Oil, Beeswax" sample was moderately elevated, potentially indicative of dissociation phenomena in emulsified states. Viscosity analysis, carried out via Viscometer VS-300, revealed notable consistency, with "Jojoba Oil, Beeswax, Glycerin" mixture exhibiting a significant increase in flow resistance, affirming the blend's structural diversity.</w:t>
      </w:r>
    </w:p>
    <w:p>
      <w:r>
        <w:t>Titration and PCR Testing</w:t>
      </w:r>
    </w:p>
    <w:p>
      <w:r>
        <w:t>The acidity titration using Titrator T-905 unveiled a concentration of 0.005 M in "Almond Oil, Beeswax," highlighting its buffering capacity within experimental conditions. Meanwhile, the PCR analysis utilizing PCR Machine PCR-96 pointed to a cycle threshold (Ct) of 20 for "Almond Oil, Cetyl Alcohol," signifying the molecular presence within thermo-cycled reactions of the specified batch.</w:t>
      </w:r>
    </w:p>
    <w:p>
      <w:r>
        <w:t>Conclusion</w:t>
      </w:r>
    </w:p>
    <w:p>
      <w:r>
        <w:t>The thorough characterization of these mixtures using a variety of analytical techniques demonstrates the intricate composition and complex interactions within each tested sample. The instrumentation deployed provided revealing insights into molecular bonds, electronic transitions, charge-to-mass ratios, and solution dynamics. Future research could expand these examinations to incorporate additional compounds and alternative analytical techniques for a more comprehensive understanding of these multifaceted natural products.</w:t>
      </w:r>
    </w:p>
    <w:p>
      <w:r>
        <w:t>Note: The results indicated within this report were obtained under controlled conditions. Variations may occur with alternate methodologies or sample variations. Proper interpretative frameworks should be applied when extrapolating these findings to broader contexts.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