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 Mixtures</w:t>
      </w:r>
    </w:p>
    <w:p>
      <w:r>
        <w:t>Report ID: 2335</w:t>
      </w:r>
    </w:p>
    <w:p>
      <w:r>
        <w:t>This report details the complex analysis of various oil mixtures using multiple analytical techniques. The goal was to identify and quantify components within each mixture by employing techniques such as FTIR Spectroscopy, Mass Spectrometry, Liquid Chromatography, Gas Chromatography, and others.</w:t>
      </w:r>
    </w:p>
    <w:p>
      <w:r>
        <w:t>Introduction</w:t>
      </w:r>
    </w:p>
    <w:p>
      <w:r>
        <w:t>Oil mixtures such as almond, jojoba, and coconut are widely used in cosmetic and pharmaceutical industries due to their beneficial properties. Understanding their composition is crucial for quality control and product development. This report summarizes the findings of multiple tests conducted on these oils. Each oil mixture was analyzed for its unique components providing a thorough evaluation of its characteristics.</w:t>
      </w:r>
    </w:p>
    <w:p>
      <w:r>
        <w:t>Analytical Techniques and Observations</w:t>
      </w:r>
    </w:p>
    <w:p>
      <w:r>
        <w:t>Sample 1: Almond Oil</w:t>
      </w:r>
    </w:p>
    <w:p>
      <w:r>
        <w:t>Sample 2: Jojoba Oil</w:t>
      </w:r>
    </w:p>
    <w:p>
      <w:r>
        <w:t>Mass SpectrometryInstrument: Mass Spectrometer MS-20</w:t>
      </w:r>
    </w:p>
    <w:p>
      <w:r>
        <w:t>Sample 3: Jojoba Oil with Gum</w:t>
      </w:r>
    </w:p>
    <w:p>
      <w:r>
        <w:t>Sample 4: Almond Oil with Gum and Glycerin</w:t>
      </w:r>
    </w:p>
    <w:p>
      <w:r>
        <w:t>Liquid ChromatographyInstrument: Liquid Chromatograph LC-400</w:t>
      </w:r>
    </w:p>
    <w:p>
      <w:r>
        <w:t>Sample 5: Almond Oil with Cetyl Alcohol</w:t>
      </w:r>
    </w:p>
    <w:p>
      <w:r>
        <w:t>Gas ChromatographyInstrument: Gas Chromatograph GC-2010</w:t>
      </w:r>
    </w:p>
    <w:p>
      <w:r>
        <w:t>Sample 6: Coconut Oil with Gum, Vitamin E</w:t>
      </w:r>
    </w:p>
    <w:p>
      <w:r>
        <w:t>UV-Vis SpectrophotometryInstrument: UV-Vis Spectrophotometer UV-2600</w:t>
      </w:r>
    </w:p>
    <w:p>
      <w:r>
        <w:t>Sample 7: Jojoba Oil with Cetyl Alcohol</w:t>
      </w:r>
    </w:p>
    <w:p>
      <w:r>
        <w:t>Other analyses include:</w:t>
      </w:r>
    </w:p>
    <w:p>
      <w:r>
        <w:t>Unexpected Findings</w:t>
      </w:r>
    </w:p>
    <w:p>
      <w:r>
        <w:t>Some randomly scattered observations include the surprise detection of glycerin derivatives within oil mixtures not previously confirmed for their presence. The implication of such findings can impact future formulation strategies.</w:t>
      </w:r>
    </w:p>
    <w:p>
      <w:r>
        <w:t>Data Presentation</w:t>
      </w:r>
    </w:p>
    <w:p>
      <w:r>
        <w:t>Tables have been organized, yet they contain both relevant and irrelevant data points scattered through larger miscellaneous data blocks, making automated parsing intentionally complex.</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Measurement Type</w:t>
            </w:r>
          </w:p>
        </w:tc>
        <w:tc>
          <w:tcPr>
            <w:tcW w:type="dxa" w:w="2160"/>
          </w:tcPr>
          <w:p>
            <w:pPr>
              <w:jc w:val="center"/>
            </w:pPr>
            <w:r>
              <w:rPr>
                <w:b/>
              </w:rPr>
              <w:t>Observation</w:t>
            </w:r>
          </w:p>
        </w:tc>
      </w:tr>
      <w:tr>
        <w:tc>
          <w:tcPr>
            <w:tcW w:type="dxa" w:w="2160"/>
          </w:tcPr>
          <w:p>
            <w:pPr>
              <w:jc w:val="center"/>
            </w:pPr>
            <w:r>
              <w:t>FTIR Spectrometer FTIR-8400</w:t>
            </w:r>
          </w:p>
        </w:tc>
        <w:tc>
          <w:tcPr>
            <w:tcW w:type="dxa" w:w="2160"/>
          </w:tcPr>
          <w:p>
            <w:pPr>
              <w:jc w:val="center"/>
            </w:pPr>
            <w:r>
              <w:t>Almond Oil</w:t>
            </w:r>
          </w:p>
        </w:tc>
        <w:tc>
          <w:tcPr>
            <w:tcW w:type="dxa" w:w="2160"/>
          </w:tcPr>
          <w:p>
            <w:pPr>
              <w:jc w:val="center"/>
            </w:pPr>
            <w:r>
              <w:t>Wavenumber</w:t>
            </w:r>
          </w:p>
        </w:tc>
        <w:tc>
          <w:tcPr>
            <w:tcW w:type="dxa" w:w="2160"/>
          </w:tcPr>
          <w:p>
            <w:pPr>
              <w:jc w:val="center"/>
            </w:pPr>
            <w:r>
              <w:t>1580 cm-1</w:t>
            </w:r>
          </w:p>
        </w:tc>
      </w:tr>
      <w:tr>
        <w:tc>
          <w:tcPr>
            <w:tcW w:type="dxa" w:w="2160"/>
          </w:tcPr>
          <w:p>
            <w:pPr>
              <w:jc w:val="center"/>
            </w:pPr>
            <w:r>
              <w:t>Mass Spectrometer MS-20</w:t>
            </w:r>
          </w:p>
        </w:tc>
        <w:tc>
          <w:tcPr>
            <w:tcW w:type="dxa" w:w="2160"/>
          </w:tcPr>
          <w:p>
            <w:pPr>
              <w:jc w:val="center"/>
            </w:pPr>
            <w:r>
              <w:t>Jojoba Oil, Gum</w:t>
            </w:r>
          </w:p>
        </w:tc>
        <w:tc>
          <w:tcPr>
            <w:tcW w:type="dxa" w:w="2160"/>
          </w:tcPr>
          <w:p>
            <w:pPr>
              <w:jc w:val="center"/>
            </w:pPr>
            <w:r>
              <w:t>m/z</w:t>
            </w:r>
          </w:p>
        </w:tc>
        <w:tc>
          <w:tcPr>
            <w:tcW w:type="dxa" w:w="2160"/>
          </w:tcPr>
          <w:p>
            <w:pPr>
              <w:jc w:val="center"/>
            </w:pPr>
            <w:r>
              <w:t>1024</w:t>
            </w:r>
          </w:p>
        </w:tc>
      </w:tr>
      <w:tr>
        <w:tc>
          <w:tcPr>
            <w:tcW w:type="dxa" w:w="2160"/>
          </w:tcPr>
          <w:p>
            <w:pPr>
              <w:jc w:val="center"/>
            </w:pPr>
            <w:r>
              <w:t>Liquid Chromatograph LC-400</w:t>
            </w:r>
          </w:p>
        </w:tc>
        <w:tc>
          <w:tcPr>
            <w:tcW w:type="dxa" w:w="2160"/>
          </w:tcPr>
          <w:p>
            <w:pPr>
              <w:jc w:val="center"/>
            </w:pPr>
            <w:r>
              <w:t>Almond Oil, Cetyl Alcohol</w:t>
            </w:r>
          </w:p>
        </w:tc>
        <w:tc>
          <w:tcPr>
            <w:tcW w:type="dxa" w:w="2160"/>
          </w:tcPr>
          <w:p>
            <w:pPr>
              <w:jc w:val="center"/>
            </w:pPr>
            <w:r>
              <w:t>Concentration</w:t>
            </w:r>
          </w:p>
        </w:tc>
        <w:tc>
          <w:tcPr>
            <w:tcW w:type="dxa" w:w="2160"/>
          </w:tcPr>
          <w:p>
            <w:pPr>
              <w:jc w:val="center"/>
            </w:pPr>
            <w:r>
              <w:t>250 µg/mL</w:t>
            </w:r>
          </w:p>
        </w:tc>
      </w:tr>
      <w:tr>
        <w:tc>
          <w:tcPr>
            <w:tcW w:type="dxa" w:w="2160"/>
          </w:tcPr>
          <w:p>
            <w:pPr>
              <w:jc w:val="center"/>
            </w:pPr>
            <w:r>
              <w:t>Gas Chromatograph GC-2010</w:t>
            </w:r>
          </w:p>
        </w:tc>
        <w:tc>
          <w:tcPr>
            <w:tcW w:type="dxa" w:w="2160"/>
          </w:tcPr>
          <w:p>
            <w:pPr>
              <w:jc w:val="center"/>
            </w:pPr>
            <w:r>
              <w:t>Coconut Oil, Gum, Vitamin E</w:t>
            </w:r>
          </w:p>
        </w:tc>
        <w:tc>
          <w:tcPr>
            <w:tcW w:type="dxa" w:w="2160"/>
          </w:tcPr>
          <w:p>
            <w:pPr>
              <w:jc w:val="center"/>
            </w:pPr>
            <w:r>
              <w:t>Concentration</w:t>
            </w:r>
          </w:p>
        </w:tc>
        <w:tc>
          <w:tcPr>
            <w:tcW w:type="dxa" w:w="2160"/>
          </w:tcPr>
          <w:p>
            <w:pPr>
              <w:jc w:val="center"/>
            </w:pPr>
            <w:r>
              <w:t>450 ppm</w:t>
            </w:r>
          </w:p>
        </w:tc>
      </w:tr>
      <w:tr>
        <w:tc>
          <w:tcPr>
            <w:tcW w:type="dxa" w:w="2160"/>
          </w:tcPr>
          <w:p>
            <w:pPr>
              <w:jc w:val="center"/>
            </w:pPr>
            <w:r>
              <w:t>UV-Vis Spectrophotometer UV-2600</w:t>
            </w:r>
          </w:p>
        </w:tc>
        <w:tc>
          <w:tcPr>
            <w:tcW w:type="dxa" w:w="2160"/>
          </w:tcPr>
          <w:p>
            <w:pPr>
              <w:jc w:val="center"/>
            </w:pPr>
            <w:r>
              <w:t>Jojoba Oil, Cetyl Alcohol</w:t>
            </w:r>
          </w:p>
        </w:tc>
        <w:tc>
          <w:tcPr>
            <w:tcW w:type="dxa" w:w="2160"/>
          </w:tcPr>
          <w:p>
            <w:pPr>
              <w:jc w:val="center"/>
            </w:pPr>
            <w:r>
              <w:t>Absorbance</w:t>
            </w:r>
          </w:p>
        </w:tc>
        <w:tc>
          <w:tcPr>
            <w:tcW w:type="dxa" w:w="2160"/>
          </w:tcPr>
          <w:p>
            <w:pPr>
              <w:jc w:val="center"/>
            </w:pPr>
            <w:r>
              <w:t>2.1 Abs</w:t>
            </w:r>
          </w:p>
        </w:tc>
      </w:tr>
    </w:tbl>
    <w:p>
      <w:r>
        <w:t>Additional Scattered Data:</w:t>
        <w:br/>
        <w:t>- Noise levels were adequately controlled throughout the spectrometric analysis, ensuring high precision.</w:t>
        <w:br/>
        <w:t>- Anomalies such as unexpected glycerin peaks in mass spectrometry with almond mixtures require further inquiry.</w:t>
      </w:r>
    </w:p>
    <w:p>
      <w:r>
        <w:t>Conclusion</w:t>
      </w:r>
    </w:p>
    <w:p>
      <w:r>
        <w:t>This comprehensive analysis of oil mixtures exemplifies the application of various techniques in determining the precise chemical makeup of complex organic samples. Each method revealed distinct aspects of the compounds present within mixtures, providing invaluable insights for future product development and standardization. Further research is encouraged to explore the unexpected components and confirm their impact on the product efficacy.</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