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This report provides a comprehensive analysis of various oil samples using different analytical techniques. Each test was conducted on a distinct mixture of ingredients, and the data was meticulously recorded. The following sections include experimental methods, observations, and results.</w:t>
      </w:r>
    </w:p>
    <w:p>
      <w:r>
        <w:t>Experimental Methods and Observations</w:t>
      </w:r>
    </w:p>
    <w:p>
      <w:r>
        <w:t>Gas Chromatography Analysis</w:t>
      </w:r>
    </w:p>
    <w:p>
      <w:r>
        <w:t>TheGas Chromatograph GC-2010was employed to assess the concentration of specific components within almond and jojoba oils, with focus on the presence of cetyl alcohol and unidentified compounds.</w:t>
      </w:r>
    </w:p>
    <w:p>
      <w:r>
        <w:t>Concentration: 350 ppm</w:t>
      </w:r>
    </w:p>
    <w:p>
      <w:r>
        <w:t>Jojoba Oil Analysis</w:t>
      </w:r>
    </w:p>
    <w:p>
      <w:r>
        <w:t>Titration Analysis</w:t>
      </w:r>
    </w:p>
    <w:p>
      <w:r>
        <w:t>We utilized theTitrator T-905to measure the concentration of gum in oil samples. Both almond and coconut oils were subject to this method.</w:t>
      </w:r>
    </w:p>
    <w:p>
      <w:r>
        <w:t>Molarity: 0.005 M</w:t>
      </w:r>
    </w:p>
    <w:p>
      <w:r>
        <w:t>Almond Oil Analysis</w:t>
      </w:r>
    </w:p>
    <w:p>
      <w:r>
        <w:t>High-Performance Liquid Chromatography (HPLC) Analysis</w:t>
      </w:r>
    </w:p>
    <w:p>
      <w:r>
        <w:t>Using theHPLC System HPLC-9000, the presence of beeswax and glycerin within almond and jojoba oils was quantified.</w:t>
      </w:r>
    </w:p>
    <w:p>
      <w:r>
        <w:t>Concentration: 100 mg/L</w:t>
      </w:r>
    </w:p>
    <w:p>
      <w:r>
        <w:t>Jojoba Oil with Beeswax</w:t>
      </w:r>
    </w:p>
    <w:p>
      <w:r>
        <w:t>X-Ray Diffraction Analysis</w:t>
      </w:r>
    </w:p>
    <w:p>
      <w:r>
        <w:t>TheX-Ray Diffractometer XRD-6000provided insights into the thermal properties of different oil mixtures by examining the crystallization parameters at elevated temperatures.</w:t>
      </w:r>
    </w:p>
    <w:p>
      <w:r>
        <w:t>Temperature: 150°C</w:t>
      </w:r>
    </w:p>
    <w:p>
      <w:r>
        <w:t>Coconut Oil</w:t>
      </w:r>
    </w:p>
    <w:p>
      <w:r>
        <w:t>Conductivity Analysis</w:t>
      </w:r>
    </w:p>
    <w:p>
      <w:r>
        <w:t>TheConductivity Meter CM-215was pivotal in evaluating ionic conductivity of mixed oil samples, focusing primarily on combinations involving cetyl alcohol, beeswax, and vitamin E.</w:t>
      </w:r>
    </w:p>
    <w:p>
      <w:r>
        <w:t>Conductivity: 800 µS/cm</w:t>
      </w:r>
    </w:p>
    <w:p>
      <w:r>
        <w:t>Jojoba Oil with Beeswax &amp; Vitamin E</w:t>
      </w:r>
    </w:p>
    <w:p>
      <w:r>
        <w:t>Viscosity Measurements</w:t>
      </w:r>
    </w:p>
    <w:p>
      <w:r>
        <w:t>The viscosity of oil mixtures was measured using theViscometer VS-300, focusing on their rheological properties.</w:t>
      </w:r>
    </w:p>
    <w:p>
      <w:r>
        <w:t>Viscosity: 7700.8 cP</w:t>
      </w:r>
    </w:p>
    <w:p>
      <w:r>
        <w:t>Coconut Oil with Cetyl Alcohol &amp; Glycerin</w:t>
      </w:r>
    </w:p>
    <w:p>
      <w:r>
        <w:t>Results and Discussions</w:t>
      </w:r>
    </w:p>
    <w:p>
      <w:r>
        <w:t>Table 1: Concentration Analysis (ppm and mg/L)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Method</w:t>
            </w:r>
          </w:p>
        </w:tc>
        <w:tc>
          <w:tcPr>
            <w:tcW w:type="dxa" w:w="2160"/>
          </w:tcPr>
          <w:p>
            <w:pPr>
              <w:jc w:val="center"/>
            </w:pPr>
            <w:r>
              <w:rPr>
                <w:b/>
              </w:rPr>
              <w:t>Compound(s)</w:t>
            </w:r>
          </w:p>
        </w:tc>
        <w:tc>
          <w:tcPr>
            <w:tcW w:type="dxa" w:w="2160"/>
          </w:tcPr>
          <w:p>
            <w:pPr>
              <w:jc w:val="center"/>
            </w:pPr>
            <w:r>
              <w:rPr>
                <w:b/>
              </w:rPr>
              <w:t>Concentration</w:t>
            </w:r>
          </w:p>
        </w:tc>
      </w:tr>
      <w:tr>
        <w:tc>
          <w:tcPr>
            <w:tcW w:type="dxa" w:w="2160"/>
          </w:tcPr>
          <w:p>
            <w:pPr>
              <w:jc w:val="center"/>
            </w:pPr>
            <w:r>
              <w:t>Almond Oil</w:t>
            </w:r>
          </w:p>
        </w:tc>
        <w:tc>
          <w:tcPr>
            <w:tcW w:type="dxa" w:w="2160"/>
          </w:tcPr>
          <w:p>
            <w:pPr>
              <w:jc w:val="center"/>
            </w:pPr>
            <w:r>
              <w:t>GC-2010</w:t>
            </w:r>
          </w:p>
        </w:tc>
        <w:tc>
          <w:tcPr>
            <w:tcW w:type="dxa" w:w="2160"/>
          </w:tcPr>
          <w:p>
            <w:pPr>
              <w:jc w:val="center"/>
            </w:pPr>
            <w:r>
              <w:t>Cetyl Alcohol</w:t>
            </w:r>
          </w:p>
        </w:tc>
        <w:tc>
          <w:tcPr>
            <w:tcW w:type="dxa" w:w="2160"/>
          </w:tcPr>
          <w:p>
            <w:pPr>
              <w:jc w:val="center"/>
            </w:pPr>
            <w:r>
              <w:t>350 ppm</w:t>
            </w:r>
          </w:p>
        </w:tc>
      </w:tr>
      <w:tr>
        <w:tc>
          <w:tcPr>
            <w:tcW w:type="dxa" w:w="2160"/>
          </w:tcPr>
          <w:p>
            <w:pPr>
              <w:jc w:val="center"/>
            </w:pPr>
            <w:r>
              <w:t>Jojoba Oil</w:t>
            </w:r>
          </w:p>
        </w:tc>
        <w:tc>
          <w:tcPr>
            <w:tcW w:type="dxa" w:w="2160"/>
          </w:tcPr>
          <w:p>
            <w:pPr>
              <w:jc w:val="center"/>
            </w:pPr>
            <w:r>
              <w:t>GC-2010</w:t>
            </w:r>
          </w:p>
        </w:tc>
        <w:tc>
          <w:tcPr>
            <w:tcW w:type="dxa" w:w="2160"/>
          </w:tcPr>
          <w:p>
            <w:pPr>
              <w:jc w:val="center"/>
            </w:pPr>
            <w:r>
              <w:t>Unknown</w:t>
            </w:r>
          </w:p>
        </w:tc>
        <w:tc>
          <w:tcPr>
            <w:tcW w:type="dxa" w:w="2160"/>
          </w:tcPr>
          <w:p>
            <w:pPr>
              <w:jc w:val="center"/>
            </w:pPr>
            <w:r>
              <w:t>450 ppm</w:t>
            </w:r>
          </w:p>
        </w:tc>
      </w:tr>
      <w:tr>
        <w:tc>
          <w:tcPr>
            <w:tcW w:type="dxa" w:w="2160"/>
          </w:tcPr>
          <w:p>
            <w:pPr>
              <w:jc w:val="center"/>
            </w:pPr>
            <w:r>
              <w:t>Almond Oil</w:t>
            </w:r>
          </w:p>
        </w:tc>
        <w:tc>
          <w:tcPr>
            <w:tcW w:type="dxa" w:w="2160"/>
          </w:tcPr>
          <w:p>
            <w:pPr>
              <w:jc w:val="center"/>
            </w:pPr>
            <w:r>
              <w:t>HPLC-9000</w:t>
            </w:r>
          </w:p>
        </w:tc>
        <w:tc>
          <w:tcPr>
            <w:tcW w:type="dxa" w:w="2160"/>
          </w:tcPr>
          <w:p>
            <w:pPr>
              <w:jc w:val="center"/>
            </w:pPr>
            <w:r>
              <w:t>Beeswax, Glycerin</w:t>
            </w:r>
          </w:p>
        </w:tc>
        <w:tc>
          <w:tcPr>
            <w:tcW w:type="dxa" w:w="2160"/>
          </w:tcPr>
          <w:p>
            <w:pPr>
              <w:jc w:val="center"/>
            </w:pPr>
            <w:r>
              <w:t>100 mg/L</w:t>
            </w:r>
          </w:p>
        </w:tc>
      </w:tr>
      <w:tr>
        <w:tc>
          <w:tcPr>
            <w:tcW w:type="dxa" w:w="2160"/>
          </w:tcPr>
          <w:p>
            <w:pPr>
              <w:jc w:val="center"/>
            </w:pPr>
            <w:r>
              <w:t>Jojoba Oil</w:t>
            </w:r>
          </w:p>
        </w:tc>
        <w:tc>
          <w:tcPr>
            <w:tcW w:type="dxa" w:w="2160"/>
          </w:tcPr>
          <w:p>
            <w:pPr>
              <w:jc w:val="center"/>
            </w:pPr>
            <w:r>
              <w:t>HPLC-9000</w:t>
            </w:r>
          </w:p>
        </w:tc>
        <w:tc>
          <w:tcPr>
            <w:tcW w:type="dxa" w:w="2160"/>
          </w:tcPr>
          <w:p>
            <w:pPr>
              <w:jc w:val="center"/>
            </w:pPr>
            <w:r>
              <w:t>Beeswax</w:t>
            </w:r>
          </w:p>
        </w:tc>
        <w:tc>
          <w:tcPr>
            <w:tcW w:type="dxa" w:w="2160"/>
          </w:tcPr>
          <w:p>
            <w:pPr>
              <w:jc w:val="center"/>
            </w:pPr>
            <w:r>
              <w:t>60 mg/L</w:t>
            </w:r>
          </w:p>
        </w:tc>
      </w:tr>
    </w:tbl>
    <w:p>
      <w:r>
        <w:t>Table 2: Titration and Conductivity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Method</w:t>
            </w:r>
          </w:p>
        </w:tc>
        <w:tc>
          <w:tcPr>
            <w:tcW w:type="dxa" w:w="2160"/>
          </w:tcPr>
          <w:p>
            <w:pPr>
              <w:jc w:val="center"/>
            </w:pPr>
            <w:r>
              <w:rPr>
                <w:b/>
              </w:rPr>
              <w:t>Compound(s)</w:t>
            </w:r>
          </w:p>
        </w:tc>
        <w:tc>
          <w:tcPr>
            <w:tcW w:type="dxa" w:w="2160"/>
          </w:tcPr>
          <w:p>
            <w:pPr>
              <w:jc w:val="center"/>
            </w:pPr>
            <w:r>
              <w:rPr>
                <w:b/>
              </w:rPr>
              <w:t>Value</w:t>
            </w:r>
          </w:p>
        </w:tc>
      </w:tr>
      <w:tr>
        <w:tc>
          <w:tcPr>
            <w:tcW w:type="dxa" w:w="2160"/>
          </w:tcPr>
          <w:p>
            <w:pPr>
              <w:jc w:val="center"/>
            </w:pPr>
            <w:r>
              <w:t>Coconut Oil</w:t>
            </w:r>
          </w:p>
        </w:tc>
        <w:tc>
          <w:tcPr>
            <w:tcW w:type="dxa" w:w="2160"/>
          </w:tcPr>
          <w:p>
            <w:pPr>
              <w:jc w:val="center"/>
            </w:pPr>
            <w:r>
              <w:t>Titrator T-905</w:t>
            </w:r>
          </w:p>
        </w:tc>
        <w:tc>
          <w:tcPr>
            <w:tcW w:type="dxa" w:w="2160"/>
          </w:tcPr>
          <w:p>
            <w:pPr>
              <w:jc w:val="center"/>
            </w:pPr>
            <w:r>
              <w:t>Gum</w:t>
            </w:r>
          </w:p>
        </w:tc>
        <w:tc>
          <w:tcPr>
            <w:tcW w:type="dxa" w:w="2160"/>
          </w:tcPr>
          <w:p>
            <w:pPr>
              <w:jc w:val="center"/>
            </w:pPr>
            <w:r>
              <w:t>0.005 M</w:t>
            </w:r>
          </w:p>
        </w:tc>
      </w:tr>
      <w:tr>
        <w:tc>
          <w:tcPr>
            <w:tcW w:type="dxa" w:w="2160"/>
          </w:tcPr>
          <w:p>
            <w:pPr>
              <w:jc w:val="center"/>
            </w:pPr>
            <w:r>
              <w:t>Almond Oil</w:t>
            </w:r>
          </w:p>
        </w:tc>
        <w:tc>
          <w:tcPr>
            <w:tcW w:type="dxa" w:w="2160"/>
          </w:tcPr>
          <w:p>
            <w:pPr>
              <w:jc w:val="center"/>
            </w:pPr>
            <w:r>
              <w:t>Titrator T-905</w:t>
            </w:r>
          </w:p>
        </w:tc>
        <w:tc>
          <w:tcPr>
            <w:tcW w:type="dxa" w:w="2160"/>
          </w:tcPr>
          <w:p>
            <w:pPr>
              <w:jc w:val="center"/>
            </w:pPr>
            <w:r>
              <w:t>Gum</w:t>
            </w:r>
          </w:p>
        </w:tc>
        <w:tc>
          <w:tcPr>
            <w:tcW w:type="dxa" w:w="2160"/>
          </w:tcPr>
          <w:p>
            <w:pPr>
              <w:jc w:val="center"/>
            </w:pPr>
            <w:r>
              <w:t>0.007 M</w:t>
            </w:r>
          </w:p>
        </w:tc>
      </w:tr>
      <w:tr>
        <w:tc>
          <w:tcPr>
            <w:tcW w:type="dxa" w:w="2160"/>
          </w:tcPr>
          <w:p>
            <w:pPr>
              <w:jc w:val="center"/>
            </w:pPr>
            <w:r>
              <w:t>Coconut Oil</w:t>
            </w:r>
          </w:p>
        </w:tc>
        <w:tc>
          <w:tcPr>
            <w:tcW w:type="dxa" w:w="2160"/>
          </w:tcPr>
          <w:p>
            <w:pPr>
              <w:jc w:val="center"/>
            </w:pPr>
            <w:r>
              <w:t>Conductivity Meter CM-215</w:t>
            </w:r>
          </w:p>
        </w:tc>
        <w:tc>
          <w:tcPr>
            <w:tcW w:type="dxa" w:w="2160"/>
          </w:tcPr>
          <w:p>
            <w:pPr>
              <w:jc w:val="center"/>
            </w:pPr>
            <w:r>
              <w:t>Cetyl Alcohol</w:t>
            </w:r>
          </w:p>
        </w:tc>
        <w:tc>
          <w:tcPr>
            <w:tcW w:type="dxa" w:w="2160"/>
          </w:tcPr>
          <w:p>
            <w:pPr>
              <w:jc w:val="center"/>
            </w:pPr>
            <w:r>
              <w:t>800 µS/cm</w:t>
            </w:r>
          </w:p>
        </w:tc>
      </w:tr>
      <w:tr>
        <w:tc>
          <w:tcPr>
            <w:tcW w:type="dxa" w:w="2160"/>
          </w:tcPr>
          <w:p>
            <w:pPr>
              <w:jc w:val="center"/>
            </w:pPr>
            <w:r>
              <w:t>Jojoba Oil</w:t>
            </w:r>
          </w:p>
        </w:tc>
        <w:tc>
          <w:tcPr>
            <w:tcW w:type="dxa" w:w="2160"/>
          </w:tcPr>
          <w:p>
            <w:pPr>
              <w:jc w:val="center"/>
            </w:pPr>
            <w:r>
              <w:t>Conductivity Meter CM-215</w:t>
            </w:r>
          </w:p>
        </w:tc>
        <w:tc>
          <w:tcPr>
            <w:tcW w:type="dxa" w:w="2160"/>
          </w:tcPr>
          <w:p>
            <w:pPr>
              <w:jc w:val="center"/>
            </w:pPr>
            <w:r>
              <w:t>Beeswax, Vitamin E</w:t>
            </w:r>
          </w:p>
        </w:tc>
        <w:tc>
          <w:tcPr>
            <w:tcW w:type="dxa" w:w="2160"/>
          </w:tcPr>
          <w:p>
            <w:pPr>
              <w:jc w:val="center"/>
            </w:pPr>
            <w:r>
              <w:t>1200 µS/cm</w:t>
            </w:r>
          </w:p>
        </w:tc>
      </w:tr>
    </w:tbl>
    <w:p>
      <w:r>
        <w:t>Table 3: Temperature and Viscosity Insights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Method</w:t>
            </w:r>
          </w:p>
        </w:tc>
        <w:tc>
          <w:tcPr>
            <w:tcW w:type="dxa" w:w="2160"/>
          </w:tcPr>
          <w:p>
            <w:pPr>
              <w:jc w:val="center"/>
            </w:pPr>
            <w:r>
              <w:rPr>
                <w:b/>
              </w:rPr>
              <w:t>Compound(s)</w:t>
            </w:r>
          </w:p>
        </w:tc>
        <w:tc>
          <w:tcPr>
            <w:tcW w:type="dxa" w:w="2160"/>
          </w:tcPr>
          <w:p>
            <w:pPr>
              <w:jc w:val="center"/>
            </w:pPr>
            <w:r>
              <w:rPr>
                <w:b/>
              </w:rPr>
              <w:t>Temperature or Viscosity</w:t>
            </w:r>
          </w:p>
        </w:tc>
      </w:tr>
      <w:tr>
        <w:tc>
          <w:tcPr>
            <w:tcW w:type="dxa" w:w="2160"/>
          </w:tcPr>
          <w:p>
            <w:pPr>
              <w:jc w:val="center"/>
            </w:pPr>
            <w:r>
              <w:t>Almond Oil</w:t>
            </w:r>
          </w:p>
        </w:tc>
        <w:tc>
          <w:tcPr>
            <w:tcW w:type="dxa" w:w="2160"/>
          </w:tcPr>
          <w:p>
            <w:pPr>
              <w:jc w:val="center"/>
            </w:pPr>
            <w:r>
              <w:t>XRD-6000</w:t>
            </w:r>
          </w:p>
        </w:tc>
        <w:tc>
          <w:tcPr>
            <w:tcW w:type="dxa" w:w="2160"/>
          </w:tcPr>
          <w:p>
            <w:pPr>
              <w:jc w:val="center"/>
            </w:pPr>
            <w:r>
              <w:t>Gum, Glycerin</w:t>
            </w:r>
          </w:p>
        </w:tc>
        <w:tc>
          <w:tcPr>
            <w:tcW w:type="dxa" w:w="2160"/>
          </w:tcPr>
          <w:p>
            <w:pPr>
              <w:jc w:val="center"/>
            </w:pPr>
            <w:r>
              <w:t>150°C</w:t>
            </w:r>
          </w:p>
        </w:tc>
      </w:tr>
      <w:tr>
        <w:tc>
          <w:tcPr>
            <w:tcW w:type="dxa" w:w="2160"/>
          </w:tcPr>
          <w:p>
            <w:pPr>
              <w:jc w:val="center"/>
            </w:pPr>
            <w:r>
              <w:t>Coconut Oil</w:t>
            </w:r>
          </w:p>
        </w:tc>
        <w:tc>
          <w:tcPr>
            <w:tcW w:type="dxa" w:w="2160"/>
          </w:tcPr>
          <w:p>
            <w:pPr>
              <w:jc w:val="center"/>
            </w:pPr>
            <w:r>
              <w:t>XRD-6000</w:t>
            </w:r>
          </w:p>
        </w:tc>
        <w:tc>
          <w:tcPr>
            <w:tcW w:type="dxa" w:w="2160"/>
          </w:tcPr>
          <w:p>
            <w:pPr>
              <w:jc w:val="center"/>
            </w:pPr>
            <w:r>
              <w:t>Beeswax</w:t>
            </w:r>
          </w:p>
        </w:tc>
        <w:tc>
          <w:tcPr>
            <w:tcW w:type="dxa" w:w="2160"/>
          </w:tcPr>
          <w:p>
            <w:pPr>
              <w:jc w:val="center"/>
            </w:pPr>
            <w:r>
              <w:t>90°C</w:t>
            </w:r>
          </w:p>
        </w:tc>
      </w:tr>
      <w:tr>
        <w:tc>
          <w:tcPr>
            <w:tcW w:type="dxa" w:w="2160"/>
          </w:tcPr>
          <w:p>
            <w:pPr>
              <w:jc w:val="center"/>
            </w:pPr>
            <w:r>
              <w:t>Almond Oil</w:t>
            </w:r>
          </w:p>
        </w:tc>
        <w:tc>
          <w:tcPr>
            <w:tcW w:type="dxa" w:w="2160"/>
          </w:tcPr>
          <w:p>
            <w:pPr>
              <w:jc w:val="center"/>
            </w:pPr>
            <w:r>
              <w:t>Viscometer VS-300</w:t>
            </w:r>
          </w:p>
        </w:tc>
        <w:tc>
          <w:tcPr>
            <w:tcW w:type="dxa" w:w="2160"/>
          </w:tcPr>
          <w:p>
            <w:pPr>
              <w:jc w:val="center"/>
            </w:pPr>
            <w:r>
              <w:t>Vitamin E</w:t>
            </w:r>
          </w:p>
        </w:tc>
        <w:tc>
          <w:tcPr>
            <w:tcW w:type="dxa" w:w="2160"/>
          </w:tcPr>
          <w:p>
            <w:pPr>
              <w:jc w:val="center"/>
            </w:pPr>
            <w:r>
              <w:t>7700.8 cP</w:t>
            </w:r>
          </w:p>
        </w:tc>
      </w:tr>
      <w:tr>
        <w:tc>
          <w:tcPr>
            <w:tcW w:type="dxa" w:w="2160"/>
          </w:tcPr>
          <w:p>
            <w:pPr>
              <w:jc w:val="center"/>
            </w:pPr>
            <w:r>
              <w:t>Coconut Oil</w:t>
            </w:r>
          </w:p>
        </w:tc>
        <w:tc>
          <w:tcPr>
            <w:tcW w:type="dxa" w:w="2160"/>
          </w:tcPr>
          <w:p>
            <w:pPr>
              <w:jc w:val="center"/>
            </w:pPr>
            <w:r>
              <w:t>Viscometer VS-300</w:t>
            </w:r>
          </w:p>
        </w:tc>
        <w:tc>
          <w:tcPr>
            <w:tcW w:type="dxa" w:w="2160"/>
          </w:tcPr>
          <w:p>
            <w:pPr>
              <w:jc w:val="center"/>
            </w:pPr>
            <w:r>
              <w:t>Cetyl Alcohol, Glycerin</w:t>
            </w:r>
          </w:p>
        </w:tc>
        <w:tc>
          <w:tcPr>
            <w:tcW w:type="dxa" w:w="2160"/>
          </w:tcPr>
          <w:p>
            <w:pPr>
              <w:jc w:val="center"/>
            </w:pPr>
            <w:r>
              <w:t>5057.41 cP</w:t>
            </w:r>
          </w:p>
        </w:tc>
      </w:tr>
    </w:tbl>
    <w:p>
      <w:r>
        <w:t>Abstract Anomalies Section</w:t>
      </w:r>
    </w:p>
    <w:p>
      <w:r>
        <w:t>Randomly inserted text: The viscosity measurements demonstrate a spherical phenomenon, often uncorrelated with the molar composition of the emulsions tested. This indicates that while vitamin E provides a cushion-like effect, its presence appears to exhibit a non-parallel relationship with conductivity and not with crystallization temperatures.</w:t>
      </w:r>
    </w:p>
    <w:p>
      <w:r>
        <w:t>Conclusion</w:t>
      </w:r>
    </w:p>
    <w:p>
      <w:r>
        <w:t>The diverse analytical techniques employed in this study allowed for a multifaceted examination of the oil mixtures and their constituents. The data reveals significant variability in chemical and physical properties, highlighting the importance of choosing appropriate techniques for each analysis. Random anomalies were noted but do not detract from the overall findings.</w:t>
      </w:r>
    </w:p>
    <w:p>
      <w:r>
        <w:t>Note to Future Researchers</w:t>
      </w:r>
    </w:p>
    <w:p>
      <w:r>
        <w:t>Due diligence in cross-verification of method applicability is crucial for achieving accurate results, especially when dealing with multifactorial components like those in this study.</w:t>
      </w:r>
    </w:p>
    <w:p>
      <w:r>
        <w:t>This report contains disorganized sections with intentional redundancy to enhance complexity, ensuring manual analysis remains essential for interpretation. Further research is encouraged to explore synergistic interactions within these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