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Report ID: Report_313</w:t>
      </w:r>
    </w:p>
    <w:p>
      <w:r>
        <w:t>Introduction</w:t>
      </w:r>
    </w:p>
    <w:p>
      <w:r>
        <w:t>The objective of this lab report is to analyze various oil mixtures using different scientific instruments. The samples consist of diverse combinations of oils, gums, beeswax, vitamin E, and glycerin. This analysis provides insights into the physicochemical properties of these mixtures.</w:t>
      </w:r>
    </w:p>
    <w:p>
      <w:r>
        <w:t>Methodology</w:t>
      </w:r>
    </w:p>
    <w:p>
      <w:r>
        <w:t>Various high-precision instruments were employed to gauge the properties of the samples, as detailed in the subsequent sections. Each sample contained specific constituents that were mixed uniformly before testing.</w:t>
      </w:r>
    </w:p>
    <w:p>
      <w:r>
        <w:t>Table 1: Instruments and Their Specifications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 Name</w:t>
            </w:r>
          </w:p>
        </w:tc>
        <w:tc>
          <w:tcPr>
            <w:tcW w:type="dxa" w:w="2880"/>
          </w:tcPr>
          <w:p>
            <w:pPr>
              <w:jc w:val="center"/>
            </w:pPr>
            <w:r>
              <w:rPr>
                <w:b/>
              </w:rPr>
              <w:t>Model</w:t>
            </w:r>
          </w:p>
        </w:tc>
        <w:tc>
          <w:tcPr>
            <w:tcW w:type="dxa" w:w="2880"/>
          </w:tcPr>
          <w:p>
            <w:pPr>
              <w:jc w:val="center"/>
            </w:pPr>
            <w:r>
              <w:rPr>
                <w:b/>
              </w:rPr>
              <w:t>Purpose</w:t>
            </w:r>
          </w:p>
        </w:tc>
      </w:tr>
      <w:tr>
        <w:tc>
          <w:tcPr>
            <w:tcW w:type="dxa" w:w="2880"/>
          </w:tcPr>
          <w:p>
            <w:pPr>
              <w:jc w:val="center"/>
            </w:pPr>
            <w:r>
              <w:t>FTIR Spectrometer</w:t>
            </w:r>
          </w:p>
        </w:tc>
        <w:tc>
          <w:tcPr>
            <w:tcW w:type="dxa" w:w="2880"/>
          </w:tcPr>
          <w:p>
            <w:pPr>
              <w:jc w:val="center"/>
            </w:pPr>
            <w:r>
              <w:t>FTIR-8400</w:t>
            </w:r>
          </w:p>
        </w:tc>
        <w:tc>
          <w:tcPr>
            <w:tcW w:type="dxa" w:w="2880"/>
          </w:tcPr>
          <w:p>
            <w:pPr>
              <w:jc w:val="center"/>
            </w:pPr>
            <w:r>
              <w:t>Infrared spectral analysis</w:t>
            </w:r>
          </w:p>
        </w:tc>
      </w:tr>
      <w:tr>
        <w:tc>
          <w:tcPr>
            <w:tcW w:type="dxa" w:w="2880"/>
          </w:tcPr>
          <w:p>
            <w:pPr>
              <w:jc w:val="center"/>
            </w:pPr>
            <w:r>
              <w:t>Four Ball</w:t>
            </w:r>
          </w:p>
        </w:tc>
        <w:tc>
          <w:tcPr>
            <w:tcW w:type="dxa" w:w="2880"/>
          </w:tcPr>
          <w:p>
            <w:pPr>
              <w:jc w:val="center"/>
            </w:pPr>
            <w:r>
              <w:t>FB-1000</w:t>
            </w:r>
          </w:p>
        </w:tc>
        <w:tc>
          <w:tcPr>
            <w:tcW w:type="dxa" w:w="2880"/>
          </w:tcPr>
          <w:p>
            <w:pPr>
              <w:jc w:val="center"/>
            </w:pPr>
            <w:r>
              <w:t>Wear resistance</w:t>
            </w:r>
          </w:p>
        </w:tc>
      </w:tr>
      <w:tr>
        <w:tc>
          <w:tcPr>
            <w:tcW w:type="dxa" w:w="2880"/>
          </w:tcPr>
          <w:p>
            <w:pPr>
              <w:jc w:val="center"/>
            </w:pPr>
            <w:r>
              <w:t>Mass Spectrometer</w:t>
            </w:r>
          </w:p>
        </w:tc>
        <w:tc>
          <w:tcPr>
            <w:tcW w:type="dxa" w:w="2880"/>
          </w:tcPr>
          <w:p>
            <w:pPr>
              <w:jc w:val="center"/>
            </w:pPr>
            <w:r>
              <w:t>MS-20</w:t>
            </w:r>
          </w:p>
        </w:tc>
        <w:tc>
          <w:tcPr>
            <w:tcW w:type="dxa" w:w="2880"/>
          </w:tcPr>
          <w:p>
            <w:pPr>
              <w:jc w:val="center"/>
            </w:pPr>
            <w:r>
              <w:t>Molecular weight</w:t>
            </w:r>
          </w:p>
        </w:tc>
      </w:tr>
      <w:tr>
        <w:tc>
          <w:tcPr>
            <w:tcW w:type="dxa" w:w="2880"/>
          </w:tcPr>
          <w:p>
            <w:pPr>
              <w:jc w:val="center"/>
            </w:pPr>
            <w:r>
              <w:t>UV-Vis Spectrophotometer</w:t>
            </w:r>
          </w:p>
        </w:tc>
        <w:tc>
          <w:tcPr>
            <w:tcW w:type="dxa" w:w="2880"/>
          </w:tcPr>
          <w:p>
            <w:pPr>
              <w:jc w:val="center"/>
            </w:pPr>
            <w:r>
              <w:t>UV-2600</w:t>
            </w:r>
          </w:p>
        </w:tc>
        <w:tc>
          <w:tcPr>
            <w:tcW w:type="dxa" w:w="2880"/>
          </w:tcPr>
          <w:p>
            <w:pPr>
              <w:jc w:val="center"/>
            </w:pPr>
            <w:r>
              <w:t>Optical absorbance</w:t>
            </w:r>
          </w:p>
        </w:tc>
      </w:tr>
      <w:tr>
        <w:tc>
          <w:tcPr>
            <w:tcW w:type="dxa" w:w="2880"/>
          </w:tcPr>
          <w:p>
            <w:pPr>
              <w:jc w:val="center"/>
            </w:pPr>
            <w:r>
              <w:t>High Performance Liquid Chromatography</w:t>
            </w:r>
          </w:p>
        </w:tc>
        <w:tc>
          <w:tcPr>
            <w:tcW w:type="dxa" w:w="2880"/>
          </w:tcPr>
          <w:p>
            <w:pPr>
              <w:jc w:val="center"/>
            </w:pPr>
            <w:r>
              <w:t>HPLC-9000</w:t>
            </w:r>
          </w:p>
        </w:tc>
        <w:tc>
          <w:tcPr>
            <w:tcW w:type="dxa" w:w="2880"/>
          </w:tcPr>
          <w:p>
            <w:pPr>
              <w:jc w:val="center"/>
            </w:pPr>
            <w:r>
              <w:t>Concentration analysis</w:t>
            </w:r>
          </w:p>
        </w:tc>
      </w:tr>
      <w:tr>
        <w:tc>
          <w:tcPr>
            <w:tcW w:type="dxa" w:w="2880"/>
          </w:tcPr>
          <w:p>
            <w:pPr>
              <w:jc w:val="center"/>
            </w:pPr>
            <w:r>
              <w:t>Titrator</w:t>
            </w:r>
          </w:p>
        </w:tc>
        <w:tc>
          <w:tcPr>
            <w:tcW w:type="dxa" w:w="2880"/>
          </w:tcPr>
          <w:p>
            <w:pPr>
              <w:jc w:val="center"/>
            </w:pPr>
            <w:r>
              <w:t>T-905</w:t>
            </w:r>
          </w:p>
        </w:tc>
        <w:tc>
          <w:tcPr>
            <w:tcW w:type="dxa" w:w="2880"/>
          </w:tcPr>
          <w:p>
            <w:pPr>
              <w:jc w:val="center"/>
            </w:pPr>
            <w:r>
              <w:t>Molarity determination</w:t>
            </w:r>
          </w:p>
        </w:tc>
      </w:tr>
      <w:tr>
        <w:tc>
          <w:tcPr>
            <w:tcW w:type="dxa" w:w="2880"/>
          </w:tcPr>
          <w:p>
            <w:pPr>
              <w:jc w:val="center"/>
            </w:pPr>
            <w:r>
              <w:t>Liquid Chromatograph</w:t>
            </w:r>
          </w:p>
        </w:tc>
        <w:tc>
          <w:tcPr>
            <w:tcW w:type="dxa" w:w="2880"/>
          </w:tcPr>
          <w:p>
            <w:pPr>
              <w:jc w:val="center"/>
            </w:pPr>
            <w:r>
              <w:t>LC-400</w:t>
            </w:r>
          </w:p>
        </w:tc>
        <w:tc>
          <w:tcPr>
            <w:tcW w:type="dxa" w:w="2880"/>
          </w:tcPr>
          <w:p>
            <w:pPr>
              <w:jc w:val="center"/>
            </w:pPr>
            <w:r>
              <w:t>Purity measurement</w:t>
            </w:r>
          </w:p>
        </w:tc>
      </w:tr>
      <w:tr>
        <w:tc>
          <w:tcPr>
            <w:tcW w:type="dxa" w:w="2880"/>
          </w:tcPr>
          <w:p>
            <w:pPr>
              <w:jc w:val="center"/>
            </w:pPr>
            <w:r>
              <w:t>Conductivity Meter</w:t>
            </w:r>
          </w:p>
        </w:tc>
        <w:tc>
          <w:tcPr>
            <w:tcW w:type="dxa" w:w="2880"/>
          </w:tcPr>
          <w:p>
            <w:pPr>
              <w:jc w:val="center"/>
            </w:pPr>
            <w:r>
              <w:t>CM-215</w:t>
            </w:r>
          </w:p>
        </w:tc>
        <w:tc>
          <w:tcPr>
            <w:tcW w:type="dxa" w:w="2880"/>
          </w:tcPr>
          <w:p>
            <w:pPr>
              <w:jc w:val="center"/>
            </w:pPr>
            <w:r>
              <w:t>Conductivity measurement</w:t>
            </w:r>
          </w:p>
        </w:tc>
      </w:tr>
      <w:tr>
        <w:tc>
          <w:tcPr>
            <w:tcW w:type="dxa" w:w="2880"/>
          </w:tcPr>
          <w:p>
            <w:pPr>
              <w:jc w:val="center"/>
            </w:pPr>
            <w:r>
              <w:t>Spectrometer</w:t>
            </w:r>
          </w:p>
        </w:tc>
        <w:tc>
          <w:tcPr>
            <w:tcW w:type="dxa" w:w="2880"/>
          </w:tcPr>
          <w:p>
            <w:pPr>
              <w:jc w:val="center"/>
            </w:pPr>
            <w:r>
              <w:t>Alpha-300</w:t>
            </w:r>
          </w:p>
        </w:tc>
        <w:tc>
          <w:tcPr>
            <w:tcW w:type="dxa" w:w="2880"/>
          </w:tcPr>
          <w:p>
            <w:pPr>
              <w:jc w:val="center"/>
            </w:pPr>
            <w:r>
              <w:t>Wavelength determination</w:t>
            </w:r>
          </w:p>
        </w:tc>
      </w:tr>
      <w:tr>
        <w:tc>
          <w:tcPr>
            <w:tcW w:type="dxa" w:w="2880"/>
          </w:tcPr>
          <w:p>
            <w:pPr>
              <w:jc w:val="center"/>
            </w:pPr>
            <w:r>
              <w:t>Viscometer</w:t>
            </w:r>
          </w:p>
        </w:tc>
        <w:tc>
          <w:tcPr>
            <w:tcW w:type="dxa" w:w="2880"/>
          </w:tcPr>
          <w:p>
            <w:pPr>
              <w:jc w:val="center"/>
            </w:pPr>
            <w:r>
              <w:t>VS-300</w:t>
            </w:r>
          </w:p>
        </w:tc>
        <w:tc>
          <w:tcPr>
            <w:tcW w:type="dxa" w:w="2880"/>
          </w:tcPr>
          <w:p>
            <w:pPr>
              <w:jc w:val="center"/>
            </w:pPr>
            <w:r>
              <w:t>Viscosity measurement</w:t>
            </w:r>
          </w:p>
        </w:tc>
      </w:tr>
    </w:tbl>
    <w:p>
      <w:r>
        <w:t>Observations</w:t>
      </w:r>
    </w:p>
    <w:p>
      <w:r>
        <w:t>Sample Analysis</w:t>
      </w:r>
    </w:p>
    <w:p>
      <w:r>
        <w:t>Sample 1:Almond Oil, Gum, Glycerin</w:t>
      </w:r>
    </w:p>
    <w:p>
      <w:r>
        <w:t>Peak observed at1200 1/cm.</w:t>
      </w:r>
    </w:p>
    <w:p>
      <w:r>
        <w:t>Titrator (T-905):</w:t>
      </w:r>
    </w:p>
    <w:p>
      <w:r>
        <w:t>Calculated molarity:0.005 M.</w:t>
      </w:r>
    </w:p>
    <w:p>
      <w:r>
        <w:t>Viscometer (VS-300):</w:t>
      </w:r>
    </w:p>
    <w:p>
      <w:r>
        <w:t>A surprising viscosity of7640.79 cPwas documented, indicating a significantly thick mixture.</w:t>
      </w:r>
    </w:p>
    <w:p>
      <w:r>
        <w:t>UV-Vis Spectrophotometer (UV-2600):</w:t>
      </w:r>
    </w:p>
    <w:p>
      <w:r>
        <w:t>Absorbance measured at0.8 Abs.</w:t>
      </w:r>
    </w:p>
    <w:p>
      <w:r>
        <w:t>Conductivity Meter (CM-215):</w:t>
      </w:r>
    </w:p>
    <w:p>
      <w:r>
        <w:t>The integration of these observations suggests complex interactions between the gum and glycerin components, affecting both viscosity and conductivity.</w:t>
      </w:r>
    </w:p>
    <w:p>
      <w:r>
        <w:t>Sample 2:Coconut Oil, Gum</w:t>
      </w:r>
    </w:p>
    <w:p>
      <w:r>
        <w:t>Sample 3:Jojoba Oil, Vitamin E</w:t>
      </w:r>
    </w:p>
    <w:p>
      <w:r>
        <w:t>Sample 4:Coconut Oil, Beeswax, Glycerin</w:t>
      </w:r>
    </w:p>
    <w:p>
      <w:r>
        <w:t>Glycerin concentration determined at500 mg/L.</w:t>
      </w:r>
    </w:p>
    <w:p>
      <w:r>
        <w:t>Spectrometer (Alpha-300):</w:t>
      </w:r>
    </w:p>
    <w:p>
      <w:r>
        <w:t>Sample 5:Jojoba Oil, Beeswax</w:t>
      </w:r>
    </w:p>
    <w:p>
      <w:r>
        <w:t>Table 2: Measurement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Property</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Almond Oil, Gum, Glycerin</w:t>
            </w:r>
          </w:p>
        </w:tc>
        <w:tc>
          <w:tcPr>
            <w:tcW w:type="dxa" w:w="2160"/>
          </w:tcPr>
          <w:p>
            <w:pPr>
              <w:jc w:val="center"/>
            </w:pPr>
            <w:r>
              <w:t>FTIR Peak</w:t>
            </w:r>
          </w:p>
        </w:tc>
        <w:tc>
          <w:tcPr>
            <w:tcW w:type="dxa" w:w="2160"/>
          </w:tcPr>
          <w:p>
            <w:pPr>
              <w:jc w:val="center"/>
            </w:pPr>
            <w:r>
              <w:t>1200.0</w:t>
            </w:r>
          </w:p>
        </w:tc>
        <w:tc>
          <w:tcPr>
            <w:tcW w:type="dxa" w:w="2160"/>
          </w:tcPr>
          <w:p>
            <w:pPr>
              <w:jc w:val="center"/>
            </w:pPr>
            <w:r>
              <w:t>1/cm</w:t>
            </w:r>
          </w:p>
        </w:tc>
      </w:tr>
      <w:tr>
        <w:tc>
          <w:tcPr>
            <w:tcW w:type="dxa" w:w="2160"/>
          </w:tcPr>
          <w:p>
            <w:pPr>
              <w:jc w:val="center"/>
            </w:pPr>
            <w:r>
              <w:t>Almond Oil, Gum, Glycerin</w:t>
            </w:r>
          </w:p>
        </w:tc>
        <w:tc>
          <w:tcPr>
            <w:tcW w:type="dxa" w:w="2160"/>
          </w:tcPr>
          <w:p>
            <w:pPr>
              <w:jc w:val="center"/>
            </w:pPr>
            <w:r>
              <w:t>Molarity</w:t>
            </w:r>
          </w:p>
        </w:tc>
        <w:tc>
          <w:tcPr>
            <w:tcW w:type="dxa" w:w="2160"/>
          </w:tcPr>
          <w:p>
            <w:pPr>
              <w:jc w:val="center"/>
            </w:pPr>
            <w:r>
              <w:t>0.005</w:t>
            </w:r>
          </w:p>
        </w:tc>
        <w:tc>
          <w:tcPr>
            <w:tcW w:type="dxa" w:w="2160"/>
          </w:tcPr>
          <w:p>
            <w:pPr>
              <w:jc w:val="center"/>
            </w:pPr>
            <w:r>
              <w:t>M</w:t>
            </w:r>
          </w:p>
        </w:tc>
      </w:tr>
      <w:tr>
        <w:tc>
          <w:tcPr>
            <w:tcW w:type="dxa" w:w="2160"/>
          </w:tcPr>
          <w:p>
            <w:pPr>
              <w:jc w:val="center"/>
            </w:pPr>
            <w:r>
              <w:t>Almond Oil, Gum, Glycerin</w:t>
            </w:r>
          </w:p>
        </w:tc>
        <w:tc>
          <w:tcPr>
            <w:tcW w:type="dxa" w:w="2160"/>
          </w:tcPr>
          <w:p>
            <w:pPr>
              <w:jc w:val="center"/>
            </w:pPr>
            <w:r>
              <w:t>Viscosity</w:t>
            </w:r>
          </w:p>
        </w:tc>
        <w:tc>
          <w:tcPr>
            <w:tcW w:type="dxa" w:w="2160"/>
          </w:tcPr>
          <w:p>
            <w:pPr>
              <w:jc w:val="center"/>
            </w:pPr>
            <w:r>
              <w:t>7640.79</w:t>
            </w:r>
          </w:p>
        </w:tc>
        <w:tc>
          <w:tcPr>
            <w:tcW w:type="dxa" w:w="2160"/>
          </w:tcPr>
          <w:p>
            <w:pPr>
              <w:jc w:val="center"/>
            </w:pPr>
            <w:r>
              <w:t>cP</w:t>
            </w:r>
          </w:p>
        </w:tc>
      </w:tr>
      <w:tr>
        <w:tc>
          <w:tcPr>
            <w:tcW w:type="dxa" w:w="2160"/>
          </w:tcPr>
          <w:p>
            <w:pPr>
              <w:jc w:val="center"/>
            </w:pPr>
            <w:r>
              <w:t>Almond Oil, Gum, Glycerin</w:t>
            </w:r>
          </w:p>
        </w:tc>
        <w:tc>
          <w:tcPr>
            <w:tcW w:type="dxa" w:w="2160"/>
          </w:tcPr>
          <w:p>
            <w:pPr>
              <w:jc w:val="center"/>
            </w:pPr>
            <w:r>
              <w:t>Absorbance</w:t>
            </w:r>
          </w:p>
        </w:tc>
        <w:tc>
          <w:tcPr>
            <w:tcW w:type="dxa" w:w="2160"/>
          </w:tcPr>
          <w:p>
            <w:pPr>
              <w:jc w:val="center"/>
            </w:pPr>
            <w:r>
              <w:t>0.8</w:t>
            </w:r>
          </w:p>
        </w:tc>
        <w:tc>
          <w:tcPr>
            <w:tcW w:type="dxa" w:w="2160"/>
          </w:tcPr>
          <w:p>
            <w:pPr>
              <w:jc w:val="center"/>
            </w:pPr>
            <w:r>
              <w:t>Abs</w:t>
            </w:r>
          </w:p>
        </w:tc>
      </w:tr>
      <w:tr>
        <w:tc>
          <w:tcPr>
            <w:tcW w:type="dxa" w:w="2160"/>
          </w:tcPr>
          <w:p>
            <w:pPr>
              <w:jc w:val="center"/>
            </w:pPr>
            <w:r>
              <w:t>Almond Oil, Gum, Glycerin</w:t>
            </w:r>
          </w:p>
        </w:tc>
        <w:tc>
          <w:tcPr>
            <w:tcW w:type="dxa" w:w="2160"/>
          </w:tcPr>
          <w:p>
            <w:pPr>
              <w:jc w:val="center"/>
            </w:pPr>
            <w:r>
              <w:t>Conductivity</w:t>
            </w:r>
          </w:p>
        </w:tc>
        <w:tc>
          <w:tcPr>
            <w:tcW w:type="dxa" w:w="2160"/>
          </w:tcPr>
          <w:p>
            <w:pPr>
              <w:jc w:val="center"/>
            </w:pPr>
            <w:r>
              <w:t>950.0</w:t>
            </w:r>
          </w:p>
        </w:tc>
        <w:tc>
          <w:tcPr>
            <w:tcW w:type="dxa" w:w="2160"/>
          </w:tcPr>
          <w:p>
            <w:pPr>
              <w:jc w:val="center"/>
            </w:pPr>
            <w:r>
              <w:t>uS/cm</w:t>
            </w:r>
          </w:p>
        </w:tc>
      </w:tr>
      <w:tr>
        <w:tc>
          <w:tcPr>
            <w:tcW w:type="dxa" w:w="2160"/>
          </w:tcPr>
          <w:p>
            <w:pPr>
              <w:jc w:val="center"/>
            </w:pPr>
            <w:r>
              <w:t>Coconut Oil, Gum</w:t>
            </w:r>
          </w:p>
        </w:tc>
        <w:tc>
          <w:tcPr>
            <w:tcW w:type="dxa" w:w="2160"/>
          </w:tcPr>
          <w:p>
            <w:pPr>
              <w:jc w:val="center"/>
            </w:pPr>
            <w:r>
              <w:t>Wear Scar Diameter</w:t>
            </w:r>
          </w:p>
        </w:tc>
        <w:tc>
          <w:tcPr>
            <w:tcW w:type="dxa" w:w="2160"/>
          </w:tcPr>
          <w:p>
            <w:pPr>
              <w:jc w:val="center"/>
            </w:pPr>
            <w:r>
              <w:t>0.3</w:t>
            </w:r>
          </w:p>
        </w:tc>
        <w:tc>
          <w:tcPr>
            <w:tcW w:type="dxa" w:w="2160"/>
          </w:tcPr>
          <w:p>
            <w:pPr>
              <w:jc w:val="center"/>
            </w:pPr>
            <w:r>
              <w:t>mm</w:t>
            </w:r>
          </w:p>
        </w:tc>
      </w:tr>
      <w:tr>
        <w:tc>
          <w:tcPr>
            <w:tcW w:type="dxa" w:w="2160"/>
          </w:tcPr>
          <w:p>
            <w:pPr>
              <w:jc w:val="center"/>
            </w:pPr>
            <w:r>
              <w:t>Jojoba Oil, Vitamin E</w:t>
            </w:r>
          </w:p>
        </w:tc>
        <w:tc>
          <w:tcPr>
            <w:tcW w:type="dxa" w:w="2160"/>
          </w:tcPr>
          <w:p>
            <w:pPr>
              <w:jc w:val="center"/>
            </w:pPr>
            <w:r>
              <w:t>Mass Spectrometry Peak</w:t>
            </w:r>
          </w:p>
        </w:tc>
        <w:tc>
          <w:tcPr>
            <w:tcW w:type="dxa" w:w="2160"/>
          </w:tcPr>
          <w:p>
            <w:pPr>
              <w:jc w:val="center"/>
            </w:pPr>
            <w:r>
              <w:t>450.0</w:t>
            </w:r>
          </w:p>
        </w:tc>
        <w:tc>
          <w:tcPr>
            <w:tcW w:type="dxa" w:w="2160"/>
          </w:tcPr>
          <w:p>
            <w:pPr>
              <w:jc w:val="center"/>
            </w:pPr>
            <w:r>
              <w:t>m/z</w:t>
            </w:r>
          </w:p>
        </w:tc>
      </w:tr>
      <w:tr>
        <w:tc>
          <w:tcPr>
            <w:tcW w:type="dxa" w:w="2160"/>
          </w:tcPr>
          <w:p>
            <w:pPr>
              <w:jc w:val="center"/>
            </w:pPr>
            <w:r>
              <w:t>Coconut Oil, Beeswax, Glycerin</w:t>
            </w:r>
          </w:p>
        </w:tc>
        <w:tc>
          <w:tcPr>
            <w:tcW w:type="dxa" w:w="2160"/>
          </w:tcPr>
          <w:p>
            <w:pPr>
              <w:jc w:val="center"/>
            </w:pPr>
            <w:r>
              <w:t>Glycerin Concentration</w:t>
            </w:r>
          </w:p>
        </w:tc>
        <w:tc>
          <w:tcPr>
            <w:tcW w:type="dxa" w:w="2160"/>
          </w:tcPr>
          <w:p>
            <w:pPr>
              <w:jc w:val="center"/>
            </w:pPr>
            <w:r>
              <w:t>500.0</w:t>
            </w:r>
          </w:p>
        </w:tc>
        <w:tc>
          <w:tcPr>
            <w:tcW w:type="dxa" w:w="2160"/>
          </w:tcPr>
          <w:p>
            <w:pPr>
              <w:jc w:val="center"/>
            </w:pPr>
            <w:r>
              <w:t>mg/L</w:t>
            </w:r>
          </w:p>
        </w:tc>
      </w:tr>
      <w:tr>
        <w:tc>
          <w:tcPr>
            <w:tcW w:type="dxa" w:w="2160"/>
          </w:tcPr>
          <w:p>
            <w:pPr>
              <w:jc w:val="center"/>
            </w:pPr>
            <w:r>
              <w:t>Jojoba Oil, Beeswax</w:t>
            </w:r>
          </w:p>
        </w:tc>
        <w:tc>
          <w:tcPr>
            <w:tcW w:type="dxa" w:w="2160"/>
          </w:tcPr>
          <w:p>
            <w:pPr>
              <w:jc w:val="center"/>
            </w:pPr>
            <w:r>
              <w:t>Concentration via LC</w:t>
            </w:r>
          </w:p>
        </w:tc>
        <w:tc>
          <w:tcPr>
            <w:tcW w:type="dxa" w:w="2160"/>
          </w:tcPr>
          <w:p>
            <w:pPr>
              <w:jc w:val="center"/>
            </w:pPr>
            <w:r>
              <w:t>150.0</w:t>
            </w:r>
          </w:p>
        </w:tc>
        <w:tc>
          <w:tcPr>
            <w:tcW w:type="dxa" w:w="2160"/>
          </w:tcPr>
          <w:p>
            <w:pPr>
              <w:jc w:val="center"/>
            </w:pPr>
            <w:r>
              <w:t>ug/mL</w:t>
            </w:r>
          </w:p>
        </w:tc>
      </w:tr>
    </w:tbl>
    <w:p>
      <w:r>
        <w:t>Conclusion</w:t>
      </w:r>
    </w:p>
    <w:p>
      <w:r>
        <w:t>Each instrument provided crucial insights into the compositions and properties of the oil mixtures. The almond oil-gum-glycerin sample's viscometric data presents potential for targeted applications requiring high viscosity. The diverse findings across the samples underscore the complex interactions and potential applications for each mixture.</w:t>
      </w:r>
    </w:p>
    <w:p>
      <w:r>
        <w:t>Additional research may delve into potential reactions between the sample components, further refining the understanding of these mixtures' properties. The results presented here provide a foundation for such inquiries.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