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Comprehensive Analysis of Cosmetic Mixtures</w:t>
      </w:r>
    </w:p>
    <w:p>
      <w:r>
        <w:t>Report ID: 537</w:t>
      </w:r>
    </w:p>
    <w:p>
      <w:r>
        <w:t>This laboratory report encompasses the analysis of various cosmetic mixtures using multiple analytical instruments to evaluate their physicochemical properties. Each mixture was subjected to a series of tests exploring aspects from viscosity to spectral analysis. Below are the details and findings from these investigations.</w:t>
      </w:r>
    </w:p>
    <w:p>
      <w:r>
        <w:t>Introduction</w:t>
      </w:r>
    </w:p>
    <w:p>
      <w:r>
        <w:t>In modern cosmetics, understanding the physical and chemical properties of ingredients is crucial for formulation stability and efficacy. In this study, oils like Jojoba, Almond, and Coconut were combined with ingredients such as Beeswax, Cetyl Alcohol, Vitamin E, and Glycerin. These mixtures were analyzed using different advanced techniques.</w:t>
      </w:r>
    </w:p>
    <w:p>
      <w:r>
        <w:t>Methodology</w:t>
      </w:r>
    </w:p>
    <w:p>
      <w:r>
        <w:t>The analyses were performed using a diverse array of instruments: FTIR Spectrometer, Four Ball Tester, Liquid Chromatograph, Thermocycler, Spectrometer, Conductivity Meter, and Viscometer. Each test provided unique and complementary insights into the characteristics of the mixtures.</w:t>
      </w:r>
    </w:p>
    <w:p>
      <w:r>
        <w:t>Results and Observations</w:t>
      </w:r>
    </w:p>
    <w:p>
      <w:r>
        <w:t>Table 1: Spectral and Physical Measurement Data</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FTIR Spectrometer FTIR-8400</w:t>
            </w:r>
          </w:p>
        </w:tc>
        <w:tc>
          <w:tcPr>
            <w:tcW w:type="dxa" w:w="1728"/>
          </w:tcPr>
          <w:p>
            <w:pPr>
              <w:jc w:val="center"/>
            </w:pPr>
            <w:r>
              <w:t>Jojoba Oil, Glycerin</w:t>
            </w:r>
          </w:p>
        </w:tc>
        <w:tc>
          <w:tcPr>
            <w:tcW w:type="dxa" w:w="1728"/>
          </w:tcPr>
          <w:p>
            <w:pPr>
              <w:jc w:val="center"/>
            </w:pPr>
            <w:r>
              <w:t>Peak Frequency</w:t>
            </w:r>
          </w:p>
        </w:tc>
        <w:tc>
          <w:tcPr>
            <w:tcW w:type="dxa" w:w="1728"/>
          </w:tcPr>
          <w:p>
            <w:pPr>
              <w:jc w:val="center"/>
            </w:pPr>
            <w:r>
              <w:t>3150</w:t>
            </w:r>
          </w:p>
        </w:tc>
        <w:tc>
          <w:tcPr>
            <w:tcW w:type="dxa" w:w="1728"/>
          </w:tcPr>
          <w:p>
            <w:pPr>
              <w:jc w:val="center"/>
            </w:pPr>
            <w:r>
              <w:t>1/cm</w:t>
            </w:r>
          </w:p>
        </w:tc>
      </w:tr>
      <w:tr>
        <w:tc>
          <w:tcPr>
            <w:tcW w:type="dxa" w:w="1728"/>
          </w:tcPr>
          <w:p>
            <w:pPr>
              <w:jc w:val="center"/>
            </w:pPr>
            <w:r>
              <w:t>Liquid Chromatograph LC-400</w:t>
            </w:r>
          </w:p>
        </w:tc>
        <w:tc>
          <w:tcPr>
            <w:tcW w:type="dxa" w:w="1728"/>
          </w:tcPr>
          <w:p>
            <w:pPr>
              <w:jc w:val="center"/>
            </w:pPr>
            <w:r>
              <w:t>Jojoba Oil</w:t>
            </w:r>
          </w:p>
        </w:tc>
        <w:tc>
          <w:tcPr>
            <w:tcW w:type="dxa" w:w="1728"/>
          </w:tcPr>
          <w:p>
            <w:pPr>
              <w:jc w:val="center"/>
            </w:pPr>
            <w:r>
              <w:t>Concentration</w:t>
            </w:r>
          </w:p>
        </w:tc>
        <w:tc>
          <w:tcPr>
            <w:tcW w:type="dxa" w:w="1728"/>
          </w:tcPr>
          <w:p>
            <w:pPr>
              <w:jc w:val="center"/>
            </w:pPr>
            <w:r>
              <w:t>258</w:t>
            </w:r>
          </w:p>
        </w:tc>
        <w:tc>
          <w:tcPr>
            <w:tcW w:type="dxa" w:w="1728"/>
          </w:tcPr>
          <w:p>
            <w:pPr>
              <w:jc w:val="center"/>
            </w:pPr>
            <w:r>
              <w:t>ug/mL</w:t>
            </w:r>
          </w:p>
        </w:tc>
      </w:tr>
      <w:tr>
        <w:tc>
          <w:tcPr>
            <w:tcW w:type="dxa" w:w="1728"/>
          </w:tcPr>
          <w:p>
            <w:pPr>
              <w:jc w:val="center"/>
            </w:pPr>
            <w:r>
              <w:t>Thermocycler TC-5000</w:t>
            </w:r>
          </w:p>
        </w:tc>
        <w:tc>
          <w:tcPr>
            <w:tcW w:type="dxa" w:w="1728"/>
          </w:tcPr>
          <w:p>
            <w:pPr>
              <w:jc w:val="center"/>
            </w:pPr>
            <w:r>
              <w:t>Jojoba Oil, Beeswax</w:t>
            </w:r>
          </w:p>
        </w:tc>
        <w:tc>
          <w:tcPr>
            <w:tcW w:type="dxa" w:w="1728"/>
          </w:tcPr>
          <w:p>
            <w:pPr>
              <w:jc w:val="center"/>
            </w:pPr>
            <w:r>
              <w:t>Temperature</w:t>
            </w:r>
          </w:p>
        </w:tc>
        <w:tc>
          <w:tcPr>
            <w:tcW w:type="dxa" w:w="1728"/>
          </w:tcPr>
          <w:p>
            <w:pPr>
              <w:jc w:val="center"/>
            </w:pPr>
            <w:r>
              <w:t>37</w:t>
            </w:r>
          </w:p>
        </w:tc>
        <w:tc>
          <w:tcPr>
            <w:tcW w:type="dxa" w:w="1728"/>
          </w:tcPr>
          <w:p>
            <w:pPr>
              <w:jc w:val="center"/>
            </w:pPr>
            <w:r>
              <w:t>C</w:t>
            </w:r>
          </w:p>
        </w:tc>
      </w:tr>
      <w:tr>
        <w:tc>
          <w:tcPr>
            <w:tcW w:type="dxa" w:w="1728"/>
          </w:tcPr>
          <w:p>
            <w:pPr>
              <w:jc w:val="center"/>
            </w:pPr>
            <w:r>
              <w:t>Spectrometer Alpha-300</w:t>
            </w:r>
          </w:p>
        </w:tc>
        <w:tc>
          <w:tcPr>
            <w:tcW w:type="dxa" w:w="1728"/>
          </w:tcPr>
          <w:p>
            <w:pPr>
              <w:jc w:val="center"/>
            </w:pPr>
            <w:r>
              <w:t>Jojoba Oil, Beeswax, Vitamin E</w:t>
            </w:r>
          </w:p>
        </w:tc>
        <w:tc>
          <w:tcPr>
            <w:tcW w:type="dxa" w:w="1728"/>
          </w:tcPr>
          <w:p>
            <w:pPr>
              <w:jc w:val="center"/>
            </w:pPr>
            <w:r>
              <w:t>Wavelength</w:t>
            </w:r>
          </w:p>
        </w:tc>
        <w:tc>
          <w:tcPr>
            <w:tcW w:type="dxa" w:w="1728"/>
          </w:tcPr>
          <w:p>
            <w:pPr>
              <w:jc w:val="center"/>
            </w:pPr>
            <w:r>
              <w:t>497</w:t>
            </w:r>
          </w:p>
        </w:tc>
        <w:tc>
          <w:tcPr>
            <w:tcW w:type="dxa" w:w="1728"/>
          </w:tcPr>
          <w:p>
            <w:pPr>
              <w:jc w:val="center"/>
            </w:pPr>
            <w:r>
              <w:t>nm</w:t>
            </w:r>
          </w:p>
        </w:tc>
      </w:tr>
      <w:tr>
        <w:tc>
          <w:tcPr>
            <w:tcW w:type="dxa" w:w="1728"/>
          </w:tcPr>
          <w:p>
            <w:pPr>
              <w:jc w:val="center"/>
            </w:pPr>
            <w:r>
              <w:t>Conductivity Meter CM-215</w:t>
            </w:r>
          </w:p>
        </w:tc>
        <w:tc>
          <w:tcPr>
            <w:tcW w:type="dxa" w:w="1728"/>
          </w:tcPr>
          <w:p>
            <w:pPr>
              <w:jc w:val="center"/>
            </w:pPr>
            <w:r>
              <w:t>Jojoba Oil, Cetyl Alcohol, Glycerin</w:t>
            </w:r>
          </w:p>
        </w:tc>
        <w:tc>
          <w:tcPr>
            <w:tcW w:type="dxa" w:w="1728"/>
          </w:tcPr>
          <w:p>
            <w:pPr>
              <w:jc w:val="center"/>
            </w:pPr>
            <w:r>
              <w:t>Conductivity</w:t>
            </w:r>
          </w:p>
        </w:tc>
        <w:tc>
          <w:tcPr>
            <w:tcW w:type="dxa" w:w="1728"/>
          </w:tcPr>
          <w:p>
            <w:pPr>
              <w:jc w:val="center"/>
            </w:pPr>
            <w:r>
              <w:t>1500</w:t>
            </w:r>
          </w:p>
        </w:tc>
        <w:tc>
          <w:tcPr>
            <w:tcW w:type="dxa" w:w="1728"/>
          </w:tcPr>
          <w:p>
            <w:pPr>
              <w:jc w:val="center"/>
            </w:pPr>
            <w:r>
              <w:t>uS/cm</w:t>
            </w:r>
          </w:p>
        </w:tc>
      </w:tr>
      <w:tr>
        <w:tc>
          <w:tcPr>
            <w:tcW w:type="dxa" w:w="1728"/>
          </w:tcPr>
          <w:p>
            <w:pPr>
              <w:jc w:val="center"/>
            </w:pPr>
            <w:r>
              <w:t>FTIR Spectrometer FTIR-8400</w:t>
            </w:r>
          </w:p>
        </w:tc>
        <w:tc>
          <w:tcPr>
            <w:tcW w:type="dxa" w:w="1728"/>
          </w:tcPr>
          <w:p>
            <w:pPr>
              <w:jc w:val="center"/>
            </w:pPr>
            <w:r>
              <w:t>Almond Oil, Cetyl Alcohol, Glycerin</w:t>
            </w:r>
          </w:p>
        </w:tc>
        <w:tc>
          <w:tcPr>
            <w:tcW w:type="dxa" w:w="1728"/>
          </w:tcPr>
          <w:p>
            <w:pPr>
              <w:jc w:val="center"/>
            </w:pPr>
            <w:r>
              <w:t>Peak Frequency</w:t>
            </w:r>
          </w:p>
        </w:tc>
        <w:tc>
          <w:tcPr>
            <w:tcW w:type="dxa" w:w="1728"/>
          </w:tcPr>
          <w:p>
            <w:pPr>
              <w:jc w:val="center"/>
            </w:pPr>
            <w:r>
              <w:t>2980</w:t>
            </w:r>
          </w:p>
        </w:tc>
        <w:tc>
          <w:tcPr>
            <w:tcW w:type="dxa" w:w="1728"/>
          </w:tcPr>
          <w:p>
            <w:pPr>
              <w:jc w:val="center"/>
            </w:pPr>
            <w:r>
              <w:t>1/cm</w:t>
            </w:r>
          </w:p>
        </w:tc>
      </w:tr>
    </w:tbl>
    <w:p>
      <w:r>
        <w:t>Table 2: Tribological and Rheological Properties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Equipment</w:t>
            </w:r>
          </w:p>
        </w:tc>
        <w:tc>
          <w:tcPr>
            <w:tcW w:type="dxa" w:w="1728"/>
          </w:tcPr>
          <w:p>
            <w:pPr>
              <w:jc w:val="center"/>
            </w:pPr>
            <w:r>
              <w:rPr>
                <w:b/>
              </w:rPr>
              <w:t>Mixture</w:t>
            </w:r>
          </w:p>
        </w:tc>
        <w:tc>
          <w:tcPr>
            <w:tcW w:type="dxa" w:w="1728"/>
          </w:tcPr>
          <w:p>
            <w:pPr>
              <w:jc w:val="center"/>
            </w:pPr>
            <w:r>
              <w:rPr>
                <w:b/>
              </w:rPr>
              <w:t>Parameter</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Four Ball FB-1000</w:t>
            </w:r>
          </w:p>
        </w:tc>
        <w:tc>
          <w:tcPr>
            <w:tcW w:type="dxa" w:w="1728"/>
          </w:tcPr>
          <w:p>
            <w:pPr>
              <w:jc w:val="center"/>
            </w:pPr>
            <w:r>
              <w:t>Coconut Oil, Cetyl Alcohol</w:t>
            </w:r>
          </w:p>
        </w:tc>
        <w:tc>
          <w:tcPr>
            <w:tcW w:type="dxa" w:w="1728"/>
          </w:tcPr>
          <w:p>
            <w:pPr>
              <w:jc w:val="center"/>
            </w:pPr>
            <w:r>
              <w:t>Wear Scar Diameter</w:t>
            </w:r>
          </w:p>
        </w:tc>
        <w:tc>
          <w:tcPr>
            <w:tcW w:type="dxa" w:w="1728"/>
          </w:tcPr>
          <w:p>
            <w:pPr>
              <w:jc w:val="center"/>
            </w:pPr>
            <w:r>
              <w:t>0.375</w:t>
            </w:r>
          </w:p>
        </w:tc>
        <w:tc>
          <w:tcPr>
            <w:tcW w:type="dxa" w:w="1728"/>
          </w:tcPr>
          <w:p>
            <w:pPr>
              <w:jc w:val="center"/>
            </w:pPr>
            <w:r>
              <w:t>mm</w:t>
            </w:r>
          </w:p>
        </w:tc>
      </w:tr>
      <w:tr>
        <w:tc>
          <w:tcPr>
            <w:tcW w:type="dxa" w:w="1728"/>
          </w:tcPr>
          <w:p>
            <w:pPr>
              <w:jc w:val="center"/>
            </w:pPr>
            <w:r>
              <w:t>Four Ball FB-1000</w:t>
            </w:r>
          </w:p>
        </w:tc>
        <w:tc>
          <w:tcPr>
            <w:tcW w:type="dxa" w:w="1728"/>
          </w:tcPr>
          <w:p>
            <w:pPr>
              <w:jc w:val="center"/>
            </w:pPr>
            <w:r>
              <w:t>Almond Oil, Vitamin E</w:t>
            </w:r>
          </w:p>
        </w:tc>
        <w:tc>
          <w:tcPr>
            <w:tcW w:type="dxa" w:w="1728"/>
          </w:tcPr>
          <w:p>
            <w:pPr>
              <w:jc w:val="center"/>
            </w:pPr>
            <w:r>
              <w:t>Wear Scar Diameter</w:t>
            </w:r>
          </w:p>
        </w:tc>
        <w:tc>
          <w:tcPr>
            <w:tcW w:type="dxa" w:w="1728"/>
          </w:tcPr>
          <w:p>
            <w:pPr>
              <w:jc w:val="center"/>
            </w:pPr>
            <w:r>
              <w:t>0.26</w:t>
            </w:r>
          </w:p>
        </w:tc>
        <w:tc>
          <w:tcPr>
            <w:tcW w:type="dxa" w:w="1728"/>
          </w:tcPr>
          <w:p>
            <w:pPr>
              <w:jc w:val="center"/>
            </w:pPr>
            <w:r>
              <w:t>mm</w:t>
            </w:r>
          </w:p>
        </w:tc>
      </w:tr>
      <w:tr>
        <w:tc>
          <w:tcPr>
            <w:tcW w:type="dxa" w:w="1728"/>
          </w:tcPr>
          <w:p>
            <w:pPr>
              <w:jc w:val="center"/>
            </w:pPr>
            <w:r>
              <w:t>Viscometer VS-300</w:t>
            </w:r>
          </w:p>
        </w:tc>
        <w:tc>
          <w:tcPr>
            <w:tcW w:type="dxa" w:w="1728"/>
          </w:tcPr>
          <w:p>
            <w:pPr>
              <w:jc w:val="center"/>
            </w:pPr>
            <w:r>
              <w:t>Almond Oil, Gum, Vitamin E</w:t>
            </w:r>
          </w:p>
        </w:tc>
        <w:tc>
          <w:tcPr>
            <w:tcW w:type="dxa" w:w="1728"/>
          </w:tcPr>
          <w:p>
            <w:pPr>
              <w:jc w:val="center"/>
            </w:pPr>
            <w:r>
              <w:t>Viscosity</w:t>
            </w:r>
          </w:p>
        </w:tc>
        <w:tc>
          <w:tcPr>
            <w:tcW w:type="dxa" w:w="1728"/>
          </w:tcPr>
          <w:p>
            <w:pPr>
              <w:jc w:val="center"/>
            </w:pPr>
            <w:r>
              <w:t>7710.07</w:t>
            </w:r>
          </w:p>
        </w:tc>
        <w:tc>
          <w:tcPr>
            <w:tcW w:type="dxa" w:w="1728"/>
          </w:tcPr>
          <w:p>
            <w:pPr>
              <w:jc w:val="center"/>
            </w:pPr>
            <w:r>
              <w:t>cP</w:t>
            </w:r>
          </w:p>
        </w:tc>
      </w:tr>
      <w:tr>
        <w:tc>
          <w:tcPr>
            <w:tcW w:type="dxa" w:w="1728"/>
          </w:tcPr>
          <w:p>
            <w:pPr>
              <w:jc w:val="center"/>
            </w:pPr>
            <w:r>
              <w:t>Viscometer VS-300</w:t>
            </w:r>
          </w:p>
        </w:tc>
        <w:tc>
          <w:tcPr>
            <w:tcW w:type="dxa" w:w="1728"/>
          </w:tcPr>
          <w:p>
            <w:pPr>
              <w:jc w:val="center"/>
            </w:pPr>
            <w:r>
              <w:t>Jojoba Oil, Beeswax, Vitamin E</w:t>
            </w:r>
          </w:p>
        </w:tc>
        <w:tc>
          <w:tcPr>
            <w:tcW w:type="dxa" w:w="1728"/>
          </w:tcPr>
          <w:p>
            <w:pPr>
              <w:jc w:val="center"/>
            </w:pPr>
            <w:r>
              <w:t>Viscosity</w:t>
            </w:r>
          </w:p>
        </w:tc>
        <w:tc>
          <w:tcPr>
            <w:tcW w:type="dxa" w:w="1728"/>
          </w:tcPr>
          <w:p>
            <w:pPr>
              <w:jc w:val="center"/>
            </w:pPr>
            <w:r>
              <w:t>3054.29</w:t>
            </w:r>
          </w:p>
        </w:tc>
        <w:tc>
          <w:tcPr>
            <w:tcW w:type="dxa" w:w="1728"/>
          </w:tcPr>
          <w:p>
            <w:pPr>
              <w:jc w:val="center"/>
            </w:pPr>
            <w:r>
              <w:t>cP</w:t>
            </w:r>
          </w:p>
        </w:tc>
      </w:tr>
      <w:tr>
        <w:tc>
          <w:tcPr>
            <w:tcW w:type="dxa" w:w="1728"/>
          </w:tcPr>
          <w:p>
            <w:pPr>
              <w:jc w:val="center"/>
            </w:pPr>
            <w:r>
              <w:t>Viscometer VS-300</w:t>
            </w:r>
          </w:p>
        </w:tc>
        <w:tc>
          <w:tcPr>
            <w:tcW w:type="dxa" w:w="1728"/>
          </w:tcPr>
          <w:p>
            <w:pPr>
              <w:jc w:val="center"/>
            </w:pPr>
            <w:r>
              <w:t>Coconut Oil, Gum</w:t>
            </w:r>
          </w:p>
        </w:tc>
        <w:tc>
          <w:tcPr>
            <w:tcW w:type="dxa" w:w="1728"/>
          </w:tcPr>
          <w:p>
            <w:pPr>
              <w:jc w:val="center"/>
            </w:pPr>
            <w:r>
              <w:t>Viscosity</w:t>
            </w:r>
          </w:p>
        </w:tc>
        <w:tc>
          <w:tcPr>
            <w:tcW w:type="dxa" w:w="1728"/>
          </w:tcPr>
          <w:p>
            <w:pPr>
              <w:jc w:val="center"/>
            </w:pPr>
            <w:r>
              <w:t>5241.99</w:t>
            </w:r>
          </w:p>
        </w:tc>
        <w:tc>
          <w:tcPr>
            <w:tcW w:type="dxa" w:w="1728"/>
          </w:tcPr>
          <w:p>
            <w:pPr>
              <w:jc w:val="center"/>
            </w:pPr>
            <w:r>
              <w:t>cP</w:t>
            </w:r>
          </w:p>
        </w:tc>
      </w:tr>
    </w:tbl>
    <w:p>
      <w:r>
        <w:t>Analysis</w:t>
      </w:r>
    </w:p>
    <w:p>
      <w:r>
        <w:t>AnFTIR Spectrometerwas employed to identify functional groups present in the samples by observing characteristic peak frequencies. Jojoba Oil and Glycerin showed a notable peak at 3150 1/cm, indicative of hydroxyl group interactions, whereas Almond Oil's mixture presented a shift to 2980 1/cm, possibly due to ester or alkane vibrations.</w:t>
      </w:r>
    </w:p>
    <w:p>
      <w:r>
        <w:t>TheLiquid Chromatographrevealed a relatively high concentration of components in Jojoba Oil, potentially contributing to its nutrient-rich profile and emollient properties.</w:t>
      </w:r>
    </w:p>
    <w:p>
      <w:r>
        <w:t>TheThermocyclerensured uniform temperature control at 37°C, relevant for stability tests mimicking body temperature conditions, while theSpectrometeranalysis detected prominent absorbance at 497 nm for Jojoba Oil, Beeswax, and Vitamin E, reflecting possible chromophoric compound interactions.</w:t>
      </w:r>
    </w:p>
    <w:p>
      <w:r>
        <w:t>Conductivity Meterresults suggested robust ionic activity in the blend of Jojoba Oil, Cetyl Alcohol, and Glycerin, echoed by a conductivity of 1500 uS/cm, foreseeing effective ingredient solubility and dispersion capabilities.</w:t>
      </w:r>
    </w:p>
    <w:p>
      <w:r>
        <w:t>Four Ball Testeroutcomes indicated that Coconut Oil's tribological characteristics, represented by a wear scar diameter of 0.375 mm, denoted moderate lubrication properties in comparison to Almond Oil's 0.260 mm.</w:t>
      </w:r>
    </w:p>
    <w:p>
      <w:r>
        <w:t>Finally,Viscometerfindings highlighted varied viscosities across samples, with the Almond Oil, Gum, and Vitamin E composition exhibiting notably higher viscosity—indicating superior film-forming potential.</w:t>
      </w:r>
    </w:p>
    <w:p>
      <w:r>
        <w:t>Discussion</w:t>
      </w:r>
    </w:p>
    <w:p>
      <w:r>
        <w:t>These contrasting measurements underscore the diverse functional enhancements each ingredient imparts upon combinations, offering insightful perspectives for product formulation ranging from balms to lotions.</w:t>
      </w:r>
    </w:p>
    <w:p>
      <w:r>
        <w:t>Irrelevance unrelated to execution of tests could include the brand of filter paper used, or the specific ambient light conditions during spectrometer readings—none of which held significance in numerical outcomes.</w:t>
      </w:r>
    </w:p>
    <w:p>
      <w:r>
        <w:t>Conclusion</w:t>
      </w:r>
    </w:p>
    <w:p>
      <w:r>
        <w:t>The thorough assessment of the presented cosmetic mixtures elucidates their potential applications and behaviors through quantified data. Future studies could expand into bioactive efficacy and long-term stability under varied environmental conditions.</w:t>
      </w:r>
    </w:p>
    <w:p>
      <w:r>
        <w:t>Reference</w:t>
      </w:r>
    </w:p>
    <w:p>
      <w:r>
        <w:t>(Reference material, though non-specific for confidentiality reasons, includes core FTIR spectrometry textbooks, advanced chromatography analysis journals, and specific user manuals addressing each piece of testing equipment.)</w:t>
      </w:r>
    </w:p>
    <w:p>
      <w:r>
        <w:t>This report serves as an encompassing guide for developing refined cosmetic products, applying instrumental excellence to harness the synergies of natural ingredients.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