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Analytical Lab Report</w:t>
      </w:r>
    </w:p>
    <w:p>
      <w:r>
        <w:t>Report Identifier: Report_551</w:t>
      </w:r>
    </w:p>
    <w:p>
      <w:r>
        <w:t>In this investigation, we examined a selection of mixtures utilizing a diverse range of analytical techniques. Each mixture was analyzed to determine specific parameters essential for characterizing its properties. The local extremes of oils, waxes, and vitamins have been thoroughly assessed using sensitive instrumentation.</w:t>
      </w:r>
    </w:p>
    <w:p>
      <w:r>
        <w:t>Table 1: Instrumentation &amp; Operating Conditions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 Mixture</w:t>
            </w:r>
          </w:p>
        </w:tc>
        <w:tc>
          <w:tcPr>
            <w:tcW w:type="dxa" w:w="1728"/>
          </w:tcPr>
          <w:p>
            <w:pPr>
              <w:jc w:val="center"/>
            </w:pPr>
            <w:r>
              <w:rPr>
                <w:b/>
              </w:rPr>
              <w:t>Parameter</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Conductivity Meter CM-215</w:t>
            </w:r>
          </w:p>
        </w:tc>
        <w:tc>
          <w:tcPr>
            <w:tcW w:type="dxa" w:w="1728"/>
          </w:tcPr>
          <w:p>
            <w:pPr>
              <w:jc w:val="center"/>
            </w:pPr>
            <w:r>
              <w:t>Jojoba Oil, Beeswax, Glycerin</w:t>
            </w:r>
          </w:p>
        </w:tc>
        <w:tc>
          <w:tcPr>
            <w:tcW w:type="dxa" w:w="1728"/>
          </w:tcPr>
          <w:p>
            <w:pPr>
              <w:jc w:val="center"/>
            </w:pPr>
            <w:r>
              <w:t>Conductivity</w:t>
            </w:r>
          </w:p>
        </w:tc>
        <w:tc>
          <w:tcPr>
            <w:tcW w:type="dxa" w:w="1728"/>
          </w:tcPr>
          <w:p>
            <w:pPr>
              <w:jc w:val="center"/>
            </w:pPr>
            <w:r>
              <w:t>1500</w:t>
            </w:r>
          </w:p>
        </w:tc>
        <w:tc>
          <w:tcPr>
            <w:tcW w:type="dxa" w:w="1728"/>
          </w:tcPr>
          <w:p>
            <w:pPr>
              <w:jc w:val="center"/>
            </w:pPr>
            <w:r>
              <w:t>uS/cm</w:t>
            </w:r>
          </w:p>
        </w:tc>
      </w:tr>
      <w:tr>
        <w:tc>
          <w:tcPr>
            <w:tcW w:type="dxa" w:w="1728"/>
          </w:tcPr>
          <w:p>
            <w:pPr>
              <w:jc w:val="center"/>
            </w:pPr>
            <w:r>
              <w:t>Centrifuge X100</w:t>
            </w:r>
          </w:p>
        </w:tc>
        <w:tc>
          <w:tcPr>
            <w:tcW w:type="dxa" w:w="1728"/>
          </w:tcPr>
          <w:p>
            <w:pPr>
              <w:jc w:val="center"/>
            </w:pPr>
            <w:r>
              <w:t>Jojoba Oil</w:t>
            </w:r>
          </w:p>
        </w:tc>
        <w:tc>
          <w:tcPr>
            <w:tcW w:type="dxa" w:w="1728"/>
          </w:tcPr>
          <w:p>
            <w:pPr>
              <w:jc w:val="center"/>
            </w:pPr>
            <w:r>
              <w:t>Speed</w:t>
            </w:r>
          </w:p>
        </w:tc>
        <w:tc>
          <w:tcPr>
            <w:tcW w:type="dxa" w:w="1728"/>
          </w:tcPr>
          <w:p>
            <w:pPr>
              <w:jc w:val="center"/>
            </w:pPr>
            <w:r>
              <w:t>15000</w:t>
            </w:r>
          </w:p>
        </w:tc>
        <w:tc>
          <w:tcPr>
            <w:tcW w:type="dxa" w:w="1728"/>
          </w:tcPr>
          <w:p>
            <w:pPr>
              <w:jc w:val="center"/>
            </w:pPr>
            <w:r>
              <w:t>RPM</w:t>
            </w:r>
          </w:p>
        </w:tc>
      </w:tr>
      <w:tr>
        <w:tc>
          <w:tcPr>
            <w:tcW w:type="dxa" w:w="1728"/>
          </w:tcPr>
          <w:p>
            <w:pPr>
              <w:jc w:val="center"/>
            </w:pPr>
            <w:r>
              <w:t>HPLC System HPLC-9000</w:t>
            </w:r>
          </w:p>
        </w:tc>
        <w:tc>
          <w:tcPr>
            <w:tcW w:type="dxa" w:w="1728"/>
          </w:tcPr>
          <w:p>
            <w:pPr>
              <w:jc w:val="center"/>
            </w:pPr>
            <w:r>
              <w:t>Jojoba Oil, Beeswax, Vitamin E</w:t>
            </w:r>
          </w:p>
        </w:tc>
        <w:tc>
          <w:tcPr>
            <w:tcW w:type="dxa" w:w="1728"/>
          </w:tcPr>
          <w:p>
            <w:pPr>
              <w:jc w:val="center"/>
            </w:pPr>
            <w:r>
              <w:t>Concentration</w:t>
            </w:r>
          </w:p>
        </w:tc>
        <w:tc>
          <w:tcPr>
            <w:tcW w:type="dxa" w:w="1728"/>
          </w:tcPr>
          <w:p>
            <w:pPr>
              <w:jc w:val="center"/>
            </w:pPr>
            <w:r>
              <w:t>250</w:t>
            </w:r>
          </w:p>
        </w:tc>
        <w:tc>
          <w:tcPr>
            <w:tcW w:type="dxa" w:w="1728"/>
          </w:tcPr>
          <w:p>
            <w:pPr>
              <w:jc w:val="center"/>
            </w:pPr>
            <w:r>
              <w:t>mg/L</w:t>
            </w:r>
          </w:p>
        </w:tc>
      </w:tr>
      <w:tr>
        <w:tc>
          <w:tcPr>
            <w:tcW w:type="dxa" w:w="1728"/>
          </w:tcPr>
          <w:p>
            <w:pPr>
              <w:jc w:val="center"/>
            </w:pPr>
            <w:r>
              <w:t>UV-Vis Spectrophotometer UV-2600</w:t>
            </w:r>
          </w:p>
        </w:tc>
        <w:tc>
          <w:tcPr>
            <w:tcW w:type="dxa" w:w="1728"/>
          </w:tcPr>
          <w:p>
            <w:pPr>
              <w:jc w:val="center"/>
            </w:pPr>
            <w:r>
              <w:t>Almond Oil</w:t>
            </w:r>
          </w:p>
        </w:tc>
        <w:tc>
          <w:tcPr>
            <w:tcW w:type="dxa" w:w="1728"/>
          </w:tcPr>
          <w:p>
            <w:pPr>
              <w:jc w:val="center"/>
            </w:pPr>
            <w:r>
              <w:t>Absorbance</w:t>
            </w:r>
          </w:p>
        </w:tc>
        <w:tc>
          <w:tcPr>
            <w:tcW w:type="dxa" w:w="1728"/>
          </w:tcPr>
          <w:p>
            <w:pPr>
              <w:jc w:val="center"/>
            </w:pPr>
            <w:r>
              <w:t>2.1</w:t>
            </w:r>
          </w:p>
        </w:tc>
        <w:tc>
          <w:tcPr>
            <w:tcW w:type="dxa" w:w="1728"/>
          </w:tcPr>
          <w:p>
            <w:pPr>
              <w:jc w:val="center"/>
            </w:pPr>
            <w:r>
              <w:t>Abs</w:t>
            </w:r>
          </w:p>
        </w:tc>
      </w:tr>
      <w:tr>
        <w:tc>
          <w:tcPr>
            <w:tcW w:type="dxa" w:w="1728"/>
          </w:tcPr>
          <w:p>
            <w:pPr>
              <w:jc w:val="center"/>
            </w:pPr>
            <w:r>
              <w:t>Ion Chromatograph IC-2100</w:t>
            </w:r>
          </w:p>
        </w:tc>
        <w:tc>
          <w:tcPr>
            <w:tcW w:type="dxa" w:w="1728"/>
          </w:tcPr>
          <w:p>
            <w:pPr>
              <w:jc w:val="center"/>
            </w:pPr>
            <w:r>
              <w:t>Jojoba Oil, Glycerin</w:t>
            </w:r>
          </w:p>
        </w:tc>
        <w:tc>
          <w:tcPr>
            <w:tcW w:type="dxa" w:w="1728"/>
          </w:tcPr>
          <w:p>
            <w:pPr>
              <w:jc w:val="center"/>
            </w:pPr>
            <w:r>
              <w:t>Ion Concentration</w:t>
            </w:r>
          </w:p>
        </w:tc>
        <w:tc>
          <w:tcPr>
            <w:tcW w:type="dxa" w:w="1728"/>
          </w:tcPr>
          <w:p>
            <w:pPr>
              <w:jc w:val="center"/>
            </w:pPr>
            <w:r>
              <w:t>50</w:t>
            </w:r>
          </w:p>
        </w:tc>
        <w:tc>
          <w:tcPr>
            <w:tcW w:type="dxa" w:w="1728"/>
          </w:tcPr>
          <w:p>
            <w:pPr>
              <w:jc w:val="center"/>
            </w:pPr>
            <w:r>
              <w:t>mM</w:t>
            </w:r>
          </w:p>
        </w:tc>
      </w:tr>
      <w:tr>
        <w:tc>
          <w:tcPr>
            <w:tcW w:type="dxa" w:w="1728"/>
          </w:tcPr>
          <w:p>
            <w:pPr>
              <w:jc w:val="center"/>
            </w:pPr>
            <w:r>
              <w:t>pH Meter PH-700</w:t>
            </w:r>
          </w:p>
        </w:tc>
        <w:tc>
          <w:tcPr>
            <w:tcW w:type="dxa" w:w="1728"/>
          </w:tcPr>
          <w:p>
            <w:pPr>
              <w:jc w:val="center"/>
            </w:pPr>
            <w:r>
              <w:t>Jojoba Oil</w:t>
            </w:r>
          </w:p>
        </w:tc>
        <w:tc>
          <w:tcPr>
            <w:tcW w:type="dxa" w:w="1728"/>
          </w:tcPr>
          <w:p>
            <w:pPr>
              <w:jc w:val="center"/>
            </w:pPr>
            <w:r>
              <w:t>pH Level</w:t>
            </w:r>
          </w:p>
        </w:tc>
        <w:tc>
          <w:tcPr>
            <w:tcW w:type="dxa" w:w="1728"/>
          </w:tcPr>
          <w:p>
            <w:pPr>
              <w:jc w:val="center"/>
            </w:pPr>
            <w:r>
              <w:t>5.5</w:t>
            </w:r>
          </w:p>
        </w:tc>
        <w:tc>
          <w:tcPr>
            <w:tcW w:type="dxa" w:w="1728"/>
          </w:tcPr>
          <w:p>
            <w:pPr>
              <w:jc w:val="center"/>
            </w:pPr>
            <w:r>
              <w:t>pH</w:t>
            </w:r>
          </w:p>
        </w:tc>
      </w:tr>
      <w:tr>
        <w:tc>
          <w:tcPr>
            <w:tcW w:type="dxa" w:w="1728"/>
          </w:tcPr>
          <w:p>
            <w:pPr>
              <w:jc w:val="center"/>
            </w:pPr>
            <w:r>
              <w:t>Viscometer VS-300</w:t>
            </w:r>
          </w:p>
        </w:tc>
        <w:tc>
          <w:tcPr>
            <w:tcW w:type="dxa" w:w="1728"/>
          </w:tcPr>
          <w:p>
            <w:pPr>
              <w:jc w:val="center"/>
            </w:pPr>
            <w:r>
              <w:t>Detailed in Table 2</w:t>
            </w:r>
          </w:p>
        </w:tc>
        <w:tc>
          <w:tcPr>
            <w:tcW w:type="dxa" w:w="1728"/>
          </w:tcPr>
          <w:p>
            <w:pPr>
              <w:jc w:val="center"/>
            </w:pPr>
            <w:r>
              <w:t>Viscosity</w:t>
            </w:r>
          </w:p>
        </w:tc>
        <w:tc>
          <w:tcPr>
            <w:tcW w:type="dxa" w:w="1728"/>
          </w:tcPr>
          <w:p>
            <w:pPr>
              <w:jc w:val="center"/>
            </w:pPr>
            <w:r>
              <w:t>See Below</w:t>
            </w:r>
          </w:p>
        </w:tc>
        <w:tc>
          <w:tcPr>
            <w:tcW w:type="dxa" w:w="1728"/>
          </w:tcPr>
          <w:p>
            <w:pPr>
              <w:jc w:val="center"/>
            </w:pPr>
            <w:r>
              <w:t>cP</w:t>
            </w:r>
          </w:p>
        </w:tc>
      </w:tr>
    </w:tbl>
    <w:p>
      <w:r>
        <w:t>Our methodology does not necessarily prioritize the purity of each constituent, rather, it encapsulates the holistic attribute where aliphatic chains and polar constituents interplay.</w:t>
      </w:r>
    </w:p>
    <w:p>
      <w:r>
        <w:t>Table 2: Viscosity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Oil Base</w:t>
            </w:r>
          </w:p>
        </w:tc>
        <w:tc>
          <w:tcPr>
            <w:tcW w:type="dxa" w:w="1728"/>
          </w:tcPr>
          <w:p>
            <w:pPr>
              <w:jc w:val="center"/>
            </w:pPr>
            <w:r>
              <w:rPr>
                <w:b/>
              </w:rPr>
              <w:t>Additive 1</w:t>
            </w:r>
          </w:p>
        </w:tc>
        <w:tc>
          <w:tcPr>
            <w:tcW w:type="dxa" w:w="1728"/>
          </w:tcPr>
          <w:p>
            <w:pPr>
              <w:jc w:val="center"/>
            </w:pPr>
            <w:r>
              <w:rPr>
                <w:b/>
              </w:rPr>
              <w:t>Additive 2</w:t>
            </w:r>
          </w:p>
        </w:tc>
        <w:tc>
          <w:tcPr>
            <w:tcW w:type="dxa" w:w="1728"/>
          </w:tcPr>
          <w:p>
            <w:pPr>
              <w:jc w:val="center"/>
            </w:pPr>
            <w:r>
              <w:rPr>
                <w:b/>
              </w:rPr>
              <w:t>Viscosity</w:t>
            </w:r>
          </w:p>
        </w:tc>
        <w:tc>
          <w:tcPr>
            <w:tcW w:type="dxa" w:w="1728"/>
          </w:tcPr>
          <w:p>
            <w:pPr>
              <w:jc w:val="center"/>
            </w:pPr>
            <w:r>
              <w:rPr>
                <w:b/>
              </w:rPr>
              <w:t>Unit</w:t>
            </w:r>
          </w:p>
        </w:tc>
      </w:tr>
      <w:tr>
        <w:tc>
          <w:tcPr>
            <w:tcW w:type="dxa" w:w="1728"/>
          </w:tcPr>
          <w:p>
            <w:pPr>
              <w:jc w:val="center"/>
            </w:pPr>
            <w:r>
              <w:t>Almond Oil</w:t>
            </w:r>
          </w:p>
        </w:tc>
        <w:tc>
          <w:tcPr>
            <w:tcW w:type="dxa" w:w="1728"/>
          </w:tcPr>
          <w:p>
            <w:pPr>
              <w:jc w:val="center"/>
            </w:pPr>
            <w:r>
              <w:t>Gum</w:t>
            </w:r>
          </w:p>
        </w:tc>
        <w:tc>
          <w:tcPr>
            <w:tcW w:type="dxa" w:w="1728"/>
          </w:tcPr>
          <w:p>
            <w:pPr>
              <w:jc w:val="center"/>
            </w:pPr>
            <w:r>
              <w:t>Vitamin E</w:t>
            </w:r>
          </w:p>
        </w:tc>
        <w:tc>
          <w:tcPr>
            <w:tcW w:type="dxa" w:w="1728"/>
          </w:tcPr>
          <w:p>
            <w:pPr>
              <w:jc w:val="center"/>
            </w:pPr>
            <w:r>
              <w:t>7666.27</w:t>
            </w:r>
          </w:p>
        </w:tc>
        <w:tc>
          <w:tcPr>
            <w:tcW w:type="dxa" w:w="1728"/>
          </w:tcPr>
          <w:p>
            <w:pPr>
              <w:jc w:val="center"/>
            </w:pPr>
            <w:r>
              <w:t>cP</w:t>
            </w:r>
          </w:p>
        </w:tc>
      </w:tr>
      <w:tr>
        <w:tc>
          <w:tcPr>
            <w:tcW w:type="dxa" w:w="1728"/>
          </w:tcPr>
          <w:p>
            <w:pPr>
              <w:jc w:val="center"/>
            </w:pPr>
            <w:r>
              <w:t>Jojoba Oil</w:t>
            </w:r>
          </w:p>
        </w:tc>
        <w:tc>
          <w:tcPr>
            <w:tcW w:type="dxa" w:w="1728"/>
          </w:tcPr>
          <w:p>
            <w:pPr>
              <w:jc w:val="center"/>
            </w:pPr>
            <w:r>
              <w:t>Beeswax</w:t>
            </w:r>
          </w:p>
        </w:tc>
        <w:tc>
          <w:tcPr>
            <w:tcW w:type="dxa" w:w="1728"/>
          </w:tcPr>
          <w:p>
            <w:pPr>
              <w:jc w:val="center"/>
            </w:pPr>
            <w:r>
              <w:t>Vitamin E</w:t>
            </w:r>
          </w:p>
        </w:tc>
        <w:tc>
          <w:tcPr>
            <w:tcW w:type="dxa" w:w="1728"/>
          </w:tcPr>
          <w:p>
            <w:pPr>
              <w:jc w:val="center"/>
            </w:pPr>
            <w:r>
              <w:t>3200.02</w:t>
            </w:r>
          </w:p>
        </w:tc>
        <w:tc>
          <w:tcPr>
            <w:tcW w:type="dxa" w:w="1728"/>
          </w:tcPr>
          <w:p>
            <w:pPr>
              <w:jc w:val="center"/>
            </w:pPr>
            <w:r>
              <w:t>cP</w:t>
            </w:r>
          </w:p>
        </w:tc>
      </w:tr>
      <w:tr>
        <w:tc>
          <w:tcPr>
            <w:tcW w:type="dxa" w:w="1728"/>
          </w:tcPr>
          <w:p>
            <w:pPr>
              <w:jc w:val="center"/>
            </w:pPr>
            <w:r>
              <w:t>Coconut Oil</w:t>
            </w:r>
          </w:p>
        </w:tc>
        <w:tc>
          <w:tcPr>
            <w:tcW w:type="dxa" w:w="1728"/>
          </w:tcPr>
          <w:p>
            <w:pPr>
              <w:jc w:val="center"/>
            </w:pPr>
            <w:r>
              <w:t>Cetyl Alcohol</w:t>
            </w:r>
          </w:p>
        </w:tc>
        <w:tc>
          <w:tcPr>
            <w:tcW w:type="dxa" w:w="1728"/>
          </w:tcPr>
          <w:p>
            <w:pPr>
              <w:jc w:val="center"/>
            </w:pPr>
            <w:r>
              <w:t>nan</w:t>
            </w:r>
          </w:p>
        </w:tc>
        <w:tc>
          <w:tcPr>
            <w:tcW w:type="dxa" w:w="1728"/>
          </w:tcPr>
          <w:p>
            <w:pPr>
              <w:jc w:val="center"/>
            </w:pPr>
            <w:r>
              <w:t>5081.81</w:t>
            </w:r>
          </w:p>
        </w:tc>
        <w:tc>
          <w:tcPr>
            <w:tcW w:type="dxa" w:w="1728"/>
          </w:tcPr>
          <w:p>
            <w:pPr>
              <w:jc w:val="center"/>
            </w:pPr>
            <w:r>
              <w:t>cP</w:t>
            </w:r>
          </w:p>
        </w:tc>
      </w:tr>
    </w:tbl>
    <w:p>
      <w:r>
        <w:t>Disparities in viscosities reflect the varying intermolecular forces and structural topology of the mixtures.</w:t>
      </w:r>
    </w:p>
    <w:p>
      <w:r>
        <w:t>Observations and Description</w:t>
      </w:r>
    </w:p>
    <w:p>
      <w:r>
        <w:t>Theconductivity assessmentof the Jojoba Oil, Beeswax, and Glycerin mixture revealed significant ionic interactions, evidenced by its high conductivity (1500 uS/cm). This could be attributed to the electrolytic nature of glycerin within the chosen oil matrix.</w:t>
      </w:r>
    </w:p>
    <w:p>
      <w:r>
        <w:t>Thecentrifugal forceapplied to the Jojoba Oil demonstrated standard fluid density and particle suspension at an angular velocity of 15000 RPM, elucidating its separation capacity.</w:t>
      </w:r>
    </w:p>
    <w:p>
      <w:r>
        <w:t>HPLC resultsindicate a precise quantification of Vitamin E within the allotted mixture, suggesting its prevalent stability and retention within the Jojoba Oil and Beeswax assembly.</w:t>
      </w:r>
    </w:p>
    <w:p>
      <w:r>
        <w:t>ForUV-Vis spectroscopic analysis, a notable absorbance value of 2.1 Abs for Almond Oil hints at optical density changes likely due to chromophores inherent to Vitamin E additives.</w:t>
      </w:r>
    </w:p>
    <w:p>
      <w:r>
        <w:t>The presence ofionic speciesin the Jojoba Oil and Glycerin combination, as concluded by Ion Chromatography (50 mM), provides insight into potential reactiveness or buffer capacity.</w:t>
      </w:r>
    </w:p>
    <w:p>
      <w:r>
        <w:t>ThepH levelof Jojoba Oil was determined to be mildly acidic at 5.5, aligning with natural skin pH and supporting its use in dermatological formulations.</w:t>
      </w:r>
    </w:p>
    <w:p>
      <w:r>
        <w:t>Additional Discussion</w:t>
      </w:r>
    </w:p>
    <w:p>
      <w:r>
        <w:t>Within the array of measurements, variations in viscosity reflect how molecular size, functional group diversity, and thermodynamic interactions dictate fluid dynamics. Mixtures withCoconut Oil and Cetyl Alcoholconfirm intermediate viscosity profiles, whileAlmond Oil with Gum and Vitamin Easserts the highest viscosity, suggesting increased resistance to flow and pronounced molecular cohesion.</w:t>
      </w:r>
    </w:p>
    <w:p>
      <w:r>
        <w:t>Irrelevant interference may arise through unobserved environmental variables; this underscores the need for further trials to mitigate spurious correlations or aberrant outputs.</w:t>
      </w:r>
    </w:p>
    <w:p>
      <w:r>
        <w:t>In conclusion, each sample embodiment exhibits distinct physicochemical phenomena. For future research, expanding the solvent base and testing conditions may enhance the predictive validity of these metrics, thus optimizing formulations for targeted applications such as cosmetics or pharmaceuticals.</w:t>
      </w:r>
    </w:p>
    <w:p>
      <w:r>
        <w:t>This analytical discourse ties together the intricate transformations and findings from sophisticated yet intricately designed experimental protocols, thus paving the way for continued exploration in oil-based compound science.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