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Oil Combinations</w:t>
      </w:r>
    </w:p>
    <w:p>
      <w:r>
        <w:t>Report ID:Report_633Date:[Insert Date]Prepared by:[Insert Name]</w:t>
      </w:r>
    </w:p>
    <w:p>
      <w:r>
        <w:t>Introduction</w:t>
      </w:r>
    </w:p>
    <w:p>
      <w:r>
        <w:t>This report details the analysis of various oil-based mixtures using advanced instrumentation. Each sample combination of oils, waxes, alcohols, and vitamins was evaluated for specific properties, such as optical density, phase content, and chemical composition. The samples were subjected to different analytical techniques to ensure comprehensive characterization.</w:t>
      </w:r>
    </w:p>
    <w:p>
      <w:r>
        <w:t>Instruments and Methods</w:t>
      </w:r>
    </w:p>
    <w:p>
      <w:r>
        <w:t>1. Microplate Reader MRX-Used for:Measuring Optical Density (OD)-Samples Analyzed:- Coconut Oil, Beeswax: OD 3.2- Coconut Oil, Beeswax, Vitamin E: OD 2.9</w:t>
      </w:r>
    </w:p>
    <w:p>
      <w:r>
        <w:t>2. Gas Chromatograph GC-2010-Used for:Analyzing Chemical Components in ppm-Sample Analyzed:- Almond Oil, Cetyl Alcohol, Glycerin: 150 ppm</w:t>
      </w:r>
    </w:p>
    <w:p>
      <w:r>
        <w:t>3. FTIR Spectrometer FTIR-8400-Used for:Measuring Infrared Absorption, identifying functional groups-Sample Analyzed:- Jojoba Oil, Cetyl Alcohol, Vitamin E: 2850 1/cm</w:t>
      </w:r>
    </w:p>
    <w:p>
      <w:r>
        <w:t>4. Rheometer R-4500-Used for:Measuring Viscosity in Pa-s-Sample Analyzed:- Jojoba Oil, Beeswax: 52 Pa-s</w:t>
      </w:r>
    </w:p>
    <w:p>
      <w:r>
        <w:t>5. Mass Spectrometer MS-20-Used for:Determining Mass-to-Charge Ratio (m/z)-Sample Analyzed:- Jojoba Oil, Gum, Glycerin: 850 m/z</w:t>
      </w:r>
    </w:p>
    <w:p>
      <w:r>
        <w:t>Results and Observations</w:t>
      </w:r>
    </w:p>
    <w:p>
      <w:r>
        <w:t>Optical Density and Centrifuge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Instrument</w:t>
            </w:r>
          </w:p>
        </w:tc>
        <w:tc>
          <w:tcPr>
            <w:tcW w:type="dxa" w:w="1728"/>
          </w:tcPr>
          <w:p>
            <w:pPr>
              <w:jc w:val="center"/>
            </w:pPr>
            <w:r>
              <w:rPr>
                <w:b/>
              </w:rPr>
              <w:t>Measurement Type</w:t>
            </w:r>
          </w:p>
        </w:tc>
        <w:tc>
          <w:tcPr>
            <w:tcW w:type="dxa" w:w="1728"/>
          </w:tcPr>
          <w:p>
            <w:pPr>
              <w:jc w:val="center"/>
            </w:pPr>
            <w:r>
              <w:rPr>
                <w:b/>
              </w:rPr>
              <w:t>Value</w:t>
            </w:r>
          </w:p>
        </w:tc>
        <w:tc>
          <w:tcPr>
            <w:tcW w:type="dxa" w:w="1728"/>
          </w:tcPr>
          <w:p>
            <w:pPr>
              <w:jc w:val="center"/>
            </w:pPr>
            <w:r>
              <w:rPr>
                <w:b/>
              </w:rPr>
              <w:t>Units</w:t>
            </w:r>
          </w:p>
        </w:tc>
      </w:tr>
      <w:tr>
        <w:tc>
          <w:tcPr>
            <w:tcW w:type="dxa" w:w="1728"/>
          </w:tcPr>
          <w:p>
            <w:pPr>
              <w:jc w:val="center"/>
            </w:pPr>
            <w:r>
              <w:t>Coconut Oil, Beeswax</w:t>
            </w:r>
          </w:p>
        </w:tc>
        <w:tc>
          <w:tcPr>
            <w:tcW w:type="dxa" w:w="1728"/>
          </w:tcPr>
          <w:p>
            <w:pPr>
              <w:jc w:val="center"/>
            </w:pPr>
            <w:r>
              <w:t>Microplate MRX</w:t>
            </w:r>
          </w:p>
        </w:tc>
        <w:tc>
          <w:tcPr>
            <w:tcW w:type="dxa" w:w="1728"/>
          </w:tcPr>
          <w:p>
            <w:pPr>
              <w:jc w:val="center"/>
            </w:pPr>
            <w:r>
              <w:t>Optical Density</w:t>
            </w:r>
          </w:p>
        </w:tc>
        <w:tc>
          <w:tcPr>
            <w:tcW w:type="dxa" w:w="1728"/>
          </w:tcPr>
          <w:p>
            <w:pPr>
              <w:jc w:val="center"/>
            </w:pPr>
            <w:r>
              <w:t>3.2</w:t>
            </w:r>
          </w:p>
        </w:tc>
        <w:tc>
          <w:tcPr>
            <w:tcW w:type="dxa" w:w="1728"/>
          </w:tcPr>
          <w:p>
            <w:pPr>
              <w:jc w:val="center"/>
            </w:pPr>
            <w:r>
              <w:t>OD</w:t>
            </w:r>
          </w:p>
        </w:tc>
      </w:tr>
      <w:tr>
        <w:tc>
          <w:tcPr>
            <w:tcW w:type="dxa" w:w="1728"/>
          </w:tcPr>
          <w:p>
            <w:pPr>
              <w:jc w:val="center"/>
            </w:pPr>
            <w:r>
              <w:t>Coconut Oil, Beeswax, Vit E</w:t>
            </w:r>
          </w:p>
        </w:tc>
        <w:tc>
          <w:tcPr>
            <w:tcW w:type="dxa" w:w="1728"/>
          </w:tcPr>
          <w:p>
            <w:pPr>
              <w:jc w:val="center"/>
            </w:pPr>
            <w:r>
              <w:t>Microplate MRX</w:t>
            </w:r>
          </w:p>
        </w:tc>
        <w:tc>
          <w:tcPr>
            <w:tcW w:type="dxa" w:w="1728"/>
          </w:tcPr>
          <w:p>
            <w:pPr>
              <w:jc w:val="center"/>
            </w:pPr>
            <w:r>
              <w:t>Optical Density</w:t>
            </w:r>
          </w:p>
        </w:tc>
        <w:tc>
          <w:tcPr>
            <w:tcW w:type="dxa" w:w="1728"/>
          </w:tcPr>
          <w:p>
            <w:pPr>
              <w:jc w:val="center"/>
            </w:pPr>
            <w:r>
              <w:t>2.9</w:t>
            </w:r>
          </w:p>
        </w:tc>
        <w:tc>
          <w:tcPr>
            <w:tcW w:type="dxa" w:w="1728"/>
          </w:tcPr>
          <w:p>
            <w:pPr>
              <w:jc w:val="center"/>
            </w:pPr>
            <w:r>
              <w:t>OD</w:t>
            </w:r>
          </w:p>
        </w:tc>
      </w:tr>
      <w:tr>
        <w:tc>
          <w:tcPr>
            <w:tcW w:type="dxa" w:w="1728"/>
          </w:tcPr>
          <w:p>
            <w:pPr>
              <w:jc w:val="center"/>
            </w:pPr>
            <w:r>
              <w:t>Almond Oil</w:t>
            </w:r>
          </w:p>
        </w:tc>
        <w:tc>
          <w:tcPr>
            <w:tcW w:type="dxa" w:w="1728"/>
          </w:tcPr>
          <w:p>
            <w:pPr>
              <w:jc w:val="center"/>
            </w:pPr>
            <w:r>
              <w:t>Centrifuge X100</w:t>
            </w:r>
          </w:p>
        </w:tc>
        <w:tc>
          <w:tcPr>
            <w:tcW w:type="dxa" w:w="1728"/>
          </w:tcPr>
          <w:p>
            <w:pPr>
              <w:jc w:val="center"/>
            </w:pPr>
            <w:r>
              <w:t>RPM</w:t>
            </w:r>
          </w:p>
        </w:tc>
        <w:tc>
          <w:tcPr>
            <w:tcW w:type="dxa" w:w="1728"/>
          </w:tcPr>
          <w:p>
            <w:pPr>
              <w:jc w:val="center"/>
            </w:pPr>
            <w:r>
              <w:t>12000.0</w:t>
            </w:r>
          </w:p>
        </w:tc>
        <w:tc>
          <w:tcPr>
            <w:tcW w:type="dxa" w:w="1728"/>
          </w:tcPr>
          <w:p>
            <w:pPr>
              <w:jc w:val="center"/>
            </w:pPr>
            <w:r>
              <w:t>RPM</w:t>
            </w:r>
          </w:p>
        </w:tc>
      </w:tr>
    </w:tbl>
    <w:p>
      <w:r>
        <w:t>Chemical Component and Infrared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Instrument</w:t>
            </w:r>
          </w:p>
        </w:tc>
        <w:tc>
          <w:tcPr>
            <w:tcW w:type="dxa" w:w="1728"/>
          </w:tcPr>
          <w:p>
            <w:pPr>
              <w:jc w:val="center"/>
            </w:pPr>
            <w:r>
              <w:rPr>
                <w:b/>
              </w:rPr>
              <w:t>Measurement Type</w:t>
            </w:r>
          </w:p>
        </w:tc>
        <w:tc>
          <w:tcPr>
            <w:tcW w:type="dxa" w:w="1728"/>
          </w:tcPr>
          <w:p>
            <w:pPr>
              <w:jc w:val="center"/>
            </w:pPr>
            <w:r>
              <w:rPr>
                <w:b/>
              </w:rPr>
              <w:t>Value</w:t>
            </w:r>
          </w:p>
        </w:tc>
        <w:tc>
          <w:tcPr>
            <w:tcW w:type="dxa" w:w="1728"/>
          </w:tcPr>
          <w:p>
            <w:pPr>
              <w:jc w:val="center"/>
            </w:pPr>
            <w:r>
              <w:rPr>
                <w:b/>
              </w:rPr>
              <w:t>Units</w:t>
            </w:r>
          </w:p>
        </w:tc>
      </w:tr>
      <w:tr>
        <w:tc>
          <w:tcPr>
            <w:tcW w:type="dxa" w:w="1728"/>
          </w:tcPr>
          <w:p>
            <w:pPr>
              <w:jc w:val="center"/>
            </w:pPr>
            <w:r>
              <w:t>Almond Oil, Cetyl Alcohol, Glycerin</w:t>
            </w:r>
          </w:p>
        </w:tc>
        <w:tc>
          <w:tcPr>
            <w:tcW w:type="dxa" w:w="1728"/>
          </w:tcPr>
          <w:p>
            <w:pPr>
              <w:jc w:val="center"/>
            </w:pPr>
            <w:r>
              <w:t>Gas Chromatograph</w:t>
            </w:r>
          </w:p>
        </w:tc>
        <w:tc>
          <w:tcPr>
            <w:tcW w:type="dxa" w:w="1728"/>
          </w:tcPr>
          <w:p>
            <w:pPr>
              <w:jc w:val="center"/>
            </w:pPr>
            <w:r>
              <w:t>Chemical Component</w:t>
            </w:r>
          </w:p>
        </w:tc>
        <w:tc>
          <w:tcPr>
            <w:tcW w:type="dxa" w:w="1728"/>
          </w:tcPr>
          <w:p>
            <w:pPr>
              <w:jc w:val="center"/>
            </w:pPr>
            <w:r>
              <w:t>150</w:t>
            </w:r>
          </w:p>
        </w:tc>
        <w:tc>
          <w:tcPr>
            <w:tcW w:type="dxa" w:w="1728"/>
          </w:tcPr>
          <w:p>
            <w:pPr>
              <w:jc w:val="center"/>
            </w:pPr>
            <w:r>
              <w:t>ppm</w:t>
            </w:r>
          </w:p>
        </w:tc>
      </w:tr>
      <w:tr>
        <w:tc>
          <w:tcPr>
            <w:tcW w:type="dxa" w:w="1728"/>
          </w:tcPr>
          <w:p>
            <w:pPr>
              <w:jc w:val="center"/>
            </w:pPr>
            <w:r>
              <w:t>Jojoba Oil, Cetyl Alcohol, Vit E</w:t>
            </w:r>
          </w:p>
        </w:tc>
        <w:tc>
          <w:tcPr>
            <w:tcW w:type="dxa" w:w="1728"/>
          </w:tcPr>
          <w:p>
            <w:pPr>
              <w:jc w:val="center"/>
            </w:pPr>
            <w:r>
              <w:t>FTIR Spectrometer</w:t>
            </w:r>
          </w:p>
        </w:tc>
        <w:tc>
          <w:tcPr>
            <w:tcW w:type="dxa" w:w="1728"/>
          </w:tcPr>
          <w:p>
            <w:pPr>
              <w:jc w:val="center"/>
            </w:pPr>
            <w:r>
              <w:t>Infrared Absorption</w:t>
            </w:r>
          </w:p>
        </w:tc>
        <w:tc>
          <w:tcPr>
            <w:tcW w:type="dxa" w:w="1728"/>
          </w:tcPr>
          <w:p>
            <w:pPr>
              <w:jc w:val="center"/>
            </w:pPr>
            <w:r>
              <w:t>2850</w:t>
            </w:r>
          </w:p>
        </w:tc>
        <w:tc>
          <w:tcPr>
            <w:tcW w:type="dxa" w:w="1728"/>
          </w:tcPr>
          <w:p>
            <w:pPr>
              <w:jc w:val="center"/>
            </w:pPr>
            <w:r>
              <w:t>1/cm</w:t>
            </w:r>
          </w:p>
        </w:tc>
      </w:tr>
    </w:tbl>
    <w:p>
      <w:r>
        <w:t>Viscosity and Mass Spectrometry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Instrument</w:t>
            </w:r>
          </w:p>
        </w:tc>
        <w:tc>
          <w:tcPr>
            <w:tcW w:type="dxa" w:w="1728"/>
          </w:tcPr>
          <w:p>
            <w:pPr>
              <w:jc w:val="center"/>
            </w:pPr>
            <w:r>
              <w:rPr>
                <w:b/>
              </w:rPr>
              <w:t>Measurement Type</w:t>
            </w:r>
          </w:p>
        </w:tc>
        <w:tc>
          <w:tcPr>
            <w:tcW w:type="dxa" w:w="1728"/>
          </w:tcPr>
          <w:p>
            <w:pPr>
              <w:jc w:val="center"/>
            </w:pPr>
            <w:r>
              <w:rPr>
                <w:b/>
              </w:rPr>
              <w:t>Value</w:t>
            </w:r>
          </w:p>
        </w:tc>
        <w:tc>
          <w:tcPr>
            <w:tcW w:type="dxa" w:w="1728"/>
          </w:tcPr>
          <w:p>
            <w:pPr>
              <w:jc w:val="center"/>
            </w:pPr>
            <w:r>
              <w:rPr>
                <w:b/>
              </w:rPr>
              <w:t>Units</w:t>
            </w:r>
          </w:p>
        </w:tc>
      </w:tr>
      <w:tr>
        <w:tc>
          <w:tcPr>
            <w:tcW w:type="dxa" w:w="1728"/>
          </w:tcPr>
          <w:p>
            <w:pPr>
              <w:jc w:val="center"/>
            </w:pPr>
            <w:r>
              <w:t>Jojoba Oil, Beeswax</w:t>
            </w:r>
          </w:p>
        </w:tc>
        <w:tc>
          <w:tcPr>
            <w:tcW w:type="dxa" w:w="1728"/>
          </w:tcPr>
          <w:p>
            <w:pPr>
              <w:jc w:val="center"/>
            </w:pPr>
            <w:r>
              <w:t>Rheometer R-4500</w:t>
            </w:r>
          </w:p>
        </w:tc>
        <w:tc>
          <w:tcPr>
            <w:tcW w:type="dxa" w:w="1728"/>
          </w:tcPr>
          <w:p>
            <w:pPr>
              <w:jc w:val="center"/>
            </w:pPr>
            <w:r>
              <w:t>Viscosity</w:t>
            </w:r>
          </w:p>
        </w:tc>
        <w:tc>
          <w:tcPr>
            <w:tcW w:type="dxa" w:w="1728"/>
          </w:tcPr>
          <w:p>
            <w:pPr>
              <w:jc w:val="center"/>
            </w:pPr>
            <w:r>
              <w:t>52.0</w:t>
            </w:r>
          </w:p>
        </w:tc>
        <w:tc>
          <w:tcPr>
            <w:tcW w:type="dxa" w:w="1728"/>
          </w:tcPr>
          <w:p>
            <w:pPr>
              <w:jc w:val="center"/>
            </w:pPr>
            <w:r>
              <w:t>Pa-s</w:t>
            </w:r>
          </w:p>
        </w:tc>
      </w:tr>
      <w:tr>
        <w:tc>
          <w:tcPr>
            <w:tcW w:type="dxa" w:w="1728"/>
          </w:tcPr>
          <w:p>
            <w:pPr>
              <w:jc w:val="center"/>
            </w:pPr>
            <w:r>
              <w:t>Jojoba Oil, Gum, Glycerin</w:t>
            </w:r>
          </w:p>
        </w:tc>
        <w:tc>
          <w:tcPr>
            <w:tcW w:type="dxa" w:w="1728"/>
          </w:tcPr>
          <w:p>
            <w:pPr>
              <w:jc w:val="center"/>
            </w:pPr>
            <w:r>
              <w:t>Mass Spectrometer</w:t>
            </w:r>
          </w:p>
        </w:tc>
        <w:tc>
          <w:tcPr>
            <w:tcW w:type="dxa" w:w="1728"/>
          </w:tcPr>
          <w:p>
            <w:pPr>
              <w:jc w:val="center"/>
            </w:pPr>
            <w:r>
              <w:t>Mass-to-Charge Ratio</w:t>
            </w:r>
          </w:p>
        </w:tc>
        <w:tc>
          <w:tcPr>
            <w:tcW w:type="dxa" w:w="1728"/>
          </w:tcPr>
          <w:p>
            <w:pPr>
              <w:jc w:val="center"/>
            </w:pPr>
            <w:r>
              <w:t>850.0</w:t>
            </w:r>
          </w:p>
        </w:tc>
        <w:tc>
          <w:tcPr>
            <w:tcW w:type="dxa" w:w="1728"/>
          </w:tcPr>
          <w:p>
            <w:pPr>
              <w:jc w:val="center"/>
            </w:pPr>
            <w:r>
              <w:t>m/z</w:t>
            </w:r>
          </w:p>
        </w:tc>
      </w:tr>
      <w:tr>
        <w:tc>
          <w:tcPr>
            <w:tcW w:type="dxa" w:w="1728"/>
          </w:tcPr>
          <w:p>
            <w:pPr>
              <w:jc w:val="center"/>
            </w:pPr>
            <w:r>
              <w:t>Jojoba Oil</w:t>
            </w:r>
          </w:p>
        </w:tc>
        <w:tc>
          <w:tcPr>
            <w:tcW w:type="dxa" w:w="1728"/>
          </w:tcPr>
          <w:p>
            <w:pPr>
              <w:jc w:val="center"/>
            </w:pPr>
            <w:r>
              <w:t>Viscometer VS-300</w:t>
            </w:r>
          </w:p>
        </w:tc>
        <w:tc>
          <w:tcPr>
            <w:tcW w:type="dxa" w:w="1728"/>
          </w:tcPr>
          <w:p>
            <w:pPr>
              <w:jc w:val="center"/>
            </w:pPr>
            <w:r>
              <w:t>Viscosity</w:t>
            </w:r>
          </w:p>
        </w:tc>
        <w:tc>
          <w:tcPr>
            <w:tcW w:type="dxa" w:w="1728"/>
          </w:tcPr>
          <w:p>
            <w:pPr>
              <w:jc w:val="center"/>
            </w:pPr>
            <w:r>
              <w:t>2619.21</w:t>
            </w:r>
          </w:p>
        </w:tc>
        <w:tc>
          <w:tcPr>
            <w:tcW w:type="dxa" w:w="1728"/>
          </w:tcPr>
          <w:p>
            <w:pPr>
              <w:jc w:val="center"/>
            </w:pPr>
            <w:r>
              <w:t>cP</w:t>
            </w:r>
          </w:p>
        </w:tc>
      </w:tr>
      <w:tr>
        <w:tc>
          <w:tcPr>
            <w:tcW w:type="dxa" w:w="1728"/>
          </w:tcPr>
          <w:p>
            <w:pPr>
              <w:jc w:val="center"/>
            </w:pPr>
            <w:r>
              <w:t>Coconut Oil, Beeswax, Vit E</w:t>
            </w:r>
          </w:p>
        </w:tc>
        <w:tc>
          <w:tcPr>
            <w:tcW w:type="dxa" w:w="1728"/>
          </w:tcPr>
          <w:p>
            <w:pPr>
              <w:jc w:val="center"/>
            </w:pPr>
            <w:r>
              <w:t>Viscometer VS-300</w:t>
            </w:r>
          </w:p>
        </w:tc>
        <w:tc>
          <w:tcPr>
            <w:tcW w:type="dxa" w:w="1728"/>
          </w:tcPr>
          <w:p>
            <w:pPr>
              <w:jc w:val="center"/>
            </w:pPr>
            <w:r>
              <w:t>Viscosity</w:t>
            </w:r>
          </w:p>
        </w:tc>
        <w:tc>
          <w:tcPr>
            <w:tcW w:type="dxa" w:w="1728"/>
          </w:tcPr>
          <w:p>
            <w:pPr>
              <w:jc w:val="center"/>
            </w:pPr>
            <w:r>
              <w:t>4678.81</w:t>
            </w:r>
          </w:p>
        </w:tc>
        <w:tc>
          <w:tcPr>
            <w:tcW w:type="dxa" w:w="1728"/>
          </w:tcPr>
          <w:p>
            <w:pPr>
              <w:jc w:val="center"/>
            </w:pPr>
            <w:r>
              <w:t>cP</w:t>
            </w:r>
          </w:p>
        </w:tc>
      </w:tr>
    </w:tbl>
    <w:p>
      <w:r>
        <w:t>Conclusion</w:t>
      </w:r>
    </w:p>
    <w:p>
      <w:r>
        <w:t>The elaborate study of oil-based mixtures through state-of-the-art instrumentation reveals significant insights into each combination's physical and chemical properties. Gas chromatography results reflect component abundances, whereas the FTIR analysis depicts specific functional group interactions. Viscosity measurements are consistent with expected molecular interactions in more complex mixtures. Further analysis is recommended for more intricate inter-ingredient reactions. The collected data shows potential avenues for enhanced formulation and understanding of complex oil admixtures.</w:t>
      </w:r>
    </w:p>
    <w:p>
      <w:r>
        <w:t>Note:Ensure data integration is consistent with experimental observations and procedural continuities. Report inconsistencies and follow data integrity protocols as necessary.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