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Analysis Report</w:t>
      </w:r>
    </w:p>
    <w:p>
      <w:r>
        <w:t>Report ID: Report_655</w:t>
      </w:r>
    </w:p>
    <w:p>
      <w:r>
        <w:t>Introduction:</w:t>
      </w:r>
    </w:p>
    <w:p>
      <w:r>
        <w:t>The analytical evaluation of various oil mixtures was performed using multiple advanced spectrometric, chromatographic, and rheological techniques. The study focused on providing a detailed characterization of samples containing Jojoba Oil, Coconut Oil, and Almond Oil in combination with other constituents. Such analyses are crucial for understanding the composition, concentration, and physicochemical properties of these complex mixtures.</w:t>
      </w:r>
    </w:p>
    <w:p>
      <w:r>
        <w:t>Instruments and Methods Employed:</w:t>
      </w:r>
    </w:p>
    <w:p>
      <w:r>
        <w:t>Observations and Measurements:</w:t>
      </w:r>
    </w:p>
    <w:p>
      <w:r>
        <w:t>Measurement: 1450 m/z</w:t>
      </w:r>
    </w:p>
    <w:p>
      <w:r>
        <w:t>UV-Vis Spectroscopy:</w:t>
      </w:r>
    </w:p>
    <w:p>
      <w:r>
        <w:t>Note: The UV-Vis region displayed characteristic absorption peaks aligning with the expected profile of natural oils.</w:t>
      </w:r>
    </w:p>
    <w:p>
      <w:r>
        <w:t>FTIR Spectroscopy:</w:t>
      </w:r>
    </w:p>
    <w:p>
      <w:r>
        <w:t>Measurement: 3500 1/cm</w:t>
      </w:r>
    </w:p>
    <w:p>
      <w:r>
        <w:t>Spectrometer Analysis:</w:t>
      </w:r>
    </w:p>
    <w:p>
      <w:r>
        <w:t>Observation: Essential oil composition led to distinct light absorption patterns.</w:t>
      </w:r>
    </w:p>
    <w:p>
      <w:r>
        <w:t>Ion Chromatography:</w:t>
      </w:r>
    </w:p>
    <w:p>
      <w:r>
        <w:t>Measurement: 25 mM</w:t>
      </w:r>
    </w:p>
    <w:p>
      <w:r>
        <w:t>Titration Analysis:</w:t>
      </w:r>
    </w:p>
    <w:p>
      <w:r>
        <w:t>Measurement: 0.8 M</w:t>
      </w:r>
    </w:p>
    <w:p>
      <w:r>
        <w:t>Rheological Assessment:</w:t>
      </w:r>
    </w:p>
    <w:p>
      <w:r>
        <w:t>Measurement: 500 Pa-s</w:t>
      </w:r>
    </w:p>
    <w:p>
      <w:r>
        <w:t>Liquid Chromatography:</w:t>
      </w:r>
    </w:p>
    <w:p>
      <w:r>
        <w:t>Measurement: 150 µg/mL</w:t>
      </w:r>
    </w:p>
    <w:p>
      <w:r>
        <w:t>X-Ray Diffraction:</w:t>
      </w:r>
    </w:p>
    <w:p>
      <w:r>
        <w:t>Measurement: 120°C</w:t>
      </w:r>
    </w:p>
    <w:p>
      <w:r>
        <w:t>Viscometry:</w:t>
      </w:r>
    </w:p>
    <w:p>
      <w:r>
        <w:t>Results and Discussion:</w:t>
      </w:r>
    </w:p>
    <w:p>
      <w:r>
        <w:t>Complex Mixture Analysis:</w:t>
      </w:r>
    </w:p>
    <w:p>
      <w:r>
        <w:t>The quantum leap in characterization was evident in analyzing the blend of Jojoba Oil with Vitamin E through Mass Spectrometry and Titration. The high m/z value indicated a predominant heavier component likely associated with Vitamin E. Meanwhile, the titration supported this by indicating a 0.8 M concentration in the mixture.</w:t>
      </w:r>
    </w:p>
    <w:p>
      <w:r>
        <w:t>For the combination of Coconut Oil, Beeswax, and Glycerin, contrast in UV-Vis absorbance and FTIR results illustrated the diverse molecular structures present in these substances. The viscosity measurements utilizing the Rheometer were of notable interest, displaying high Pa-s values implying increased thickness due to Beeswax presence.</w:t>
      </w:r>
    </w:p>
    <w:p>
      <w:r>
        <w:t>Individual Component Characterization:</w:t>
      </w:r>
    </w:p>
    <w:p>
      <w:r>
        <w:t>The Spectrometer Alpha-300 results demonstrated the Almond Oil's unique property to have distinct spectroscopic interactions, while the Ion Chromatograph confirmed the presence of specific ionic constituents within Jojoba Oil with reproducible measurements at 25 mM. X-ray diffraction analysis added another layer by identifying crystalline formations in Almond Oil at high temperatures.</w:t>
      </w:r>
    </w:p>
    <w:p>
      <w:r>
        <w:t>Tabulated Data Summary:</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w:t>
            </w:r>
          </w:p>
        </w:tc>
        <w:tc>
          <w:tcPr>
            <w:tcW w:type="dxa" w:w="1728"/>
          </w:tcPr>
          <w:p>
            <w:pPr>
              <w:jc w:val="center"/>
            </w:pPr>
            <w:r>
              <w:rPr>
                <w:b/>
              </w:rPr>
              <w:t>Technique</w:t>
            </w:r>
          </w:p>
        </w:tc>
        <w:tc>
          <w:tcPr>
            <w:tcW w:type="dxa" w:w="1728"/>
          </w:tcPr>
          <w:p>
            <w:pPr>
              <w:jc w:val="center"/>
            </w:pPr>
            <w:r>
              <w:rPr>
                <w:b/>
              </w:rPr>
              <w:t>Measurement</w:t>
            </w:r>
          </w:p>
        </w:tc>
        <w:tc>
          <w:tcPr>
            <w:tcW w:type="dxa" w:w="1728"/>
          </w:tcPr>
          <w:p>
            <w:pPr>
              <w:jc w:val="center"/>
            </w:pPr>
            <w:r>
              <w:rPr>
                <w:b/>
              </w:rPr>
              <w:t>Units</w:t>
            </w:r>
          </w:p>
        </w:tc>
        <w:tc>
          <w:tcPr>
            <w:tcW w:type="dxa" w:w="1728"/>
          </w:tcPr>
          <w:p>
            <w:pPr>
              <w:jc w:val="center"/>
            </w:pPr>
            <w:r>
              <w:rPr>
                <w:b/>
              </w:rPr>
              <w:t>Additional Notes</w:t>
            </w:r>
          </w:p>
        </w:tc>
      </w:tr>
      <w:tr>
        <w:tc>
          <w:tcPr>
            <w:tcW w:type="dxa" w:w="1728"/>
          </w:tcPr>
          <w:p>
            <w:pPr>
              <w:jc w:val="center"/>
            </w:pPr>
            <w:r>
              <w:t>Jojoba Oil + Vitamin E</w:t>
            </w:r>
          </w:p>
        </w:tc>
        <w:tc>
          <w:tcPr>
            <w:tcW w:type="dxa" w:w="1728"/>
          </w:tcPr>
          <w:p>
            <w:pPr>
              <w:jc w:val="center"/>
            </w:pPr>
            <w:r>
              <w:t>Mass Spectrometer MS-20</w:t>
            </w:r>
          </w:p>
        </w:tc>
        <w:tc>
          <w:tcPr>
            <w:tcW w:type="dxa" w:w="1728"/>
          </w:tcPr>
          <w:p>
            <w:pPr>
              <w:jc w:val="center"/>
            </w:pPr>
            <w:r>
              <w:t>1450.0</w:t>
            </w:r>
          </w:p>
        </w:tc>
        <w:tc>
          <w:tcPr>
            <w:tcW w:type="dxa" w:w="1728"/>
          </w:tcPr>
          <w:p>
            <w:pPr>
              <w:jc w:val="center"/>
            </w:pPr>
            <w:r>
              <w:t>m/z</w:t>
            </w:r>
          </w:p>
        </w:tc>
        <w:tc>
          <w:tcPr>
            <w:tcW w:type="dxa" w:w="1728"/>
          </w:tcPr>
          <w:p>
            <w:pPr>
              <w:jc w:val="center"/>
            </w:pPr>
            <w:r>
              <w:t>Identified key Vitamin E signatures</w:t>
            </w:r>
          </w:p>
        </w:tc>
      </w:tr>
      <w:tr>
        <w:tc>
          <w:tcPr>
            <w:tcW w:type="dxa" w:w="1728"/>
          </w:tcPr>
          <w:p>
            <w:pPr>
              <w:jc w:val="center"/>
            </w:pPr>
            <w:r>
              <w:t>Coconut Oil + Beeswax</w:t>
            </w:r>
          </w:p>
        </w:tc>
        <w:tc>
          <w:tcPr>
            <w:tcW w:type="dxa" w:w="1728"/>
          </w:tcPr>
          <w:p>
            <w:pPr>
              <w:jc w:val="center"/>
            </w:pPr>
            <w:r>
              <w:t>UV-Vis Spectrophotometer</w:t>
            </w:r>
          </w:p>
        </w:tc>
        <w:tc>
          <w:tcPr>
            <w:tcW w:type="dxa" w:w="1728"/>
          </w:tcPr>
          <w:p>
            <w:pPr>
              <w:jc w:val="center"/>
            </w:pPr>
            <w:r>
              <w:t>2.1</w:t>
            </w:r>
          </w:p>
        </w:tc>
        <w:tc>
          <w:tcPr>
            <w:tcW w:type="dxa" w:w="1728"/>
          </w:tcPr>
          <w:p>
            <w:pPr>
              <w:jc w:val="center"/>
            </w:pPr>
            <w:r>
              <w:t>Abs</w:t>
            </w:r>
          </w:p>
        </w:tc>
        <w:tc>
          <w:tcPr>
            <w:tcW w:type="dxa" w:w="1728"/>
          </w:tcPr>
          <w:p>
            <w:pPr>
              <w:jc w:val="center"/>
            </w:pPr>
            <w:r>
              <w:t>High absorbance indicates presence of Beeswax</w:t>
            </w:r>
          </w:p>
        </w:tc>
      </w:tr>
      <w:tr>
        <w:tc>
          <w:tcPr>
            <w:tcW w:type="dxa" w:w="1728"/>
          </w:tcPr>
          <w:p>
            <w:pPr>
              <w:jc w:val="center"/>
            </w:pPr>
            <w:r>
              <w:t>Coconut Oil + Glycerin</w:t>
            </w:r>
          </w:p>
        </w:tc>
        <w:tc>
          <w:tcPr>
            <w:tcW w:type="dxa" w:w="1728"/>
          </w:tcPr>
          <w:p>
            <w:pPr>
              <w:jc w:val="center"/>
            </w:pPr>
            <w:r>
              <w:t>FTIR Spectrometer FTIR-8400</w:t>
            </w:r>
          </w:p>
        </w:tc>
        <w:tc>
          <w:tcPr>
            <w:tcW w:type="dxa" w:w="1728"/>
          </w:tcPr>
          <w:p>
            <w:pPr>
              <w:jc w:val="center"/>
            </w:pPr>
            <w:r>
              <w:t>3500.0</w:t>
            </w:r>
          </w:p>
        </w:tc>
        <w:tc>
          <w:tcPr>
            <w:tcW w:type="dxa" w:w="1728"/>
          </w:tcPr>
          <w:p>
            <w:pPr>
              <w:jc w:val="center"/>
            </w:pPr>
            <w:r>
              <w:t>1/cm</w:t>
            </w:r>
          </w:p>
        </w:tc>
        <w:tc>
          <w:tcPr>
            <w:tcW w:type="dxa" w:w="1728"/>
          </w:tcPr>
          <w:p>
            <w:pPr>
              <w:jc w:val="center"/>
            </w:pPr>
            <w:r>
              <w:t>Consistent with expected glycerin interactions</w:t>
            </w:r>
          </w:p>
        </w:tc>
      </w:tr>
      <w:tr>
        <w:tc>
          <w:tcPr>
            <w:tcW w:type="dxa" w:w="1728"/>
          </w:tcPr>
          <w:p>
            <w:pPr>
              <w:jc w:val="center"/>
            </w:pPr>
            <w:r>
              <w:t>Almond Oil</w:t>
            </w:r>
          </w:p>
        </w:tc>
        <w:tc>
          <w:tcPr>
            <w:tcW w:type="dxa" w:w="1728"/>
          </w:tcPr>
          <w:p>
            <w:pPr>
              <w:jc w:val="center"/>
            </w:pPr>
            <w:r>
              <w:t>Spectrometer Alpha-300</w:t>
            </w:r>
          </w:p>
        </w:tc>
        <w:tc>
          <w:tcPr>
            <w:tcW w:type="dxa" w:w="1728"/>
          </w:tcPr>
          <w:p>
            <w:pPr>
              <w:jc w:val="center"/>
            </w:pPr>
            <w:r>
              <w:t>450.0</w:t>
            </w:r>
          </w:p>
        </w:tc>
        <w:tc>
          <w:tcPr>
            <w:tcW w:type="dxa" w:w="1728"/>
          </w:tcPr>
          <w:p>
            <w:pPr>
              <w:jc w:val="center"/>
            </w:pPr>
            <w:r>
              <w:t>nm</w:t>
            </w:r>
          </w:p>
        </w:tc>
        <w:tc>
          <w:tcPr>
            <w:tcW w:type="dxa" w:w="1728"/>
          </w:tcPr>
          <w:p>
            <w:pPr>
              <w:jc w:val="center"/>
            </w:pPr>
            <w:r>
              <w:t>nan</w:t>
            </w:r>
          </w:p>
        </w:tc>
      </w:tr>
      <w:tr>
        <w:tc>
          <w:tcPr>
            <w:tcW w:type="dxa" w:w="1728"/>
          </w:tcPr>
          <w:p>
            <w:pPr>
              <w:jc w:val="center"/>
            </w:pPr>
            <w:r>
              <w:t>Jojoba Oil</w:t>
            </w:r>
          </w:p>
        </w:tc>
        <w:tc>
          <w:tcPr>
            <w:tcW w:type="dxa" w:w="1728"/>
          </w:tcPr>
          <w:p>
            <w:pPr>
              <w:jc w:val="center"/>
            </w:pPr>
            <w:r>
              <w:t>Ion Chromatograph IC-2100</w:t>
            </w:r>
          </w:p>
        </w:tc>
        <w:tc>
          <w:tcPr>
            <w:tcW w:type="dxa" w:w="1728"/>
          </w:tcPr>
          <w:p>
            <w:pPr>
              <w:jc w:val="center"/>
            </w:pPr>
            <w:r>
              <w:t>25.0</w:t>
            </w:r>
          </w:p>
        </w:tc>
        <w:tc>
          <w:tcPr>
            <w:tcW w:type="dxa" w:w="1728"/>
          </w:tcPr>
          <w:p>
            <w:pPr>
              <w:jc w:val="center"/>
            </w:pPr>
            <w:r>
              <w:t>mM</w:t>
            </w:r>
          </w:p>
        </w:tc>
        <w:tc>
          <w:tcPr>
            <w:tcW w:type="dxa" w:w="1728"/>
          </w:tcPr>
          <w:p>
            <w:pPr>
              <w:jc w:val="center"/>
            </w:pPr>
            <w:r>
              <w:t>Elevated ionic content</w:t>
            </w:r>
          </w:p>
        </w:tc>
      </w:tr>
      <w:tr>
        <w:tc>
          <w:tcPr>
            <w:tcW w:type="dxa" w:w="1728"/>
          </w:tcPr>
          <w:p>
            <w:pPr>
              <w:jc w:val="center"/>
            </w:pPr>
            <w:r>
              <w:t>Jojoba Oil + Vitamin E</w:t>
            </w:r>
          </w:p>
        </w:tc>
        <w:tc>
          <w:tcPr>
            <w:tcW w:type="dxa" w:w="1728"/>
          </w:tcPr>
          <w:p>
            <w:pPr>
              <w:jc w:val="center"/>
            </w:pPr>
            <w:r>
              <w:t>Titrator T-905</w:t>
            </w:r>
          </w:p>
        </w:tc>
        <w:tc>
          <w:tcPr>
            <w:tcW w:type="dxa" w:w="1728"/>
          </w:tcPr>
          <w:p>
            <w:pPr>
              <w:jc w:val="center"/>
            </w:pPr>
            <w:r>
              <w:t>0.8</w:t>
            </w:r>
          </w:p>
        </w:tc>
        <w:tc>
          <w:tcPr>
            <w:tcW w:type="dxa" w:w="1728"/>
          </w:tcPr>
          <w:p>
            <w:pPr>
              <w:jc w:val="center"/>
            </w:pPr>
            <w:r>
              <w:t>M</w:t>
            </w:r>
          </w:p>
        </w:tc>
        <w:tc>
          <w:tcPr>
            <w:tcW w:type="dxa" w:w="1728"/>
          </w:tcPr>
          <w:p>
            <w:pPr>
              <w:jc w:val="center"/>
            </w:pPr>
            <w:r>
              <w:t>High Vitamin E concentration</w:t>
            </w:r>
          </w:p>
        </w:tc>
      </w:tr>
      <w:tr>
        <w:tc>
          <w:tcPr>
            <w:tcW w:type="dxa" w:w="1728"/>
          </w:tcPr>
          <w:p>
            <w:pPr>
              <w:jc w:val="center"/>
            </w:pPr>
            <w:r>
              <w:t>Coconut Oil + Beeswax + Glycerin</w:t>
            </w:r>
          </w:p>
        </w:tc>
        <w:tc>
          <w:tcPr>
            <w:tcW w:type="dxa" w:w="1728"/>
          </w:tcPr>
          <w:p>
            <w:pPr>
              <w:jc w:val="center"/>
            </w:pPr>
            <w:r>
              <w:t>Rheometer R-4500</w:t>
            </w:r>
          </w:p>
        </w:tc>
        <w:tc>
          <w:tcPr>
            <w:tcW w:type="dxa" w:w="1728"/>
          </w:tcPr>
          <w:p>
            <w:pPr>
              <w:jc w:val="center"/>
            </w:pPr>
            <w:r>
              <w:t>500.0</w:t>
            </w:r>
          </w:p>
        </w:tc>
        <w:tc>
          <w:tcPr>
            <w:tcW w:type="dxa" w:w="1728"/>
          </w:tcPr>
          <w:p>
            <w:pPr>
              <w:jc w:val="center"/>
            </w:pPr>
            <w:r>
              <w:t>Pa-s</w:t>
            </w:r>
          </w:p>
        </w:tc>
        <w:tc>
          <w:tcPr>
            <w:tcW w:type="dxa" w:w="1728"/>
          </w:tcPr>
          <w:p>
            <w:pPr>
              <w:jc w:val="center"/>
            </w:pPr>
            <w:r>
              <w:t>Significant viscosity effect due to Beeswax</w:t>
            </w:r>
          </w:p>
        </w:tc>
      </w:tr>
      <w:tr>
        <w:tc>
          <w:tcPr>
            <w:tcW w:type="dxa" w:w="1728"/>
          </w:tcPr>
          <w:p>
            <w:pPr>
              <w:jc w:val="center"/>
            </w:pPr>
            <w:r>
              <w:t>Coconut Oil + Glycerin</w:t>
            </w:r>
          </w:p>
        </w:tc>
        <w:tc>
          <w:tcPr>
            <w:tcW w:type="dxa" w:w="1728"/>
          </w:tcPr>
          <w:p>
            <w:pPr>
              <w:jc w:val="center"/>
            </w:pPr>
            <w:r>
              <w:t>Liquid Chromatograph LC-400</w:t>
            </w:r>
          </w:p>
        </w:tc>
        <w:tc>
          <w:tcPr>
            <w:tcW w:type="dxa" w:w="1728"/>
          </w:tcPr>
          <w:p>
            <w:pPr>
              <w:jc w:val="center"/>
            </w:pPr>
            <w:r>
              <w:t>150.0</w:t>
            </w:r>
          </w:p>
        </w:tc>
        <w:tc>
          <w:tcPr>
            <w:tcW w:type="dxa" w:w="1728"/>
          </w:tcPr>
          <w:p>
            <w:pPr>
              <w:jc w:val="center"/>
            </w:pPr>
            <w:r>
              <w:t>µg/mL</w:t>
            </w:r>
          </w:p>
        </w:tc>
        <w:tc>
          <w:tcPr>
            <w:tcW w:type="dxa" w:w="1728"/>
          </w:tcPr>
          <w:p>
            <w:pPr>
              <w:jc w:val="center"/>
            </w:pPr>
            <w:r>
              <w:t>Rich in glycerin content</w:t>
            </w:r>
          </w:p>
        </w:tc>
      </w:tr>
      <w:tr>
        <w:tc>
          <w:tcPr>
            <w:tcW w:type="dxa" w:w="1728"/>
          </w:tcPr>
          <w:p>
            <w:pPr>
              <w:jc w:val="center"/>
            </w:pPr>
            <w:r>
              <w:t>Almond Oil</w:t>
            </w:r>
          </w:p>
        </w:tc>
        <w:tc>
          <w:tcPr>
            <w:tcW w:type="dxa" w:w="1728"/>
          </w:tcPr>
          <w:p>
            <w:pPr>
              <w:jc w:val="center"/>
            </w:pPr>
            <w:r>
              <w:t>X-Ray Diffractometer XRD-6000</w:t>
            </w:r>
          </w:p>
        </w:tc>
        <w:tc>
          <w:tcPr>
            <w:tcW w:type="dxa" w:w="1728"/>
          </w:tcPr>
          <w:p>
            <w:pPr>
              <w:jc w:val="center"/>
            </w:pPr>
            <w:r>
              <w:t>120.0</w:t>
            </w:r>
          </w:p>
        </w:tc>
        <w:tc>
          <w:tcPr>
            <w:tcW w:type="dxa" w:w="1728"/>
          </w:tcPr>
          <w:p>
            <w:pPr>
              <w:jc w:val="center"/>
            </w:pPr>
            <w:r>
              <w:t>°C</w:t>
            </w:r>
          </w:p>
        </w:tc>
        <w:tc>
          <w:tcPr>
            <w:tcW w:type="dxa" w:w="1728"/>
          </w:tcPr>
          <w:p>
            <w:pPr>
              <w:jc w:val="center"/>
            </w:pPr>
            <w:r>
              <w:t>Observed robust crystalline peaks</w:t>
            </w:r>
          </w:p>
        </w:tc>
      </w:tr>
      <w:tr>
        <w:tc>
          <w:tcPr>
            <w:tcW w:type="dxa" w:w="1728"/>
          </w:tcPr>
          <w:p>
            <w:pPr>
              <w:jc w:val="center"/>
            </w:pPr>
            <w:r>
              <w:t>Almond Oil + Beeswax + Glycerin</w:t>
            </w:r>
          </w:p>
        </w:tc>
        <w:tc>
          <w:tcPr>
            <w:tcW w:type="dxa" w:w="1728"/>
          </w:tcPr>
          <w:p>
            <w:pPr>
              <w:jc w:val="center"/>
            </w:pPr>
            <w:r>
              <w:t>Viscometer VS-300</w:t>
            </w:r>
          </w:p>
        </w:tc>
        <w:tc>
          <w:tcPr>
            <w:tcW w:type="dxa" w:w="1728"/>
          </w:tcPr>
          <w:p>
            <w:pPr>
              <w:jc w:val="center"/>
            </w:pPr>
            <w:r>
              <w:t>7181.77</w:t>
            </w:r>
          </w:p>
        </w:tc>
        <w:tc>
          <w:tcPr>
            <w:tcW w:type="dxa" w:w="1728"/>
          </w:tcPr>
          <w:p>
            <w:pPr>
              <w:jc w:val="center"/>
            </w:pPr>
            <w:r>
              <w:t>cP</w:t>
            </w:r>
          </w:p>
        </w:tc>
        <w:tc>
          <w:tcPr>
            <w:tcW w:type="dxa" w:w="1728"/>
          </w:tcPr>
          <w:p>
            <w:pPr>
              <w:jc w:val="center"/>
            </w:pPr>
            <w:r>
              <w:t>High viscosity shows synergistic thickening effect</w:t>
            </w:r>
          </w:p>
        </w:tc>
      </w:tr>
    </w:tbl>
    <w:p>
      <w:r>
        <w:t>Conclusion:</w:t>
      </w:r>
    </w:p>
    <w:p>
      <w:r>
        <w:t>Through a diverse array of spectrometric, chromatographic, and rheological analyses, we successfully characterized the intricate profiles of these oil mixtures. The convergence of observed data across various instruments underscores the complex nature of these natural products. While each analytical method offered unique insights, together, they painted a holistic picture of the physicochemical landscape. Future work may consider exploring additional parameters like thermal stability and further refining measurement precision for enhanced analytical rigor.</w:t>
      </w:r>
    </w:p>
    <w:p>
      <w:r>
        <w:t>Random analytical detail: Observations on the local flora and fauna nearby the laboratory site were noted during the test but found irrelevant to the sample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