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 759</w:t>
      </w:r>
    </w:p>
    <w:p>
      <w:r>
        <w:t>Introduction</w:t>
      </w:r>
    </w:p>
    <w:p>
      <w:r>
        <w:t>This report presents an in-depth analysis of several oil mixtures, each uniquely combined with different additives and analyzed through various techniques. The goal of this study is to explore the properties and behaviors of these mixtures under different laboratory conditions. The tests were conducted using state-of-the-art equipment to ensure accuracy and precision.</w:t>
      </w:r>
    </w:p>
    <w:p>
      <w:r>
        <w:t>Test Samples and Methods</w:t>
      </w:r>
    </w:p>
    <w:p>
      <w:r>
        <w:t>Each mixture was composed of a combination of oils with various additives, subjected to different tests to analyze their physical and chemical properties. The following sections discuss the observations, measurements, and results from each procedure.</w:t>
      </w:r>
    </w:p>
    <w:p>
      <w:r>
        <w:t>Table 1: Sample Composition and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Test Sample</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Conductivity Meter CM-215</w:t>
            </w:r>
          </w:p>
        </w:tc>
        <w:tc>
          <w:tcPr>
            <w:tcW w:type="dxa" w:w="1728"/>
          </w:tcPr>
          <w:p>
            <w:pPr>
              <w:jc w:val="center"/>
            </w:pPr>
            <w:r>
              <w:t>Jojoba Oil, Gum, Vitamin E</w:t>
            </w:r>
          </w:p>
        </w:tc>
        <w:tc>
          <w:tcPr>
            <w:tcW w:type="dxa" w:w="1728"/>
          </w:tcPr>
          <w:p>
            <w:pPr>
              <w:jc w:val="center"/>
            </w:pPr>
            <w:r>
              <w:t>Conductivity</w:t>
            </w:r>
          </w:p>
        </w:tc>
        <w:tc>
          <w:tcPr>
            <w:tcW w:type="dxa" w:w="1728"/>
          </w:tcPr>
          <w:p>
            <w:pPr>
              <w:jc w:val="center"/>
            </w:pPr>
            <w:r>
              <w:t>1500.0</w:t>
            </w:r>
          </w:p>
        </w:tc>
        <w:tc>
          <w:tcPr>
            <w:tcW w:type="dxa" w:w="1728"/>
          </w:tcPr>
          <w:p>
            <w:pPr>
              <w:jc w:val="center"/>
            </w:pPr>
            <w:r>
              <w:t>μS/cm</w:t>
            </w:r>
          </w:p>
        </w:tc>
      </w:tr>
      <w:tr>
        <w:tc>
          <w:tcPr>
            <w:tcW w:type="dxa" w:w="1728"/>
          </w:tcPr>
          <w:p>
            <w:pPr>
              <w:jc w:val="center"/>
            </w:pPr>
            <w:r>
              <w:t>HPLC System HPLC-9000</w:t>
            </w:r>
          </w:p>
        </w:tc>
        <w:tc>
          <w:tcPr>
            <w:tcW w:type="dxa" w:w="1728"/>
          </w:tcPr>
          <w:p>
            <w:pPr>
              <w:jc w:val="center"/>
            </w:pPr>
            <w:r>
              <w:t>Coconut Oil, Beeswax</w:t>
            </w:r>
          </w:p>
        </w:tc>
        <w:tc>
          <w:tcPr>
            <w:tcW w:type="dxa" w:w="1728"/>
          </w:tcPr>
          <w:p>
            <w:pPr>
              <w:jc w:val="center"/>
            </w:pPr>
            <w:r>
              <w:t>Concentration</w:t>
            </w:r>
          </w:p>
        </w:tc>
        <w:tc>
          <w:tcPr>
            <w:tcW w:type="dxa" w:w="1728"/>
          </w:tcPr>
          <w:p>
            <w:pPr>
              <w:jc w:val="center"/>
            </w:pPr>
            <w:r>
              <w:t>45.6</w:t>
            </w:r>
          </w:p>
        </w:tc>
        <w:tc>
          <w:tcPr>
            <w:tcW w:type="dxa" w:w="1728"/>
          </w:tcPr>
          <w:p>
            <w:pPr>
              <w:jc w:val="center"/>
            </w:pPr>
            <w:r>
              <w:t>mg/L</w:t>
            </w:r>
          </w:p>
        </w:tc>
      </w:tr>
      <w:tr>
        <w:tc>
          <w:tcPr>
            <w:tcW w:type="dxa" w:w="1728"/>
          </w:tcPr>
          <w:p>
            <w:pPr>
              <w:jc w:val="center"/>
            </w:pPr>
            <w:r>
              <w:t>Ion Chromatograph IC-2100</w:t>
            </w:r>
          </w:p>
        </w:tc>
        <w:tc>
          <w:tcPr>
            <w:tcW w:type="dxa" w:w="1728"/>
          </w:tcPr>
          <w:p>
            <w:pPr>
              <w:jc w:val="center"/>
            </w:pPr>
            <w:r>
              <w:t>Jojoba Oil, Vitamin E</w:t>
            </w:r>
          </w:p>
        </w:tc>
        <w:tc>
          <w:tcPr>
            <w:tcW w:type="dxa" w:w="1728"/>
          </w:tcPr>
          <w:p>
            <w:pPr>
              <w:jc w:val="center"/>
            </w:pPr>
            <w:r>
              <w:t>Ion Concentration</w:t>
            </w:r>
          </w:p>
        </w:tc>
        <w:tc>
          <w:tcPr>
            <w:tcW w:type="dxa" w:w="1728"/>
          </w:tcPr>
          <w:p>
            <w:pPr>
              <w:jc w:val="center"/>
            </w:pPr>
            <w:r>
              <w:t>0.032</w:t>
            </w:r>
          </w:p>
        </w:tc>
        <w:tc>
          <w:tcPr>
            <w:tcW w:type="dxa" w:w="1728"/>
          </w:tcPr>
          <w:p>
            <w:pPr>
              <w:jc w:val="center"/>
            </w:pPr>
            <w:r>
              <w:t>mM</w:t>
            </w:r>
          </w:p>
        </w:tc>
      </w:tr>
      <w:tr>
        <w:tc>
          <w:tcPr>
            <w:tcW w:type="dxa" w:w="1728"/>
          </w:tcPr>
          <w:p>
            <w:pPr>
              <w:jc w:val="center"/>
            </w:pPr>
            <w:r>
              <w:t>Centrifuge X100</w:t>
            </w:r>
          </w:p>
        </w:tc>
        <w:tc>
          <w:tcPr>
            <w:tcW w:type="dxa" w:w="1728"/>
          </w:tcPr>
          <w:p>
            <w:pPr>
              <w:jc w:val="center"/>
            </w:pPr>
            <w:r>
              <w:t>Jojoba Oil, Glycerin</w:t>
            </w:r>
          </w:p>
        </w:tc>
        <w:tc>
          <w:tcPr>
            <w:tcW w:type="dxa" w:w="1728"/>
          </w:tcPr>
          <w:p>
            <w:pPr>
              <w:jc w:val="center"/>
            </w:pPr>
            <w:r>
              <w:t>Spin Speed</w:t>
            </w:r>
          </w:p>
        </w:tc>
        <w:tc>
          <w:tcPr>
            <w:tcW w:type="dxa" w:w="1728"/>
          </w:tcPr>
          <w:p>
            <w:pPr>
              <w:jc w:val="center"/>
            </w:pPr>
            <w:r>
              <w:t>12000.0</w:t>
            </w:r>
          </w:p>
        </w:tc>
        <w:tc>
          <w:tcPr>
            <w:tcW w:type="dxa" w:w="1728"/>
          </w:tcPr>
          <w:p>
            <w:pPr>
              <w:jc w:val="center"/>
            </w:pPr>
            <w:r>
              <w:t>RPM</w:t>
            </w:r>
          </w:p>
        </w:tc>
      </w:tr>
      <w:tr>
        <w:tc>
          <w:tcPr>
            <w:tcW w:type="dxa" w:w="1728"/>
          </w:tcPr>
          <w:p>
            <w:pPr>
              <w:jc w:val="center"/>
            </w:pPr>
            <w:r>
              <w:t>X-Ray Diffractometer XRD-6000</w:t>
            </w:r>
          </w:p>
        </w:tc>
        <w:tc>
          <w:tcPr>
            <w:tcW w:type="dxa" w:w="1728"/>
          </w:tcPr>
          <w:p>
            <w:pPr>
              <w:jc w:val="center"/>
            </w:pPr>
            <w:r>
              <w:t>Almond Oil, Glycerin</w:t>
            </w:r>
          </w:p>
        </w:tc>
        <w:tc>
          <w:tcPr>
            <w:tcW w:type="dxa" w:w="1728"/>
          </w:tcPr>
          <w:p>
            <w:pPr>
              <w:jc w:val="center"/>
            </w:pPr>
            <w:r>
              <w:t>Temperature</w:t>
            </w:r>
          </w:p>
        </w:tc>
        <w:tc>
          <w:tcPr>
            <w:tcW w:type="dxa" w:w="1728"/>
          </w:tcPr>
          <w:p>
            <w:pPr>
              <w:jc w:val="center"/>
            </w:pPr>
            <w:r>
              <w:t>75.0</w:t>
            </w:r>
          </w:p>
        </w:tc>
        <w:tc>
          <w:tcPr>
            <w:tcW w:type="dxa" w:w="1728"/>
          </w:tcPr>
          <w:p>
            <w:pPr>
              <w:jc w:val="center"/>
            </w:pPr>
            <w:r>
              <w:t>°C</w:t>
            </w:r>
          </w:p>
        </w:tc>
      </w:tr>
      <w:tr>
        <w:tc>
          <w:tcPr>
            <w:tcW w:type="dxa" w:w="1728"/>
          </w:tcPr>
          <w:p>
            <w:pPr>
              <w:jc w:val="center"/>
            </w:pPr>
            <w:r>
              <w:t>Irrelevant data: 298 K at normal pressure.</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Observations and Notes:</w:t>
      </w:r>
    </w:p>
    <w:p>
      <w:r>
        <w:t>The conductivity of the jojoba oil mixture with gum and vitamin E demonstrated a high level of ionic activity. The coconut oil and beeswax sample revealed a moderate concentration of unspecified analytes via HPLC analysis. Ion chromatographic testing of the jojoba oil with vitamin E yielded a low mM ion concentration, intimating minimal ion presence.</w:t>
      </w:r>
    </w:p>
    <w:p>
      <w:r>
        <w:t>Table 2: Additional Properties and Parameters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Test Sample</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pH Meter PH-700</w:t>
            </w:r>
          </w:p>
        </w:tc>
        <w:tc>
          <w:tcPr>
            <w:tcW w:type="dxa" w:w="1728"/>
          </w:tcPr>
          <w:p>
            <w:pPr>
              <w:jc w:val="center"/>
            </w:pPr>
            <w:r>
              <w:t>Almond Oil, Beeswax</w:t>
            </w:r>
          </w:p>
        </w:tc>
        <w:tc>
          <w:tcPr>
            <w:tcW w:type="dxa" w:w="1728"/>
          </w:tcPr>
          <w:p>
            <w:pPr>
              <w:jc w:val="center"/>
            </w:pPr>
            <w:r>
              <w:t>pH Level</w:t>
            </w:r>
          </w:p>
        </w:tc>
        <w:tc>
          <w:tcPr>
            <w:tcW w:type="dxa" w:w="1728"/>
          </w:tcPr>
          <w:p>
            <w:pPr>
              <w:jc w:val="center"/>
            </w:pPr>
            <w:r>
              <w:t>7.0</w:t>
            </w:r>
          </w:p>
        </w:tc>
        <w:tc>
          <w:tcPr>
            <w:tcW w:type="dxa" w:w="1728"/>
          </w:tcPr>
          <w:p>
            <w:pPr>
              <w:jc w:val="center"/>
            </w:pPr>
            <w:r>
              <w:t>pH</w:t>
            </w:r>
          </w:p>
        </w:tc>
      </w:tr>
      <w:tr>
        <w:tc>
          <w:tcPr>
            <w:tcW w:type="dxa" w:w="1728"/>
          </w:tcPr>
          <w:p>
            <w:pPr>
              <w:jc w:val="center"/>
            </w:pPr>
            <w:r>
              <w:t>Four Ball FB-1000</w:t>
            </w:r>
          </w:p>
        </w:tc>
        <w:tc>
          <w:tcPr>
            <w:tcW w:type="dxa" w:w="1728"/>
          </w:tcPr>
          <w:p>
            <w:pPr>
              <w:jc w:val="center"/>
            </w:pPr>
            <w:r>
              <w:t>Coconut Oil, Gum, Glycerin</w:t>
            </w:r>
          </w:p>
        </w:tc>
        <w:tc>
          <w:tcPr>
            <w:tcW w:type="dxa" w:w="1728"/>
          </w:tcPr>
          <w:p>
            <w:pPr>
              <w:jc w:val="center"/>
            </w:pPr>
            <w:r>
              <w:t>Wear Scar Diameter</w:t>
            </w:r>
          </w:p>
        </w:tc>
        <w:tc>
          <w:tcPr>
            <w:tcW w:type="dxa" w:w="1728"/>
          </w:tcPr>
          <w:p>
            <w:pPr>
              <w:jc w:val="center"/>
            </w:pPr>
            <w:r>
              <w:t>0.9</w:t>
            </w:r>
          </w:p>
        </w:tc>
        <w:tc>
          <w:tcPr>
            <w:tcW w:type="dxa" w:w="1728"/>
          </w:tcPr>
          <w:p>
            <w:pPr>
              <w:jc w:val="center"/>
            </w:pPr>
            <w:r>
              <w:t>mm</w:t>
            </w:r>
          </w:p>
        </w:tc>
      </w:tr>
      <w:tr>
        <w:tc>
          <w:tcPr>
            <w:tcW w:type="dxa" w:w="1728"/>
          </w:tcPr>
          <w:p>
            <w:pPr>
              <w:jc w:val="center"/>
            </w:pPr>
            <w:r>
              <w:t>Thermocycler TC-5000</w:t>
            </w:r>
          </w:p>
        </w:tc>
        <w:tc>
          <w:tcPr>
            <w:tcW w:type="dxa" w:w="1728"/>
          </w:tcPr>
          <w:p>
            <w:pPr>
              <w:jc w:val="center"/>
            </w:pPr>
            <w:r>
              <w:t>Almond Oil, Vitamin E</w:t>
            </w:r>
          </w:p>
        </w:tc>
        <w:tc>
          <w:tcPr>
            <w:tcW w:type="dxa" w:w="1728"/>
          </w:tcPr>
          <w:p>
            <w:pPr>
              <w:jc w:val="center"/>
            </w:pPr>
            <w:r>
              <w:t>Temperature</w:t>
            </w:r>
          </w:p>
        </w:tc>
        <w:tc>
          <w:tcPr>
            <w:tcW w:type="dxa" w:w="1728"/>
          </w:tcPr>
          <w:p>
            <w:pPr>
              <w:jc w:val="center"/>
            </w:pPr>
            <w:r>
              <w:t>60.0</w:t>
            </w:r>
          </w:p>
        </w:tc>
        <w:tc>
          <w:tcPr>
            <w:tcW w:type="dxa" w:w="1728"/>
          </w:tcPr>
          <w:p>
            <w:pPr>
              <w:jc w:val="center"/>
            </w:pPr>
            <w:r>
              <w:t>°C</w:t>
            </w:r>
          </w:p>
        </w:tc>
      </w:tr>
      <w:tr>
        <w:tc>
          <w:tcPr>
            <w:tcW w:type="dxa" w:w="1728"/>
          </w:tcPr>
          <w:p>
            <w:pPr>
              <w:jc w:val="center"/>
            </w:pPr>
            <w:r>
              <w:t>Random note: Testing occurred on a rainy Tuesday afternoon.</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Experimental Details:</w:t>
      </w:r>
    </w:p>
    <w:p>
      <w:r>
        <w:t>The pH level of the almond oil with beeswax mixture remains neutral, indicating a lack of acidity or alkalinity. The four-ball test suggests good anti-wear properties in the coconut oil, gum, and glycerin mixture with a minimal scar diameter from friction testing. The thermocycler facilitated stable temperature control during tests with the almond oil and vitamin E.</w:t>
      </w:r>
    </w:p>
    <w:p>
      <w:r>
        <w:t>Rheological and Viscosity Assessments</w:t>
      </w:r>
    </w:p>
    <w:p>
      <w:r>
        <w:t>Further experiments assessed the flow and viscosity behavior of select samples using sophisticated viscometric analysis and rheological assessments.</w:t>
      </w:r>
    </w:p>
    <w:p>
      <w:r>
        <w:t>Table 3: Viscosity and Rheology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Test Sample</w:t>
            </w:r>
          </w:p>
        </w:tc>
        <w:tc>
          <w:tcPr>
            <w:tcW w:type="dxa" w:w="1728"/>
          </w:tcPr>
          <w:p>
            <w:pPr>
              <w:jc w:val="center"/>
            </w:pPr>
            <w:r>
              <w:rPr>
                <w:b/>
              </w:rPr>
              <w:t>Property</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Rheometer R-4500</w:t>
            </w:r>
          </w:p>
        </w:tc>
        <w:tc>
          <w:tcPr>
            <w:tcW w:type="dxa" w:w="1728"/>
          </w:tcPr>
          <w:p>
            <w:pPr>
              <w:jc w:val="center"/>
            </w:pPr>
            <w:r>
              <w:t>Jojoba Oil, Gum, Vitamin E</w:t>
            </w:r>
          </w:p>
        </w:tc>
        <w:tc>
          <w:tcPr>
            <w:tcW w:type="dxa" w:w="1728"/>
          </w:tcPr>
          <w:p>
            <w:pPr>
              <w:jc w:val="center"/>
            </w:pPr>
            <w:r>
              <w:t>Viscosity</w:t>
            </w:r>
          </w:p>
        </w:tc>
        <w:tc>
          <w:tcPr>
            <w:tcW w:type="dxa" w:w="1728"/>
          </w:tcPr>
          <w:p>
            <w:pPr>
              <w:jc w:val="center"/>
            </w:pPr>
            <w:r>
              <w:t>800.0</w:t>
            </w:r>
          </w:p>
        </w:tc>
        <w:tc>
          <w:tcPr>
            <w:tcW w:type="dxa" w:w="1728"/>
          </w:tcPr>
          <w:p>
            <w:pPr>
              <w:jc w:val="center"/>
            </w:pPr>
            <w:r>
              <w:t>Pa-s</w:t>
            </w:r>
          </w:p>
        </w:tc>
      </w:tr>
      <w:tr>
        <w:tc>
          <w:tcPr>
            <w:tcW w:type="dxa" w:w="1728"/>
          </w:tcPr>
          <w:p>
            <w:pPr>
              <w:jc w:val="center"/>
            </w:pPr>
            <w:r>
              <w:t>Viscometer VS-300</w:t>
            </w:r>
          </w:p>
        </w:tc>
        <w:tc>
          <w:tcPr>
            <w:tcW w:type="dxa" w:w="1728"/>
          </w:tcPr>
          <w:p>
            <w:pPr>
              <w:jc w:val="center"/>
            </w:pPr>
            <w:r>
              <w:t>Almond Oil, Vitamin E</w:t>
            </w:r>
          </w:p>
        </w:tc>
        <w:tc>
          <w:tcPr>
            <w:tcW w:type="dxa" w:w="1728"/>
          </w:tcPr>
          <w:p>
            <w:pPr>
              <w:jc w:val="center"/>
            </w:pPr>
            <w:r>
              <w:t>Viscosity</w:t>
            </w:r>
          </w:p>
        </w:tc>
        <w:tc>
          <w:tcPr>
            <w:tcW w:type="dxa" w:w="1728"/>
          </w:tcPr>
          <w:p>
            <w:pPr>
              <w:jc w:val="center"/>
            </w:pPr>
            <w:r>
              <w:t>7323.49</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Beeswax, Vitamin E</w:t>
            </w:r>
          </w:p>
        </w:tc>
        <w:tc>
          <w:tcPr>
            <w:tcW w:type="dxa" w:w="1728"/>
          </w:tcPr>
          <w:p>
            <w:pPr>
              <w:jc w:val="center"/>
            </w:pPr>
            <w:r>
              <w:t>Viscosity</w:t>
            </w:r>
          </w:p>
        </w:tc>
        <w:tc>
          <w:tcPr>
            <w:tcW w:type="dxa" w:w="1728"/>
          </w:tcPr>
          <w:p>
            <w:pPr>
              <w:jc w:val="center"/>
            </w:pPr>
            <w:r>
              <w:t>4657.71</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Cetyl Alcohol</w:t>
            </w:r>
          </w:p>
        </w:tc>
        <w:tc>
          <w:tcPr>
            <w:tcW w:type="dxa" w:w="1728"/>
          </w:tcPr>
          <w:p>
            <w:pPr>
              <w:jc w:val="center"/>
            </w:pPr>
            <w:r>
              <w:t>Viscosity</w:t>
            </w:r>
          </w:p>
        </w:tc>
        <w:tc>
          <w:tcPr>
            <w:tcW w:type="dxa" w:w="1728"/>
          </w:tcPr>
          <w:p>
            <w:pPr>
              <w:jc w:val="center"/>
            </w:pPr>
            <w:r>
              <w:t>7177.02</w:t>
            </w:r>
          </w:p>
        </w:tc>
        <w:tc>
          <w:tcPr>
            <w:tcW w:type="dxa" w:w="1728"/>
          </w:tcPr>
          <w:p>
            <w:pPr>
              <w:jc w:val="center"/>
            </w:pPr>
            <w:r>
              <w:t>cP</w:t>
            </w:r>
          </w:p>
        </w:tc>
      </w:tr>
      <w:tr>
        <w:tc>
          <w:tcPr>
            <w:tcW w:type="dxa" w:w="1728"/>
          </w:tcPr>
          <w:p>
            <w:pPr>
              <w:jc w:val="center"/>
            </w:pPr>
            <w:r>
              <w:t>Irrelevant observation: The color of the mixtures varied nonspecifically across the board.</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Conclusion</w:t>
      </w:r>
    </w:p>
    <w:p>
      <w:r>
        <w:t>The study successfully elucidated the physical and chemical properties of diverse oil-based mixtures. The comprehensive analysis narrates the intricate manifold of interactions these components present when subject to various physical and chemical testing protocols. Each test affirms the complex nature of oil-based mixtures and the necessity for precise characterization in research and industry applications.</w:t>
      </w:r>
    </w:p>
    <w:p>
      <w:r>
        <w:t>End of Report</w:t>
      </w:r>
    </w:p>
    <w:p>
      <w:r>
        <w:t>Note: The aim of the presented tables and narrative is to intermesh core data with additional commentary and unnecessary information. This intricate presentation ensures multifaceted interpretations and data contextualization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