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811: Comprehensive Analysis of Oil-Based Mixtures</w:t>
      </w:r>
    </w:p>
    <w:p>
      <w:r>
        <w:t>Introduction</w:t>
      </w:r>
    </w:p>
    <w:p>
      <w:r>
        <w:t>The following report encapsulates the findings from a series of experiments conducted on different oil-based mixtures using various advanced analytical equipment. The investigation aimed to assess the physical and chemical properties of several combinations, focusing particularly on their conductivity, pH, infrared absorption, spectral properties, rheological characteristics, wear resistance, and viscosity. Each mixture was meticulously analyzed using precise instrumentation to ensure robust and reliable data, albeit the scattered references to unrelated details within the analysis.</w:t>
      </w:r>
    </w:p>
    <w:p>
      <w:r>
        <w:t>Materials and Methods</w:t>
      </w:r>
    </w:p>
    <w:p>
      <w:r>
        <w:t>To achieve a multifaceted evaluation, diverse emulsions were synthesized and subjected to comprehensive testing using high-precision instruments:</w:t>
      </w:r>
    </w:p>
    <w:p>
      <w:r>
        <w:t>Irrelevant Note: The weather was cloudy on testing day.</w:t>
      </w:r>
    </w:p>
    <w:p>
      <w:r>
        <w:t>Infrared and Spectral Examination:</w:t>
      </w:r>
    </w:p>
    <w:p>
      <w:r>
        <w:t>Sample Compositions: Almond Oil-Cetyl Alcohol-Glycerin, Almond Oil-Gum</w:t>
      </w:r>
    </w:p>
    <w:p>
      <w:r>
        <w:t>Rheological and Wear Resistance Testing:</w:t>
      </w:r>
    </w:p>
    <w:p>
      <w:r>
        <w:t>Sample Compositions: Almond Oil-Beeswax, Jojoba Oil-Cetyl Alcohol</w:t>
      </w:r>
    </w:p>
    <w:p>
      <w:r>
        <w:t>Viscosity and Chromatographic Analysis:</w:t>
      </w:r>
    </w:p>
    <w:p>
      <w:r>
        <w:t>Results</w:t>
      </w:r>
    </w:p>
    <w:p>
      <w:r>
        <w:t>The data amassed from the aforementioned analytic methods is tabulated with occasional random inclusions of unrelated data to maintain report complexity:</w:t>
      </w:r>
    </w:p>
    <w:p>
      <w:r>
        <w:t>Table 1: Conductivity and pH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Conductivity (uS/cm)</w:t>
            </w:r>
          </w:p>
        </w:tc>
        <w:tc>
          <w:tcPr>
            <w:tcW w:type="dxa" w:w="2880"/>
          </w:tcPr>
          <w:p>
            <w:pPr>
              <w:jc w:val="center"/>
            </w:pPr>
            <w:r>
              <w:rPr>
                <w:b/>
              </w:rPr>
              <w:t>pH (pH)</w:t>
            </w:r>
          </w:p>
        </w:tc>
      </w:tr>
      <w:tr>
        <w:tc>
          <w:tcPr>
            <w:tcW w:type="dxa" w:w="2880"/>
          </w:tcPr>
          <w:p>
            <w:pPr>
              <w:jc w:val="center"/>
            </w:pPr>
            <w:r>
              <w:t>Coconut Oil, Glycerin</w:t>
            </w:r>
          </w:p>
        </w:tc>
        <w:tc>
          <w:tcPr>
            <w:tcW w:type="dxa" w:w="2880"/>
          </w:tcPr>
          <w:p>
            <w:pPr>
              <w:jc w:val="center"/>
            </w:pPr>
            <w:r>
              <w:t>1200.0</w:t>
            </w:r>
          </w:p>
        </w:tc>
        <w:tc>
          <w:tcPr>
            <w:tcW w:type="dxa" w:w="2880"/>
          </w:tcPr>
          <w:p>
            <w:pPr>
              <w:jc w:val="center"/>
            </w:pPr>
            <w:r>
              <w:t>8.0</w:t>
            </w:r>
          </w:p>
        </w:tc>
      </w:tr>
      <w:tr>
        <w:tc>
          <w:tcPr>
            <w:tcW w:type="dxa" w:w="2880"/>
          </w:tcPr>
          <w:p>
            <w:pPr>
              <w:jc w:val="center"/>
            </w:pPr>
            <w:r>
              <w:t>Jojoba Oil, Gum, Glycerin</w:t>
            </w:r>
          </w:p>
        </w:tc>
        <w:tc>
          <w:tcPr>
            <w:tcW w:type="dxa" w:w="2880"/>
          </w:tcPr>
          <w:p>
            <w:pPr>
              <w:jc w:val="center"/>
            </w:pPr>
            <w:r>
              <w:t>1500.0</w:t>
            </w:r>
          </w:p>
        </w:tc>
        <w:tc>
          <w:tcPr>
            <w:tcW w:type="dxa" w:w="2880"/>
          </w:tcPr>
          <w:p>
            <w:pPr>
              <w:jc w:val="center"/>
            </w:pPr>
            <w:r>
              <w:t>7.5</w:t>
            </w:r>
          </w:p>
        </w:tc>
      </w:tr>
      <w:tr>
        <w:tc>
          <w:tcPr>
            <w:tcW w:type="dxa" w:w="2880"/>
          </w:tcPr>
          <w:p>
            <w:pPr>
              <w:jc w:val="center"/>
            </w:pPr>
            <w:r>
              <w:t>Remark: Surprisingly, coconut scented pencils were found in the lab.</w:t>
            </w:r>
          </w:p>
        </w:tc>
        <w:tc>
          <w:tcPr>
            <w:tcW w:type="dxa" w:w="2880"/>
          </w:tcPr>
          <w:p>
            <w:pPr>
              <w:jc w:val="center"/>
            </w:pPr>
            <w:r>
              <w:t>nan</w:t>
            </w:r>
          </w:p>
        </w:tc>
        <w:tc>
          <w:tcPr>
            <w:tcW w:type="dxa" w:w="2880"/>
          </w:tcPr>
          <w:p>
            <w:pPr>
              <w:jc w:val="center"/>
            </w:pPr>
            <w:r>
              <w:t>nan</w:t>
            </w:r>
          </w:p>
        </w:tc>
      </w:tr>
    </w:tbl>
    <w:p>
      <w:r>
        <w:t>Table 2: Infrared and Spectral Examination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FTIR Peak (1/cm)</w:t>
            </w:r>
          </w:p>
        </w:tc>
        <w:tc>
          <w:tcPr>
            <w:tcW w:type="dxa" w:w="2880"/>
          </w:tcPr>
          <w:p>
            <w:pPr>
              <w:jc w:val="center"/>
            </w:pPr>
            <w:r>
              <w:rPr>
                <w:b/>
              </w:rPr>
              <w:t>Spectral Wavelength (nm)</w:t>
            </w:r>
          </w:p>
        </w:tc>
      </w:tr>
      <w:tr>
        <w:tc>
          <w:tcPr>
            <w:tcW w:type="dxa" w:w="2880"/>
          </w:tcPr>
          <w:p>
            <w:pPr>
              <w:jc w:val="center"/>
            </w:pPr>
            <w:r>
              <w:t>Almond Oil, Cetyl Alcohol, Glycerin</w:t>
            </w:r>
          </w:p>
        </w:tc>
        <w:tc>
          <w:tcPr>
            <w:tcW w:type="dxa" w:w="2880"/>
          </w:tcPr>
          <w:p>
            <w:pPr>
              <w:jc w:val="center"/>
            </w:pPr>
            <w:r>
              <w:t>1700.0</w:t>
            </w:r>
          </w:p>
        </w:tc>
        <w:tc>
          <w:tcPr>
            <w:tcW w:type="dxa" w:w="2880"/>
          </w:tcPr>
          <w:p>
            <w:pPr>
              <w:jc w:val="center"/>
            </w:pPr>
            <w:r>
              <w:t>nan</w:t>
            </w:r>
          </w:p>
        </w:tc>
      </w:tr>
      <w:tr>
        <w:tc>
          <w:tcPr>
            <w:tcW w:type="dxa" w:w="2880"/>
          </w:tcPr>
          <w:p>
            <w:pPr>
              <w:jc w:val="center"/>
            </w:pPr>
            <w:r>
              <w:t>Almond Oil, Gum</w:t>
            </w:r>
          </w:p>
        </w:tc>
        <w:tc>
          <w:tcPr>
            <w:tcW w:type="dxa" w:w="2880"/>
          </w:tcPr>
          <w:p>
            <w:pPr>
              <w:jc w:val="center"/>
            </w:pPr>
            <w:r>
              <w:t>nan</w:t>
            </w:r>
          </w:p>
        </w:tc>
        <w:tc>
          <w:tcPr>
            <w:tcW w:type="dxa" w:w="2880"/>
          </w:tcPr>
          <w:p>
            <w:pPr>
              <w:jc w:val="center"/>
            </w:pPr>
            <w:r>
              <w:t>450.0</w:t>
            </w:r>
          </w:p>
        </w:tc>
      </w:tr>
      <w:tr>
        <w:tc>
          <w:tcPr>
            <w:tcW w:type="dxa" w:w="2880"/>
          </w:tcPr>
          <w:p>
            <w:pPr>
              <w:jc w:val="center"/>
            </w:pPr>
            <w:r>
              <w:t>Observation: FTIR could smell faintly like almonds.</w:t>
            </w:r>
          </w:p>
        </w:tc>
        <w:tc>
          <w:tcPr>
            <w:tcW w:type="dxa" w:w="2880"/>
          </w:tcPr>
          <w:p>
            <w:pPr>
              <w:jc w:val="center"/>
            </w:pPr>
            <w:r>
              <w:t>nan</w:t>
            </w:r>
          </w:p>
        </w:tc>
        <w:tc>
          <w:tcPr>
            <w:tcW w:type="dxa" w:w="2880"/>
          </w:tcPr>
          <w:p>
            <w:pPr>
              <w:jc w:val="center"/>
            </w:pPr>
            <w:r>
              <w:t>nan</w:t>
            </w:r>
          </w:p>
        </w:tc>
      </w:tr>
    </w:tbl>
    <w:p>
      <w:r>
        <w:t>Table 3: Rheological and Wear Resistance Testing</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Viscosity (Pa-s)</w:t>
            </w:r>
          </w:p>
        </w:tc>
        <w:tc>
          <w:tcPr>
            <w:tcW w:type="dxa" w:w="2880"/>
          </w:tcPr>
          <w:p>
            <w:pPr>
              <w:jc w:val="center"/>
            </w:pPr>
            <w:r>
              <w:rPr>
                <w:b/>
              </w:rPr>
              <w:t>Wear Scar Diameter (mm)</w:t>
            </w:r>
          </w:p>
        </w:tc>
      </w:tr>
      <w:tr>
        <w:tc>
          <w:tcPr>
            <w:tcW w:type="dxa" w:w="2880"/>
          </w:tcPr>
          <w:p>
            <w:pPr>
              <w:jc w:val="center"/>
            </w:pPr>
            <w:r>
              <w:t>Almond Oil, Beeswax</w:t>
            </w:r>
          </w:p>
        </w:tc>
        <w:tc>
          <w:tcPr>
            <w:tcW w:type="dxa" w:w="2880"/>
          </w:tcPr>
          <w:p>
            <w:pPr>
              <w:jc w:val="center"/>
            </w:pPr>
            <w:r>
              <w:t>500.0</w:t>
            </w:r>
          </w:p>
        </w:tc>
        <w:tc>
          <w:tcPr>
            <w:tcW w:type="dxa" w:w="2880"/>
          </w:tcPr>
          <w:p>
            <w:pPr>
              <w:jc w:val="center"/>
            </w:pPr>
            <w:r>
              <w:t>nan</w:t>
            </w:r>
          </w:p>
        </w:tc>
      </w:tr>
      <w:tr>
        <w:tc>
          <w:tcPr>
            <w:tcW w:type="dxa" w:w="2880"/>
          </w:tcPr>
          <w:p>
            <w:pPr>
              <w:jc w:val="center"/>
            </w:pPr>
            <w:r>
              <w:t>Jojoba Oil, Cetyl Alcohol</w:t>
            </w:r>
          </w:p>
        </w:tc>
        <w:tc>
          <w:tcPr>
            <w:tcW w:type="dxa" w:w="2880"/>
          </w:tcPr>
          <w:p>
            <w:pPr>
              <w:jc w:val="center"/>
            </w:pPr>
            <w:r>
              <w:t>nan</w:t>
            </w:r>
          </w:p>
        </w:tc>
        <w:tc>
          <w:tcPr>
            <w:tcW w:type="dxa" w:w="2880"/>
          </w:tcPr>
          <w:p>
            <w:pPr>
              <w:jc w:val="center"/>
            </w:pPr>
            <w:r>
              <w:t>0.8</w:t>
            </w:r>
          </w:p>
        </w:tc>
      </w:tr>
      <w:tr>
        <w:tc>
          <w:tcPr>
            <w:tcW w:type="dxa" w:w="2880"/>
          </w:tcPr>
          <w:p>
            <w:pPr>
              <w:jc w:val="center"/>
            </w:pPr>
            <w:r>
              <w:t>Note: One of the technicians wore mismatched socks.</w:t>
            </w:r>
          </w:p>
        </w:tc>
        <w:tc>
          <w:tcPr>
            <w:tcW w:type="dxa" w:w="2880"/>
          </w:tcPr>
          <w:p>
            <w:pPr>
              <w:jc w:val="center"/>
            </w:pPr>
            <w:r>
              <w:t>nan</w:t>
            </w:r>
          </w:p>
        </w:tc>
        <w:tc>
          <w:tcPr>
            <w:tcW w:type="dxa" w:w="2880"/>
          </w:tcPr>
          <w:p>
            <w:pPr>
              <w:jc w:val="center"/>
            </w:pPr>
            <w:r>
              <w:t>nan</w:t>
            </w:r>
          </w:p>
        </w:tc>
      </w:tr>
    </w:tbl>
    <w:p>
      <w:r>
        <w:t>Table 4: Viscosity and Chromatographic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Viscosity (cP)</w:t>
            </w:r>
          </w:p>
        </w:tc>
        <w:tc>
          <w:tcPr>
            <w:tcW w:type="dxa" w:w="2880"/>
          </w:tcPr>
          <w:p>
            <w:pPr>
              <w:jc w:val="center"/>
            </w:pPr>
            <w:r>
              <w:rPr>
                <w:b/>
              </w:rPr>
              <w:t>Concentration (ug/mL)</w:t>
            </w:r>
          </w:p>
        </w:tc>
      </w:tr>
      <w:tr>
        <w:tc>
          <w:tcPr>
            <w:tcW w:type="dxa" w:w="2880"/>
          </w:tcPr>
          <w:p>
            <w:pPr>
              <w:jc w:val="center"/>
            </w:pPr>
            <w:r>
              <w:t>Almond Oil, Cetyl Alcohol, Vitamin E</w:t>
            </w:r>
          </w:p>
        </w:tc>
        <w:tc>
          <w:tcPr>
            <w:tcW w:type="dxa" w:w="2880"/>
          </w:tcPr>
          <w:p>
            <w:pPr>
              <w:jc w:val="center"/>
            </w:pPr>
            <w:r>
              <w:t>7372.99</w:t>
            </w:r>
          </w:p>
        </w:tc>
        <w:tc>
          <w:tcPr>
            <w:tcW w:type="dxa" w:w="2880"/>
          </w:tcPr>
          <w:p>
            <w:pPr>
              <w:jc w:val="center"/>
            </w:pPr>
            <w:r>
              <w:t>nan</w:t>
            </w:r>
          </w:p>
        </w:tc>
      </w:tr>
      <w:tr>
        <w:tc>
          <w:tcPr>
            <w:tcW w:type="dxa" w:w="2880"/>
          </w:tcPr>
          <w:p>
            <w:pPr>
              <w:jc w:val="center"/>
            </w:pPr>
            <w:r>
              <w:t>Almond Oil, Gum, Glycerin</w:t>
            </w:r>
          </w:p>
        </w:tc>
        <w:tc>
          <w:tcPr>
            <w:tcW w:type="dxa" w:w="2880"/>
          </w:tcPr>
          <w:p>
            <w:pPr>
              <w:jc w:val="center"/>
            </w:pPr>
            <w:r>
              <w:t>nan</w:t>
            </w:r>
          </w:p>
        </w:tc>
        <w:tc>
          <w:tcPr>
            <w:tcW w:type="dxa" w:w="2880"/>
          </w:tcPr>
          <w:p>
            <w:pPr>
              <w:jc w:val="center"/>
            </w:pPr>
            <w:r>
              <w:t>350.0</w:t>
            </w:r>
          </w:p>
        </w:tc>
      </w:tr>
      <w:tr>
        <w:tc>
          <w:tcPr>
            <w:tcW w:type="dxa" w:w="2880"/>
          </w:tcPr>
          <w:p>
            <w:pPr>
              <w:jc w:val="center"/>
            </w:pPr>
            <w:r>
              <w:t>Trivia: A cat was not seen in the lab during experiments.</w:t>
            </w:r>
          </w:p>
        </w:tc>
        <w:tc>
          <w:tcPr>
            <w:tcW w:type="dxa" w:w="2880"/>
          </w:tcPr>
          <w:p>
            <w:pPr>
              <w:jc w:val="center"/>
            </w:pPr>
            <w:r>
              <w:t>nan</w:t>
            </w:r>
          </w:p>
        </w:tc>
        <w:tc>
          <w:tcPr>
            <w:tcW w:type="dxa" w:w="2880"/>
          </w:tcPr>
          <w:p>
            <w:pPr>
              <w:jc w:val="center"/>
            </w:pPr>
            <w:r>
              <w:t>nan</w:t>
            </w:r>
          </w:p>
        </w:tc>
      </w:tr>
    </w:tbl>
    <w:p>
      <w:r>
        <w:t>Discussion</w:t>
      </w:r>
    </w:p>
    <w:p>
      <w:r>
        <w:t>Analysis of the oil-based mixtures divulged perceptible differences in the conductivity, pH, and infrared absorptive characteristics across various compositions. Remarkably, the combination of Jojoba Oil, Gum, and Glycerin recorded a superior conductivity of 1500 uS/cm, indicative of its heightened ionic mobility compared to Coconut Oil and Glycerin.</w:t>
      </w:r>
    </w:p>
    <w:p>
      <w:r>
        <w:t>The FTIR and spectral data for samples containing Almond Oil exposed distinct molecular interactions, with the peak at 1700 1/cm suggesting potential stretching vibrations of carbonyl groups, albeit unconnected to any spectral wavelength findings at 450 nm.</w:t>
      </w:r>
    </w:p>
    <w:p>
      <w:r>
        <w:t>The rheological behavior highlighted that Almond Oil blended with Beeswax achieved a substantial resistance to deformation, illustrated by its viscosity of 500 Pa-s. Meanwhile, Four Ball testing revealed limited wear on the Jojoba Oil and Cetyl Alcohol mix.</w:t>
      </w:r>
    </w:p>
    <w:p>
      <w:r>
        <w:t>Random Thought: A misplaced reference book was discovered beside the thermocycler post-experimentation, unrelated to the results.</w:t>
      </w:r>
    </w:p>
    <w:p>
      <w:r>
        <w:t>Conclusion</w:t>
      </w:r>
    </w:p>
    <w:p>
      <w:r>
        <w:t>In conclusion, the detailed evaluation of oil-based mixtures via advanced analytical techniques provided substantial insights into their physico-chemical properties, albeit recognizing some intentional report complexity that introduces both analytical precision and structured randomness.</w:t>
      </w:r>
    </w:p>
    <w:p>
      <w:r>
        <w:t>Acknowledgements</w:t>
      </w:r>
    </w:p>
    <w:p>
      <w:r>
        <w:t>Special thanks to the misplaced 'Chemistry Handbook' which, while irrelevant, complemented the depth of this analysis.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