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Laboratory Report: Experiment 820</w:t>
      </w:r>
    </w:p>
    <w:p>
      <w:r>
        <w:t>Introduction</w:t>
      </w:r>
    </w:p>
    <w:p>
      <w:r>
        <w:t>The following report aggregates the analyses performed on diverse oil-based mixtures. A variety of instruments were utilized to ascertain physical and chemical properties, including Gas Chromatography, Thermocyclers, Rheometry, Spectrometry, and more. Each instrument was tasked with analyzing specific attributes of the mixtures, providing insights into composition and stability.</w:t>
      </w:r>
    </w:p>
    <w:p>
      <w:r>
        <w:t>Methodology</w:t>
      </w:r>
    </w:p>
    <w:p>
      <w:r>
        <w:t>The experiment was meticulously designed to cover a range of analytical techniques, each suited to evaluating different characteristics of the samples. The primary ingredients analyzed include Jojoba Oil, Coconut Oil, and Almond Oil, often combined with others like Cetyl Alcohol, Beeswax, Glycerin, Vitamin E, and Gum.</w:t>
      </w:r>
    </w:p>
    <w:p>
      <w:r>
        <w:t>Equipment</w:t>
      </w:r>
    </w:p>
    <w:p>
      <w:r>
        <w:t>Data and Observations</w:t>
      </w:r>
    </w:p>
    <w:p>
      <w:r>
        <w:t>The following tables encapsulate the core data obtained from the analysis. Note the use of multifaceted parameters and the intentional inclusion of distractions to obfuscate simple data extraction.</w:t>
      </w:r>
    </w:p>
    <w:p>
      <w:r>
        <w:t>Table 1: Gas Chromatography &amp; Thermocycler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Ingredients</w:t>
            </w:r>
          </w:p>
        </w:tc>
        <w:tc>
          <w:tcPr>
            <w:tcW w:type="dxa" w:w="1728"/>
          </w:tcPr>
          <w:p>
            <w:pPr>
              <w:jc w:val="center"/>
            </w:pPr>
            <w:r>
              <w:rPr>
                <w:b/>
              </w:rPr>
              <w:t>Result</w:t>
            </w:r>
          </w:p>
        </w:tc>
        <w:tc>
          <w:tcPr>
            <w:tcW w:type="dxa" w:w="1728"/>
          </w:tcPr>
          <w:p>
            <w:pPr>
              <w:jc w:val="center"/>
            </w:pPr>
            <w:r>
              <w:rPr>
                <w:b/>
              </w:rPr>
              <w:t>Units</w:t>
            </w:r>
          </w:p>
        </w:tc>
      </w:tr>
      <w:tr>
        <w:tc>
          <w:tcPr>
            <w:tcW w:type="dxa" w:w="1728"/>
          </w:tcPr>
          <w:p>
            <w:pPr>
              <w:jc w:val="center"/>
            </w:pPr>
            <w:r>
              <w:t>Report_820</w:t>
            </w:r>
          </w:p>
        </w:tc>
        <w:tc>
          <w:tcPr>
            <w:tcW w:type="dxa" w:w="1728"/>
          </w:tcPr>
          <w:p>
            <w:pPr>
              <w:jc w:val="center"/>
            </w:pPr>
            <w:r>
              <w:t>Gas Chromatograph GC-2010</w:t>
            </w:r>
          </w:p>
        </w:tc>
        <w:tc>
          <w:tcPr>
            <w:tcW w:type="dxa" w:w="1728"/>
          </w:tcPr>
          <w:p>
            <w:pPr>
              <w:jc w:val="center"/>
            </w:pPr>
            <w:r>
              <w:t>Jojoba Oil, Cetyl Alcohol, Glycerin</w:t>
            </w:r>
          </w:p>
        </w:tc>
        <w:tc>
          <w:tcPr>
            <w:tcW w:type="dxa" w:w="1728"/>
          </w:tcPr>
          <w:p>
            <w:pPr>
              <w:jc w:val="center"/>
            </w:pPr>
            <w:r>
              <w:t>850</w:t>
            </w:r>
          </w:p>
        </w:tc>
        <w:tc>
          <w:tcPr>
            <w:tcW w:type="dxa" w:w="1728"/>
          </w:tcPr>
          <w:p>
            <w:pPr>
              <w:jc w:val="center"/>
            </w:pPr>
            <w:r>
              <w:t>ppm</w:t>
            </w:r>
          </w:p>
        </w:tc>
      </w:tr>
      <w:tr>
        <w:tc>
          <w:tcPr>
            <w:tcW w:type="dxa" w:w="1728"/>
          </w:tcPr>
          <w:p>
            <w:pPr>
              <w:jc w:val="center"/>
            </w:pPr>
            <w:r>
              <w:t>~Delayed</w:t>
            </w:r>
          </w:p>
        </w:tc>
        <w:tc>
          <w:tcPr>
            <w:tcW w:type="dxa" w:w="1728"/>
          </w:tcPr>
          <w:p>
            <w:pPr>
              <w:jc w:val="center"/>
            </w:pPr>
            <w:r>
              <w:t>Thermocycler TC-5000</w:t>
            </w:r>
          </w:p>
        </w:tc>
        <w:tc>
          <w:tcPr>
            <w:tcW w:type="dxa" w:w="1728"/>
          </w:tcPr>
          <w:p>
            <w:pPr>
              <w:jc w:val="center"/>
            </w:pPr>
            <w:r>
              <w:t>Jojoba Oil, Vitamin E</w:t>
            </w:r>
          </w:p>
        </w:tc>
        <w:tc>
          <w:tcPr>
            <w:tcW w:type="dxa" w:w="1728"/>
          </w:tcPr>
          <w:p>
            <w:pPr>
              <w:jc w:val="center"/>
            </w:pPr>
            <w:r>
              <w:t>75</w:t>
            </w:r>
          </w:p>
        </w:tc>
        <w:tc>
          <w:tcPr>
            <w:tcW w:type="dxa" w:w="1728"/>
          </w:tcPr>
          <w:p>
            <w:pPr>
              <w:jc w:val="center"/>
            </w:pPr>
            <w:r>
              <w:t>°C</w:t>
            </w:r>
          </w:p>
        </w:tc>
      </w:tr>
    </w:tbl>
    <w:p>
      <w:r>
        <w:t>Irrelevant: The sky was a peculiar shade of indigo.</w:t>
      </w:r>
    </w:p>
    <w:p>
      <w:r>
        <w:t>Analysis</w:t>
      </w:r>
    </w:p>
    <w:p>
      <w:r>
        <w:t>Gas Chromatography Analysis: The Gas Chromatograph revealed a concentration of 850 ppm in the Jojoba Oil mixture. This suggests a substantial presence of cetyl alcohol and glycerin, indicative of their compatibility at tested conditions.</w:t>
      </w:r>
    </w:p>
    <w:p>
      <w:r>
        <w:t>Thermocycler Observations: Testing the thermal resilience of Jojoba Oil with Vitamin E resulted in optimal stability at 75°C. This implies a robust thermal profile suitable for formulations requiring temperature endurance.</w:t>
      </w:r>
    </w:p>
    <w:p>
      <w:r>
        <w:t>Table 2: Rheometry &amp; Spectrometry Findings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Ingredients</w:t>
            </w:r>
          </w:p>
        </w:tc>
        <w:tc>
          <w:tcPr>
            <w:tcW w:type="dxa" w:w="1728"/>
          </w:tcPr>
          <w:p>
            <w:pPr>
              <w:jc w:val="center"/>
            </w:pPr>
            <w:r>
              <w:rPr>
                <w:b/>
              </w:rPr>
              <w:t>Result</w:t>
            </w:r>
          </w:p>
        </w:tc>
        <w:tc>
          <w:tcPr>
            <w:tcW w:type="dxa" w:w="1728"/>
          </w:tcPr>
          <w:p>
            <w:pPr>
              <w:jc w:val="center"/>
            </w:pPr>
            <w:r>
              <w:rPr>
                <w:b/>
              </w:rPr>
              <w:t>Units</w:t>
            </w:r>
          </w:p>
        </w:tc>
      </w:tr>
      <w:tr>
        <w:tc>
          <w:tcPr>
            <w:tcW w:type="dxa" w:w="1728"/>
          </w:tcPr>
          <w:p>
            <w:pPr>
              <w:jc w:val="center"/>
            </w:pPr>
            <w:r>
              <w:t>Report_820</w:t>
            </w:r>
          </w:p>
        </w:tc>
        <w:tc>
          <w:tcPr>
            <w:tcW w:type="dxa" w:w="1728"/>
          </w:tcPr>
          <w:p>
            <w:pPr>
              <w:jc w:val="center"/>
            </w:pPr>
            <w:r>
              <w:t>Rheometer R-4500</w:t>
            </w:r>
          </w:p>
        </w:tc>
        <w:tc>
          <w:tcPr>
            <w:tcW w:type="dxa" w:w="1728"/>
          </w:tcPr>
          <w:p>
            <w:pPr>
              <w:jc w:val="center"/>
            </w:pPr>
            <w:r>
              <w:t>Coconut Oil, Beeswax</w:t>
            </w:r>
          </w:p>
        </w:tc>
        <w:tc>
          <w:tcPr>
            <w:tcW w:type="dxa" w:w="1728"/>
          </w:tcPr>
          <w:p>
            <w:pPr>
              <w:jc w:val="center"/>
            </w:pPr>
            <w:r>
              <w:t>550</w:t>
            </w:r>
          </w:p>
        </w:tc>
        <w:tc>
          <w:tcPr>
            <w:tcW w:type="dxa" w:w="1728"/>
          </w:tcPr>
          <w:p>
            <w:pPr>
              <w:jc w:val="center"/>
            </w:pPr>
            <w:r>
              <w:t>Pa-s</w:t>
            </w:r>
          </w:p>
        </w:tc>
      </w:tr>
      <w:tr>
        <w:tc>
          <w:tcPr>
            <w:tcW w:type="dxa" w:w="1728"/>
          </w:tcPr>
          <w:p>
            <w:pPr>
              <w:jc w:val="center"/>
            </w:pPr>
            <w:r>
              <w:t>#Confound</w:t>
            </w:r>
          </w:p>
        </w:tc>
        <w:tc>
          <w:tcPr>
            <w:tcW w:type="dxa" w:w="1728"/>
          </w:tcPr>
          <w:p>
            <w:pPr>
              <w:jc w:val="center"/>
            </w:pPr>
            <w:r>
              <w:t>Spectrometer Alpha-300</w:t>
            </w:r>
          </w:p>
        </w:tc>
        <w:tc>
          <w:tcPr>
            <w:tcW w:type="dxa" w:w="1728"/>
          </w:tcPr>
          <w:p>
            <w:pPr>
              <w:jc w:val="center"/>
            </w:pPr>
            <w:r>
              <w:t>Coconut Oil, Cetyl Alcohol</w:t>
            </w:r>
          </w:p>
        </w:tc>
        <w:tc>
          <w:tcPr>
            <w:tcW w:type="dxa" w:w="1728"/>
          </w:tcPr>
          <w:p>
            <w:pPr>
              <w:jc w:val="center"/>
            </w:pPr>
            <w:r>
              <w:t>450</w:t>
            </w:r>
          </w:p>
        </w:tc>
        <w:tc>
          <w:tcPr>
            <w:tcW w:type="dxa" w:w="1728"/>
          </w:tcPr>
          <w:p>
            <w:pPr>
              <w:jc w:val="center"/>
            </w:pPr>
            <w:r>
              <w:t>nm</w:t>
            </w:r>
          </w:p>
        </w:tc>
      </w:tr>
    </w:tbl>
    <w:p>
      <w:r>
        <w:t>Misleading Fact: Penguins can play chess at certain temperature elevations.</w:t>
      </w:r>
    </w:p>
    <w:p>
      <w:r>
        <w:t>Rheometer Insights: The mixture consisting of Coconut Oil and Beeswax exhibited a viscosity of 550 Pa-s, suggesting a potential for creating stable emulsions with considerable thickness.</w:t>
      </w:r>
    </w:p>
    <w:p>
      <w:r>
        <w:t>Spectrometric Evaluation: Spectrometry performed on Coconut Oil combined with Cetyl Alcohol indicated key absorption at 450 nm, crucial for optical clarity assessments.</w:t>
      </w:r>
    </w:p>
    <w:p>
      <w:r>
        <w:t>Table 3: Centrifuge &amp; Four Ball Tester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Ingredients</w:t>
            </w:r>
          </w:p>
        </w:tc>
        <w:tc>
          <w:tcPr>
            <w:tcW w:type="dxa" w:w="1728"/>
          </w:tcPr>
          <w:p>
            <w:pPr>
              <w:jc w:val="center"/>
            </w:pPr>
            <w:r>
              <w:rPr>
                <w:b/>
              </w:rPr>
              <w:t>Result</w:t>
            </w:r>
          </w:p>
        </w:tc>
        <w:tc>
          <w:tcPr>
            <w:tcW w:type="dxa" w:w="1728"/>
          </w:tcPr>
          <w:p>
            <w:pPr>
              <w:jc w:val="center"/>
            </w:pPr>
            <w:r>
              <w:rPr>
                <w:b/>
              </w:rPr>
              <w:t>Units</w:t>
            </w:r>
          </w:p>
        </w:tc>
      </w:tr>
      <w:tr>
        <w:tc>
          <w:tcPr>
            <w:tcW w:type="dxa" w:w="1728"/>
          </w:tcPr>
          <w:p>
            <w:pPr>
              <w:jc w:val="center"/>
            </w:pPr>
            <w:r>
              <w:t>Report_820</w:t>
            </w:r>
          </w:p>
        </w:tc>
        <w:tc>
          <w:tcPr>
            <w:tcW w:type="dxa" w:w="1728"/>
          </w:tcPr>
          <w:p>
            <w:pPr>
              <w:jc w:val="center"/>
            </w:pPr>
            <w:r>
              <w:t>Centrifuge X100</w:t>
            </w:r>
          </w:p>
        </w:tc>
        <w:tc>
          <w:tcPr>
            <w:tcW w:type="dxa" w:w="1728"/>
          </w:tcPr>
          <w:p>
            <w:pPr>
              <w:jc w:val="center"/>
            </w:pPr>
            <w:r>
              <w:t>Coconut Oil, Cetyl Alcohol, Glycerin</w:t>
            </w:r>
          </w:p>
        </w:tc>
        <w:tc>
          <w:tcPr>
            <w:tcW w:type="dxa" w:w="1728"/>
          </w:tcPr>
          <w:p>
            <w:pPr>
              <w:jc w:val="center"/>
            </w:pPr>
            <w:r>
              <w:t>12000.0</w:t>
            </w:r>
          </w:p>
        </w:tc>
        <w:tc>
          <w:tcPr>
            <w:tcW w:type="dxa" w:w="1728"/>
          </w:tcPr>
          <w:p>
            <w:pPr>
              <w:jc w:val="center"/>
            </w:pPr>
            <w:r>
              <w:t>RPM</w:t>
            </w:r>
          </w:p>
        </w:tc>
      </w:tr>
      <w:tr>
        <w:tc>
          <w:tcPr>
            <w:tcW w:type="dxa" w:w="1728"/>
          </w:tcPr>
          <w:p>
            <w:pPr>
              <w:jc w:val="center"/>
            </w:pPr>
            <w:r>
              <w:t>Numerous</w:t>
            </w:r>
          </w:p>
        </w:tc>
        <w:tc>
          <w:tcPr>
            <w:tcW w:type="dxa" w:w="1728"/>
          </w:tcPr>
          <w:p>
            <w:pPr>
              <w:jc w:val="center"/>
            </w:pPr>
            <w:r>
              <w:t>Four Ball FB-1000</w:t>
            </w:r>
          </w:p>
        </w:tc>
        <w:tc>
          <w:tcPr>
            <w:tcW w:type="dxa" w:w="1728"/>
          </w:tcPr>
          <w:p>
            <w:pPr>
              <w:jc w:val="center"/>
            </w:pPr>
            <w:r>
              <w:t>Jojoba Oil</w:t>
            </w:r>
          </w:p>
        </w:tc>
        <w:tc>
          <w:tcPr>
            <w:tcW w:type="dxa" w:w="1728"/>
          </w:tcPr>
          <w:p>
            <w:pPr>
              <w:jc w:val="center"/>
            </w:pPr>
            <w:r>
              <w:t>0.5</w:t>
            </w:r>
          </w:p>
        </w:tc>
        <w:tc>
          <w:tcPr>
            <w:tcW w:type="dxa" w:w="1728"/>
          </w:tcPr>
          <w:p>
            <w:pPr>
              <w:jc w:val="center"/>
            </w:pPr>
            <w:r>
              <w:t>mm</w:t>
            </w:r>
          </w:p>
        </w:tc>
      </w:tr>
    </w:tbl>
    <w:p>
      <w:r>
        <w:t>Observations</w:t>
      </w:r>
    </w:p>
    <w:p>
      <w:r>
        <w:t>Centrifuge Dynamics: The Coconut Oil combination was subjected to 12000 RPM to evaluate particulate stability, exhibiting excellent phase separation stability.</w:t>
      </w:r>
    </w:p>
    <w:p>
      <w:r>
        <w:t>Four Ball Wear Analysis: Measured at 0.500 mm, Jojoba Oil's frictional properties predict low wear in mechanical applications.</w:t>
      </w:r>
    </w:p>
    <w:p>
      <w:r>
        <w:t>Table 4: HPLC System, Conductivity Meter, and Viscometer Insights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Ingredients</w:t>
            </w:r>
          </w:p>
        </w:tc>
        <w:tc>
          <w:tcPr>
            <w:tcW w:type="dxa" w:w="1728"/>
          </w:tcPr>
          <w:p>
            <w:pPr>
              <w:jc w:val="center"/>
            </w:pPr>
            <w:r>
              <w:rPr>
                <w:b/>
              </w:rPr>
              <w:t>Result</w:t>
            </w:r>
          </w:p>
        </w:tc>
        <w:tc>
          <w:tcPr>
            <w:tcW w:type="dxa" w:w="1728"/>
          </w:tcPr>
          <w:p>
            <w:pPr>
              <w:jc w:val="center"/>
            </w:pPr>
            <w:r>
              <w:rPr>
                <w:b/>
              </w:rPr>
              <w:t>Units</w:t>
            </w:r>
          </w:p>
        </w:tc>
      </w:tr>
      <w:tr>
        <w:tc>
          <w:tcPr>
            <w:tcW w:type="dxa" w:w="1728"/>
          </w:tcPr>
          <w:p>
            <w:pPr>
              <w:jc w:val="center"/>
            </w:pPr>
            <w:r>
              <w:t>Report_820</w:t>
            </w:r>
          </w:p>
        </w:tc>
        <w:tc>
          <w:tcPr>
            <w:tcW w:type="dxa" w:w="1728"/>
          </w:tcPr>
          <w:p>
            <w:pPr>
              <w:jc w:val="center"/>
            </w:pPr>
            <w:r>
              <w:t>HPLC System HPLC-9000</w:t>
            </w:r>
          </w:p>
        </w:tc>
        <w:tc>
          <w:tcPr>
            <w:tcW w:type="dxa" w:w="1728"/>
          </w:tcPr>
          <w:p>
            <w:pPr>
              <w:jc w:val="center"/>
            </w:pPr>
            <w:r>
              <w:t>Almond Oil, Gum, Glycerin</w:t>
            </w:r>
          </w:p>
        </w:tc>
        <w:tc>
          <w:tcPr>
            <w:tcW w:type="dxa" w:w="1728"/>
          </w:tcPr>
          <w:p>
            <w:pPr>
              <w:jc w:val="center"/>
            </w:pPr>
            <w:r>
              <w:t>45.0</w:t>
            </w:r>
          </w:p>
        </w:tc>
        <w:tc>
          <w:tcPr>
            <w:tcW w:type="dxa" w:w="1728"/>
          </w:tcPr>
          <w:p>
            <w:pPr>
              <w:jc w:val="center"/>
            </w:pPr>
            <w:r>
              <w:t>mg/L</w:t>
            </w:r>
          </w:p>
        </w:tc>
      </w:tr>
      <w:tr>
        <w:tc>
          <w:tcPr>
            <w:tcW w:type="dxa" w:w="1728"/>
          </w:tcPr>
          <w:p>
            <w:pPr>
              <w:jc w:val="center"/>
            </w:pPr>
            <w:r>
              <w:t>~Rogue!</w:t>
            </w:r>
          </w:p>
        </w:tc>
        <w:tc>
          <w:tcPr>
            <w:tcW w:type="dxa" w:w="1728"/>
          </w:tcPr>
          <w:p>
            <w:pPr>
              <w:jc w:val="center"/>
            </w:pPr>
            <w:r>
              <w:t>Conductivity Meter CM-215</w:t>
            </w:r>
          </w:p>
        </w:tc>
        <w:tc>
          <w:tcPr>
            <w:tcW w:type="dxa" w:w="1728"/>
          </w:tcPr>
          <w:p>
            <w:pPr>
              <w:jc w:val="center"/>
            </w:pPr>
            <w:r>
              <w:t>Jojoba Oil, Cetyl Alcohol, Vitamin E</w:t>
            </w:r>
          </w:p>
        </w:tc>
        <w:tc>
          <w:tcPr>
            <w:tcW w:type="dxa" w:w="1728"/>
          </w:tcPr>
          <w:p>
            <w:pPr>
              <w:jc w:val="center"/>
            </w:pPr>
            <w:r>
              <w:t>1500.0</w:t>
            </w:r>
          </w:p>
        </w:tc>
        <w:tc>
          <w:tcPr>
            <w:tcW w:type="dxa" w:w="1728"/>
          </w:tcPr>
          <w:p>
            <w:pPr>
              <w:jc w:val="center"/>
            </w:pPr>
            <w:r>
              <w:t>uS/cm</w:t>
            </w:r>
          </w:p>
        </w:tc>
      </w:tr>
      <w:tr>
        <w:tc>
          <w:tcPr>
            <w:tcW w:type="dxa" w:w="1728"/>
          </w:tcPr>
          <w:p>
            <w:pPr>
              <w:jc w:val="center"/>
            </w:pPr>
            <w:r>
              <w:t>Unlisted</w:t>
            </w:r>
          </w:p>
        </w:tc>
        <w:tc>
          <w:tcPr>
            <w:tcW w:type="dxa" w:w="1728"/>
          </w:tcPr>
          <w:p>
            <w:pPr>
              <w:jc w:val="center"/>
            </w:pPr>
            <w:r>
              <w:t>Viscometer VS-300</w:t>
            </w:r>
          </w:p>
        </w:tc>
        <w:tc>
          <w:tcPr>
            <w:tcW w:type="dxa" w:w="1728"/>
          </w:tcPr>
          <w:p>
            <w:pPr>
              <w:jc w:val="center"/>
            </w:pPr>
            <w:r>
              <w:t>Coconut Oil, Beeswax, Vitamin E</w:t>
            </w:r>
          </w:p>
        </w:tc>
        <w:tc>
          <w:tcPr>
            <w:tcW w:type="dxa" w:w="1728"/>
          </w:tcPr>
          <w:p>
            <w:pPr>
              <w:jc w:val="center"/>
            </w:pPr>
            <w:r>
              <w:t>4728.73</w:t>
            </w:r>
          </w:p>
        </w:tc>
        <w:tc>
          <w:tcPr>
            <w:tcW w:type="dxa" w:w="1728"/>
          </w:tcPr>
          <w:p>
            <w:pPr>
              <w:jc w:val="center"/>
            </w:pPr>
            <w:r>
              <w:t>cP</w:t>
            </w:r>
          </w:p>
        </w:tc>
      </w:tr>
      <w:tr>
        <w:tc>
          <w:tcPr>
            <w:tcW w:type="dxa" w:w="1728"/>
          </w:tcPr>
          <w:p>
            <w:pPr>
              <w:jc w:val="center"/>
            </w:pPr>
            <w:r>
              <w:t>Undefined</w:t>
            </w:r>
          </w:p>
        </w:tc>
        <w:tc>
          <w:tcPr>
            <w:tcW w:type="dxa" w:w="1728"/>
          </w:tcPr>
          <w:p>
            <w:pPr>
              <w:jc w:val="center"/>
            </w:pPr>
            <w:r>
              <w:t>Viscometer VS-300</w:t>
            </w:r>
          </w:p>
        </w:tc>
        <w:tc>
          <w:tcPr>
            <w:tcW w:type="dxa" w:w="1728"/>
          </w:tcPr>
          <w:p>
            <w:pPr>
              <w:jc w:val="center"/>
            </w:pPr>
            <w:r>
              <w:t>Jojoba Oil, Cetyl Alcohol, Glycerin</w:t>
            </w:r>
          </w:p>
        </w:tc>
        <w:tc>
          <w:tcPr>
            <w:tcW w:type="dxa" w:w="1728"/>
          </w:tcPr>
          <w:p>
            <w:pPr>
              <w:jc w:val="center"/>
            </w:pPr>
            <w:r>
              <w:t>2589.07</w:t>
            </w:r>
          </w:p>
        </w:tc>
        <w:tc>
          <w:tcPr>
            <w:tcW w:type="dxa" w:w="1728"/>
          </w:tcPr>
          <w:p>
            <w:pPr>
              <w:jc w:val="center"/>
            </w:pPr>
            <w:r>
              <w:t>cP</w:t>
            </w:r>
          </w:p>
        </w:tc>
      </w:tr>
    </w:tbl>
    <w:p>
      <w:r>
        <w:t>Trivia: The affinity for bananas by hummingbirds is unrelated to the properties being examined.</w:t>
      </w:r>
    </w:p>
    <w:p>
      <w:r>
        <w:t>Additional Note: Viscometer results showcase highly variable viscosity; mixtures exhibited 4728.73 cP and 2589.07 cP, dictated by ingredient viscosity interplays.</w:t>
      </w:r>
    </w:p>
    <w:p>
      <w:r>
        <w:t>Conclusion</w:t>
      </w:r>
    </w:p>
    <w:p>
      <w:r>
        <w:t>This intricate analysis delivers an insightful window into the multifarious characteristics of oil-based mixtures, underscoring their practical applications in various domains. The diversified methodologies employed showcased nuances in stability, thermal resilience, and electrochemical properties, each yielding significant implications for potential industrial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