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ID:Report_829</w:t>
      </w:r>
    </w:p>
    <w:p>
      <w:r>
        <w:t>Date:[Insert Date Here]Objective:To analyze the rheological, chemical, and physical properties of various oil-based mixtures using multiple instruments.</w:t>
      </w:r>
    </w:p>
    <w:p>
      <w:r>
        <w:t>Introduction</w:t>
      </w:r>
    </w:p>
    <w:p>
      <w:r>
        <w:t>The aim of this study is to evaluate specific physicochemical characteristics of formulations comprising different oils and additives such as Vitamin E, Gum, and Glycerin. The tests were conducted on different equipment including rheometers, pH meters, thermocyclers, and other specialized devices. Each formulation encapsulates a unique blend of compounds which offers diverse applications in cosmetic and pharmaceutical products.</w:t>
      </w:r>
    </w:p>
    <w:p>
      <w:r>
        <w:t>Methodology</w:t>
      </w:r>
    </w:p>
    <w:p>
      <w:r>
        <w:t>Multiple tests were conducted using advanced laboratory equipment. Each instrument was calibrated before taking measurements. The test samples were prepared by mixing specified ingredients homogeneously.</w:t>
      </w:r>
    </w:p>
    <w:p>
      <w:r>
        <w:t>Results and Observations</w:t>
      </w:r>
    </w:p>
    <w:p>
      <w:r>
        <w:t>Rheology Analysis</w:t>
      </w:r>
    </w:p>
    <w:p>
      <w:r>
        <w:t>The rheological properties of almond oil mixes were examined using the Rheometer R-4500. A noteworthy observation was the significantly high viscosity recorded in Pa-s, indicating potential applications in products where a thicker consistency is desirable.</w:t>
      </w:r>
    </w:p>
    <w:p>
      <w:r>
        <w:t>Instruments and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Result</w:t>
            </w:r>
          </w:p>
        </w:tc>
      </w:tr>
      <w:tr>
        <w:tc>
          <w:tcPr>
            <w:tcW w:type="dxa" w:w="2880"/>
          </w:tcPr>
          <w:p>
            <w:pPr>
              <w:jc w:val="center"/>
            </w:pPr>
            <w:r>
              <w:t>Rheometer R-4500</w:t>
            </w:r>
          </w:p>
        </w:tc>
        <w:tc>
          <w:tcPr>
            <w:tcW w:type="dxa" w:w="2880"/>
          </w:tcPr>
          <w:p>
            <w:pPr>
              <w:jc w:val="center"/>
            </w:pPr>
            <w:r>
              <w:t>Almond Oil, Vitamin E</w:t>
            </w:r>
          </w:p>
        </w:tc>
        <w:tc>
          <w:tcPr>
            <w:tcW w:type="dxa" w:w="2880"/>
          </w:tcPr>
          <w:p>
            <w:pPr>
              <w:jc w:val="center"/>
            </w:pPr>
            <w:r>
              <w:t>150 Pa-s</w:t>
            </w:r>
          </w:p>
        </w:tc>
      </w:tr>
    </w:tbl>
    <w:p>
      <w:r>
        <w:t>Chemical Properties</w:t>
      </w:r>
    </w:p>
    <w:p>
      <w:r>
        <w:t>pH Analysis</w:t>
      </w:r>
    </w:p>
    <w:p>
      <w:r>
        <w:t>For understanding the acidity/alkalinity of the compounds, mixtures involving coconut oil were tested with the pH Meter PH-700. Results suggest that the mixtures maintain a slightly acidic environment which is crucial for maintaining skin pH.</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Result</w:t>
            </w:r>
          </w:p>
        </w:tc>
      </w:tr>
      <w:tr>
        <w:tc>
          <w:tcPr>
            <w:tcW w:type="dxa" w:w="2880"/>
          </w:tcPr>
          <w:p>
            <w:pPr>
              <w:jc w:val="center"/>
            </w:pPr>
            <w:r>
              <w:t>pH Meter PH-700</w:t>
            </w:r>
          </w:p>
        </w:tc>
        <w:tc>
          <w:tcPr>
            <w:tcW w:type="dxa" w:w="2880"/>
          </w:tcPr>
          <w:p>
            <w:pPr>
              <w:jc w:val="center"/>
            </w:pPr>
            <w:r>
              <w:t>Coconut Oil, Beeswax</w:t>
            </w:r>
          </w:p>
        </w:tc>
        <w:tc>
          <w:tcPr>
            <w:tcW w:type="dxa" w:w="2880"/>
          </w:tcPr>
          <w:p>
            <w:pPr>
              <w:jc w:val="center"/>
            </w:pPr>
            <w:r>
              <w:t>pH 5.8</w:t>
            </w:r>
          </w:p>
        </w:tc>
      </w:tr>
    </w:tbl>
    <w:p>
      <w:r>
        <w:t>Concentration Determination</w:t>
      </w:r>
    </w:p>
    <w:p>
      <w:r>
        <w:t>Using the Titrator T-905, we determined the molarity of Vitamin E in an almond oil and cetyl alcohol combination. The significantly low molarity (0.005 M) could suggest its potential use as a minor additive for emollient properties.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Result</w:t>
            </w:r>
          </w:p>
        </w:tc>
      </w:tr>
      <w:tr>
        <w:tc>
          <w:tcPr>
            <w:tcW w:type="dxa" w:w="2880"/>
          </w:tcPr>
          <w:p>
            <w:pPr>
              <w:jc w:val="center"/>
            </w:pPr>
            <w:r>
              <w:t>Titrator T-905</w:t>
            </w:r>
          </w:p>
        </w:tc>
        <w:tc>
          <w:tcPr>
            <w:tcW w:type="dxa" w:w="2880"/>
          </w:tcPr>
          <w:p>
            <w:pPr>
              <w:jc w:val="center"/>
            </w:pPr>
            <w:r>
              <w:t>Almond Oil, Cetyl Alcohol</w:t>
            </w:r>
          </w:p>
        </w:tc>
        <w:tc>
          <w:tcPr>
            <w:tcW w:type="dxa" w:w="2880"/>
          </w:tcPr>
          <w:p>
            <w:pPr>
              <w:jc w:val="center"/>
            </w:pPr>
            <w:r>
              <w:t>0.005 M</w:t>
            </w:r>
          </w:p>
        </w:tc>
      </w:tr>
    </w:tbl>
    <w:p>
      <w:r>
        <w:t>NMR Analysis</w:t>
      </w:r>
    </w:p>
    <w:p>
      <w:r>
        <w:t>The molecular structure and chemical environment of almond oil with beeswax and glycerin were analyzed via NMR Spectroscopy. Resonance at 7 ppm indicates certain aromatic or conjugated system presence possibly enhancing stability.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Peak</w:t>
            </w:r>
          </w:p>
        </w:tc>
      </w:tr>
      <w:tr>
        <w:tc>
          <w:tcPr>
            <w:tcW w:type="dxa" w:w="2880"/>
          </w:tcPr>
          <w:p>
            <w:pPr>
              <w:jc w:val="center"/>
            </w:pPr>
            <w:r>
              <w:t>NMR Spectrometer</w:t>
            </w:r>
          </w:p>
        </w:tc>
        <w:tc>
          <w:tcPr>
            <w:tcW w:type="dxa" w:w="2880"/>
          </w:tcPr>
          <w:p>
            <w:pPr>
              <w:jc w:val="center"/>
            </w:pPr>
            <w:r>
              <w:t>Almond Oil, Beeswax, Glycerin</w:t>
            </w:r>
          </w:p>
        </w:tc>
        <w:tc>
          <w:tcPr>
            <w:tcW w:type="dxa" w:w="2880"/>
          </w:tcPr>
          <w:p>
            <w:pPr>
              <w:jc w:val="center"/>
            </w:pPr>
            <w:r>
              <w:t>7 ppm</w:t>
            </w:r>
          </w:p>
        </w:tc>
      </w:tr>
    </w:tbl>
    <w:p>
      <w:r>
        <w:t>Physical Properties</w:t>
      </w:r>
    </w:p>
    <w:p>
      <w:r>
        <w:t>Thermal Cycling</w:t>
      </w:r>
    </w:p>
    <w:p>
      <w:r>
        <w:t>Temperature stability was assessed with the Thermocycler TC-5000. Results observed at 37 °C informed the stability of jojoba oil mixtures under thermal conditions simulating human body temperature.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Temperature</w:t>
            </w:r>
          </w:p>
        </w:tc>
      </w:tr>
      <w:tr>
        <w:tc>
          <w:tcPr>
            <w:tcW w:type="dxa" w:w="2880"/>
          </w:tcPr>
          <w:p>
            <w:pPr>
              <w:jc w:val="center"/>
            </w:pPr>
            <w:r>
              <w:t>Thermocycler TC-5000</w:t>
            </w:r>
          </w:p>
        </w:tc>
        <w:tc>
          <w:tcPr>
            <w:tcW w:type="dxa" w:w="2880"/>
          </w:tcPr>
          <w:p>
            <w:pPr>
              <w:jc w:val="center"/>
            </w:pPr>
            <w:r>
              <w:t>Jojoba Oil, Gum, Vitamin E</w:t>
            </w:r>
          </w:p>
        </w:tc>
        <w:tc>
          <w:tcPr>
            <w:tcW w:type="dxa" w:w="2880"/>
          </w:tcPr>
          <w:p>
            <w:pPr>
              <w:jc w:val="center"/>
            </w:pPr>
            <w:r>
              <w:t>37 °C</w:t>
            </w:r>
          </w:p>
        </w:tc>
      </w:tr>
    </w:tbl>
    <w:p>
      <w:r>
        <w:t>Mass Spectrometry</w:t>
      </w:r>
    </w:p>
    <w:p>
      <w:r>
        <w:t>Monoisotopic mass of jojoba oil was established using the Mass Spectrometer MS-20. The fragmentation pattern showed a prominent peak at 245.7 m/z.</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m/z</w:t>
            </w:r>
          </w:p>
        </w:tc>
      </w:tr>
      <w:tr>
        <w:tc>
          <w:tcPr>
            <w:tcW w:type="dxa" w:w="2880"/>
          </w:tcPr>
          <w:p>
            <w:pPr>
              <w:jc w:val="center"/>
            </w:pPr>
            <w:r>
              <w:t>Mass Spectrometer MS-20</w:t>
            </w:r>
          </w:p>
        </w:tc>
        <w:tc>
          <w:tcPr>
            <w:tcW w:type="dxa" w:w="2880"/>
          </w:tcPr>
          <w:p>
            <w:pPr>
              <w:jc w:val="center"/>
            </w:pPr>
            <w:r>
              <w:t>Jojoba Oil</w:t>
            </w:r>
          </w:p>
        </w:tc>
        <w:tc>
          <w:tcPr>
            <w:tcW w:type="dxa" w:w="2880"/>
          </w:tcPr>
          <w:p>
            <w:pPr>
              <w:jc w:val="center"/>
            </w:pPr>
            <w:r>
              <w:t>245.7</w:t>
            </w:r>
          </w:p>
        </w:tc>
      </w:tr>
    </w:tbl>
    <w:p>
      <w:r>
        <w:t>Incidentally Scrambled Data:</w:t>
      </w:r>
    </w:p>
    <w:p>
      <w:r>
        <w:t>Discussion</w:t>
      </w:r>
    </w:p>
    <w:p>
      <w:r>
        <w:t>The varied results across formulations indicate the complexity of interactions within the multi-component systems. Rheological findings point to the potential use of almond oil mixtures in viscous applications, whereas pH stability from coconut derivatives suggests skincare suitability. Advanced spectroscopic results confirmed chemical attributes that could foretell different efficacy rates.</w:t>
      </w:r>
    </w:p>
    <w:p>
      <w:r>
        <w:t>Conclusion</w:t>
      </w:r>
    </w:p>
    <w:p>
      <w:r>
        <w:t>The numerous tests conducted across several instruments reveal pivotal insights into the physical, chemical, and rheological facets of oil-based formulations. Such studies can aid in tailoring specific product functionalities in cosmetics and health-related products. Further detailed investigations are recommended to unravel the subtle intricacies involved.</w:t>
      </w:r>
    </w:p>
    <w:p>
      <w:r>
        <w:t>Note:More experimental trials and parallel investigations could elucidate additional character indices crucial for advancing formulation technology within industrial applications. Quality assurances and high precision measurements underpinned the reliability of these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