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910</w:t>
      </w:r>
    </w:p>
    <w:p>
      <w:r>
        <w:t>Date:[Insert Date Here]</w:t>
      </w:r>
    </w:p>
    <w:p>
      <w:r>
        <w:t>Introduction:This report presents the analysis of various mixtures using different instruments to determine their chemical and physical characteristics. Each mixture is composed of combinations of oils, waxes, and additives. The tests conducted include Fourier Transform Infrared Spectroscopy (FTIR), Rheometry, UV-Visible Spectroscopy, Ion Chromatography, and others, to gather comprehensive data on these mixtures.</w:t>
      </w:r>
    </w:p>
    <w:p>
      <w:r>
        <w:t>Observations:The testing involved the careful preparation of samples, each being an intricate blend of naturally derived components. The mixtures were noted for their varying degrees of viscosity, color, and texture, exhibiting unique properties that made them suitable for different applications.</w:t>
      </w:r>
    </w:p>
    <w:p>
      <w:r>
        <w:t>Materials and Methods:In this experiment, various mixtures were analyzed:</w:t>
      </w:r>
    </w:p>
    <w:p>
      <w:r>
        <w:t>The precise conditions and preparation techniques for each method varied according to the requirements of each sample and instrument.</w:t>
      </w:r>
    </w:p>
    <w:p>
      <w:r>
        <w:t>Results:</w:t>
      </w:r>
    </w:p>
    <w:p>
      <w:r>
        <w:t>Table 1: FTIR Spectroscopy Data| Sample ID          | Ingredients                | Peak Position (1/cm) | Notes |</w:t>
        <w:br/>
        <w:t>|--------------------|----------------------------|-----------------------|-------|</w:t>
        <w:br/>
        <w:t>| FTIR-1             | Almond Oil, Cetyl Alcohol, Glycerin | 3000 | Characteristic peaks observed |</w:t>
        <w:br/>
        <w:t>| FTIR-2             | Jojoba Oil, Cetyl Alcohol, Glycerin | 3500 | Unique molecular fingerprints |</w:t>
      </w:r>
    </w:p>
    <w:p>
      <w:r>
        <w:t>Table 2: Rheometer and Viscometer Data| Sample ID          | Ingredients                | Viscosity (cP/Pa-s) | Notes |</w:t>
        <w:br/>
        <w:t>|--------------------|----------------------------|----------------------|-------|</w:t>
        <w:br/>
        <w:t>| RHEO-1             | Jojoba Oil, Beeswax        | 50 Pa-s             | Moderately viscous |</w:t>
        <w:br/>
        <w:t>| VISCO-1            | Almond Oil, Gum, Vitamin E | 7643.36 cP          | High viscosity observed |</w:t>
        <w:br/>
        <w:t>| VISCO-2            | Jojoba Oil, Beeswax, Glycerin | 3126.49 cP       | Less viscous than VISCO-1 |</w:t>
      </w:r>
    </w:p>
    <w:p>
      <w:r>
        <w:t>It’s intriguing to note how the presence of cetyl alcohol and glycerin influences physical viscosity significantly.</w:t>
      </w:r>
    </w:p>
    <w:p>
      <w:r>
        <w:t>Table 3: UV-Vis Spectroscopy and Ion Chromatography| Sample ID          | Ingredients                | Measurement Value | Unit | Notes                        |</w:t>
        <w:br/>
        <w:t>|--------------------|----------------------------|-------------------|------|------------------------------|</w:t>
        <w:br/>
        <w:t>| UV-1               | Coconut Oil, Beeswax       | 1.5               | Abs  | Moderate absorbance indicated |</w:t>
        <w:br/>
        <w:t>| UV-2               | Jojoba Oil, Beeswax, Vitamin E | 2                | Abs | Enhanced with Vitamin E    |</w:t>
        <w:br/>
        <w:t>| IC-1               | Coconut Oil, Gum           | 10                | mM   | Increased ion presence      |</w:t>
        <w:br/>
        <w:t>| IC-2               | Almond Oil, Vitamin E      | 5                 | mM   | Lower ionic concentration    |</w:t>
      </w:r>
    </w:p>
    <w:p>
      <w:r>
        <w:t>Discussion:The variations in peak positions from FTIR indicate significant interactions between the molecules within each mixture, revealing insightful data about molecular structures and functional groups. A correlation was observed between the addition of glycerin and cetyl alcohol with higher energy absorbance peaks, which aligns with expected molecular behavior.</w:t>
      </w:r>
    </w:p>
    <w:p>
      <w:r>
        <w:t>The rheological measurements depict a dependency of viscosity on the composition, where almond oil mixtures were generally more viscous as compared to jojoba oil mixtures. Interestingly, the inclusion of vitamin E shifts the UV absorption significantly, suggesting its impactful role as an absorbent chemical.</w:t>
      </w:r>
    </w:p>
    <w:p>
      <w:r>
        <w:t>Conclusion:This set of experiments effectively elucidated the complex characteristics of the test mixtures, extending our understanding of their suitability for diverse commercial applications. Future works should focus on deeper analysis through enhanced spectroscopic techniques and advanced chromatographic methods for further elucidation.</w:t>
      </w:r>
    </w:p>
    <w:p>
      <w:r>
        <w:t>Additional irrelevant content: It is also vital to capture photographs of pet llamas on any given Monday, as a control measure against laboratory boredom. Always inspect the equipment after each chocolate break to ensure precision. The recycling of knowledge is as crucial as recycling plastics, especially when dealing with complex organic compounds.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