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Ingredient Mixtures in Report_915</w:t>
      </w:r>
    </w:p>
    <w:p>
      <w:r>
        <w:t>Introduction</w:t>
      </w:r>
    </w:p>
    <w:p>
      <w:r>
        <w:t>In this report, we present the analysis of various ingredient mixtures using a range of advanced laboratory equipment. Each test was designed to explore the specific characteristics and behaviors of the involved substances, revealing insights into their chemical and physical properties.</w:t>
      </w:r>
    </w:p>
    <w:p>
      <w:r>
        <w:t>List of Ingredients and Analyses Conducted</w:t>
      </w:r>
    </w:p>
    <w:p>
      <w:r>
        <w:t>The tests involved mixtures containing:</w:t>
      </w:r>
    </w:p>
    <w:p>
      <w:r>
        <w:t>Description of Techniques Used</w:t>
      </w:r>
    </w:p>
    <w:p>
      <w:r>
        <w:t>The tests were performed using a variety of instruments. These devices measure different properties, such as ion concentration, molecular structure, absorbance, and viscosity. Each instrument offers its unique insights, providing a comprehensive understanding of the substances.</w:t>
      </w:r>
    </w:p>
    <w:p>
      <w:r>
        <w:t>Observations and Measurements</w:t>
      </w:r>
    </w:p>
    <w:p>
      <w:r>
        <w:t>Table 1: Instrumental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915-1</w:t>
            </w:r>
          </w:p>
        </w:tc>
        <w:tc>
          <w:tcPr>
            <w:tcW w:type="dxa" w:w="1728"/>
          </w:tcPr>
          <w:p>
            <w:pPr>
              <w:jc w:val="center"/>
            </w:pPr>
            <w:r>
              <w:t>Ion Chromatograph IC-2100</w:t>
            </w:r>
          </w:p>
        </w:tc>
        <w:tc>
          <w:tcPr>
            <w:tcW w:type="dxa" w:w="1728"/>
          </w:tcPr>
          <w:p>
            <w:pPr>
              <w:jc w:val="center"/>
            </w:pPr>
            <w:r>
              <w:t>Jojoba Oil, Beeswax</w:t>
            </w:r>
          </w:p>
        </w:tc>
        <w:tc>
          <w:tcPr>
            <w:tcW w:type="dxa" w:w="1728"/>
          </w:tcPr>
          <w:p>
            <w:pPr>
              <w:jc w:val="center"/>
            </w:pPr>
            <w:r>
              <w:t>12.5</w:t>
            </w:r>
          </w:p>
        </w:tc>
        <w:tc>
          <w:tcPr>
            <w:tcW w:type="dxa" w:w="1728"/>
          </w:tcPr>
          <w:p>
            <w:pPr>
              <w:jc w:val="center"/>
            </w:pPr>
            <w:r>
              <w:t>mM</w:t>
            </w:r>
          </w:p>
        </w:tc>
      </w:tr>
      <w:tr>
        <w:tc>
          <w:tcPr>
            <w:tcW w:type="dxa" w:w="1728"/>
          </w:tcPr>
          <w:p>
            <w:pPr>
              <w:jc w:val="center"/>
            </w:pPr>
            <w:r>
              <w:t>915-2</w:t>
            </w:r>
          </w:p>
        </w:tc>
        <w:tc>
          <w:tcPr>
            <w:tcW w:type="dxa" w:w="1728"/>
          </w:tcPr>
          <w:p>
            <w:pPr>
              <w:jc w:val="center"/>
            </w:pPr>
            <w:r>
              <w:t>Centrifuge X100</w:t>
            </w:r>
          </w:p>
        </w:tc>
        <w:tc>
          <w:tcPr>
            <w:tcW w:type="dxa" w:w="1728"/>
          </w:tcPr>
          <w:p>
            <w:pPr>
              <w:jc w:val="center"/>
            </w:pPr>
            <w:r>
              <w:t>Almond Oil, Vitamin E</w:t>
            </w:r>
          </w:p>
        </w:tc>
        <w:tc>
          <w:tcPr>
            <w:tcW w:type="dxa" w:w="1728"/>
          </w:tcPr>
          <w:p>
            <w:pPr>
              <w:jc w:val="center"/>
            </w:pPr>
            <w:r>
              <w:t>10500.0</w:t>
            </w:r>
          </w:p>
        </w:tc>
        <w:tc>
          <w:tcPr>
            <w:tcW w:type="dxa" w:w="1728"/>
          </w:tcPr>
          <w:p>
            <w:pPr>
              <w:jc w:val="center"/>
            </w:pPr>
            <w:r>
              <w:t>RPM</w:t>
            </w:r>
          </w:p>
        </w:tc>
      </w:tr>
      <w:tr>
        <w:tc>
          <w:tcPr>
            <w:tcW w:type="dxa" w:w="1728"/>
          </w:tcPr>
          <w:p>
            <w:pPr>
              <w:jc w:val="center"/>
            </w:pPr>
            <w:r>
              <w:t>915-3</w:t>
            </w:r>
          </w:p>
        </w:tc>
        <w:tc>
          <w:tcPr>
            <w:tcW w:type="dxa" w:w="1728"/>
          </w:tcPr>
          <w:p>
            <w:pPr>
              <w:jc w:val="center"/>
            </w:pPr>
            <w:r>
              <w:t>X-Ray Diffractometer XRD-6000</w:t>
            </w:r>
          </w:p>
        </w:tc>
        <w:tc>
          <w:tcPr>
            <w:tcW w:type="dxa" w:w="1728"/>
          </w:tcPr>
          <w:p>
            <w:pPr>
              <w:jc w:val="center"/>
            </w:pPr>
            <w:r>
              <w:t>Almond Oil, Cetyl Alcohol</w:t>
            </w:r>
          </w:p>
        </w:tc>
        <w:tc>
          <w:tcPr>
            <w:tcW w:type="dxa" w:w="1728"/>
          </w:tcPr>
          <w:p>
            <w:pPr>
              <w:jc w:val="center"/>
            </w:pPr>
            <w:r>
              <w:t>45.0</w:t>
            </w:r>
          </w:p>
        </w:tc>
        <w:tc>
          <w:tcPr>
            <w:tcW w:type="dxa" w:w="1728"/>
          </w:tcPr>
          <w:p>
            <w:pPr>
              <w:jc w:val="center"/>
            </w:pPr>
            <w:r>
              <w:t>°C</w:t>
            </w:r>
          </w:p>
        </w:tc>
      </w:tr>
      <w:tr>
        <w:tc>
          <w:tcPr>
            <w:tcW w:type="dxa" w:w="1728"/>
          </w:tcPr>
          <w:p>
            <w:pPr>
              <w:jc w:val="center"/>
            </w:pPr>
            <w:r>
              <w:t>915-4</w:t>
            </w:r>
          </w:p>
        </w:tc>
        <w:tc>
          <w:tcPr>
            <w:tcW w:type="dxa" w:w="1728"/>
          </w:tcPr>
          <w:p>
            <w:pPr>
              <w:jc w:val="center"/>
            </w:pPr>
            <w:r>
              <w:t>UV-Vis Spectrophotometer UV-2600</w:t>
            </w:r>
          </w:p>
        </w:tc>
        <w:tc>
          <w:tcPr>
            <w:tcW w:type="dxa" w:w="1728"/>
          </w:tcPr>
          <w:p>
            <w:pPr>
              <w:jc w:val="center"/>
            </w:pPr>
            <w:r>
              <w:t>Coconut Oil</w:t>
            </w:r>
          </w:p>
        </w:tc>
        <w:tc>
          <w:tcPr>
            <w:tcW w:type="dxa" w:w="1728"/>
          </w:tcPr>
          <w:p>
            <w:pPr>
              <w:jc w:val="center"/>
            </w:pPr>
            <w:r>
              <w:t>2.8</w:t>
            </w:r>
          </w:p>
        </w:tc>
        <w:tc>
          <w:tcPr>
            <w:tcW w:type="dxa" w:w="1728"/>
          </w:tcPr>
          <w:p>
            <w:pPr>
              <w:jc w:val="center"/>
            </w:pPr>
            <w:r>
              <w:t>Abs</w:t>
            </w:r>
          </w:p>
        </w:tc>
      </w:tr>
      <w:tr>
        <w:tc>
          <w:tcPr>
            <w:tcW w:type="dxa" w:w="1728"/>
          </w:tcPr>
          <w:p>
            <w:pPr>
              <w:jc w:val="center"/>
            </w:pPr>
            <w:r>
              <w:t>915-5</w:t>
            </w:r>
          </w:p>
        </w:tc>
        <w:tc>
          <w:tcPr>
            <w:tcW w:type="dxa" w:w="1728"/>
          </w:tcPr>
          <w:p>
            <w:pPr>
              <w:jc w:val="center"/>
            </w:pPr>
            <w:r>
              <w:t>FTIR Spectrometer FTIR-8400</w:t>
            </w:r>
          </w:p>
        </w:tc>
        <w:tc>
          <w:tcPr>
            <w:tcW w:type="dxa" w:w="1728"/>
          </w:tcPr>
          <w:p>
            <w:pPr>
              <w:jc w:val="center"/>
            </w:pPr>
            <w:r>
              <w:t>Almond Oil, Glycerin</w:t>
            </w:r>
          </w:p>
        </w:tc>
        <w:tc>
          <w:tcPr>
            <w:tcW w:type="dxa" w:w="1728"/>
          </w:tcPr>
          <w:p>
            <w:pPr>
              <w:jc w:val="center"/>
            </w:pPr>
            <w:r>
              <w:t>3500.0</w:t>
            </w:r>
          </w:p>
        </w:tc>
        <w:tc>
          <w:tcPr>
            <w:tcW w:type="dxa" w:w="1728"/>
          </w:tcPr>
          <w:p>
            <w:pPr>
              <w:jc w:val="center"/>
            </w:pPr>
            <w:r>
              <w:t>1/cm</w:t>
            </w:r>
          </w:p>
        </w:tc>
      </w:tr>
    </w:tbl>
    <w:p>
      <w:r>
        <w:t>Table 2: Rheological and Other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Test ID</w:t>
            </w:r>
          </w:p>
        </w:tc>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915-6</w:t>
            </w:r>
          </w:p>
        </w:tc>
        <w:tc>
          <w:tcPr>
            <w:tcW w:type="dxa" w:w="1728"/>
          </w:tcPr>
          <w:p>
            <w:pPr>
              <w:jc w:val="center"/>
            </w:pPr>
            <w:r>
              <w:t>Rheometer R-4500</w:t>
            </w:r>
          </w:p>
        </w:tc>
        <w:tc>
          <w:tcPr>
            <w:tcW w:type="dxa" w:w="1728"/>
          </w:tcPr>
          <w:p>
            <w:pPr>
              <w:jc w:val="center"/>
            </w:pPr>
            <w:r>
              <w:t>Jojoba Oil, Beeswax, Glycerin</w:t>
            </w:r>
          </w:p>
        </w:tc>
        <w:tc>
          <w:tcPr>
            <w:tcW w:type="dxa" w:w="1728"/>
          </w:tcPr>
          <w:p>
            <w:pPr>
              <w:jc w:val="center"/>
            </w:pPr>
            <w:r>
              <w:t>520.0</w:t>
            </w:r>
          </w:p>
        </w:tc>
        <w:tc>
          <w:tcPr>
            <w:tcW w:type="dxa" w:w="1728"/>
          </w:tcPr>
          <w:p>
            <w:pPr>
              <w:jc w:val="center"/>
            </w:pPr>
            <w:r>
              <w:t>Pa-s</w:t>
            </w:r>
          </w:p>
        </w:tc>
      </w:tr>
      <w:tr>
        <w:tc>
          <w:tcPr>
            <w:tcW w:type="dxa" w:w="1728"/>
          </w:tcPr>
          <w:p>
            <w:pPr>
              <w:jc w:val="center"/>
            </w:pPr>
            <w:r>
              <w:t>915-7</w:t>
            </w:r>
          </w:p>
        </w:tc>
        <w:tc>
          <w:tcPr>
            <w:tcW w:type="dxa" w:w="1728"/>
          </w:tcPr>
          <w:p>
            <w:pPr>
              <w:jc w:val="center"/>
            </w:pPr>
            <w:r>
              <w:t>HPLC System HPLC-9000</w:t>
            </w:r>
          </w:p>
        </w:tc>
        <w:tc>
          <w:tcPr>
            <w:tcW w:type="dxa" w:w="1728"/>
          </w:tcPr>
          <w:p>
            <w:pPr>
              <w:jc w:val="center"/>
            </w:pPr>
            <w:r>
              <w:t>Coconut Oil, Beeswax</w:t>
            </w:r>
          </w:p>
        </w:tc>
        <w:tc>
          <w:tcPr>
            <w:tcW w:type="dxa" w:w="1728"/>
          </w:tcPr>
          <w:p>
            <w:pPr>
              <w:jc w:val="center"/>
            </w:pPr>
            <w:r>
              <w:t>750.0</w:t>
            </w:r>
          </w:p>
        </w:tc>
        <w:tc>
          <w:tcPr>
            <w:tcW w:type="dxa" w:w="1728"/>
          </w:tcPr>
          <w:p>
            <w:pPr>
              <w:jc w:val="center"/>
            </w:pPr>
            <w:r>
              <w:t>mg/L</w:t>
            </w:r>
          </w:p>
        </w:tc>
      </w:tr>
      <w:tr>
        <w:tc>
          <w:tcPr>
            <w:tcW w:type="dxa" w:w="1728"/>
          </w:tcPr>
          <w:p>
            <w:pPr>
              <w:jc w:val="center"/>
            </w:pPr>
            <w:r>
              <w:t>915-8</w:t>
            </w:r>
          </w:p>
        </w:tc>
        <w:tc>
          <w:tcPr>
            <w:tcW w:type="dxa" w:w="1728"/>
          </w:tcPr>
          <w:p>
            <w:pPr>
              <w:jc w:val="center"/>
            </w:pPr>
            <w:r>
              <w:t>Microplate Reader MRX</w:t>
            </w:r>
          </w:p>
        </w:tc>
        <w:tc>
          <w:tcPr>
            <w:tcW w:type="dxa" w:w="1728"/>
          </w:tcPr>
          <w:p>
            <w:pPr>
              <w:jc w:val="center"/>
            </w:pPr>
            <w:r>
              <w:t>Jojoba Oil</w:t>
            </w:r>
          </w:p>
        </w:tc>
        <w:tc>
          <w:tcPr>
            <w:tcW w:type="dxa" w:w="1728"/>
          </w:tcPr>
          <w:p>
            <w:pPr>
              <w:jc w:val="center"/>
            </w:pPr>
            <w:r>
              <w:t>3.5</w:t>
            </w:r>
          </w:p>
        </w:tc>
        <w:tc>
          <w:tcPr>
            <w:tcW w:type="dxa" w:w="1728"/>
          </w:tcPr>
          <w:p>
            <w:pPr>
              <w:jc w:val="center"/>
            </w:pPr>
            <w:r>
              <w:t>OD</w:t>
            </w:r>
          </w:p>
        </w:tc>
      </w:tr>
      <w:tr>
        <w:tc>
          <w:tcPr>
            <w:tcW w:type="dxa" w:w="1728"/>
          </w:tcPr>
          <w:p>
            <w:pPr>
              <w:jc w:val="center"/>
            </w:pPr>
            <w:r>
              <w:t>915-9</w:t>
            </w:r>
          </w:p>
        </w:tc>
        <w:tc>
          <w:tcPr>
            <w:tcW w:type="dxa" w:w="1728"/>
          </w:tcPr>
          <w:p>
            <w:pPr>
              <w:jc w:val="center"/>
            </w:pPr>
            <w:r>
              <w:t>Viscometer VS-300</w:t>
            </w:r>
          </w:p>
        </w:tc>
        <w:tc>
          <w:tcPr>
            <w:tcW w:type="dxa" w:w="1728"/>
          </w:tcPr>
          <w:p>
            <w:pPr>
              <w:jc w:val="center"/>
            </w:pPr>
            <w:r>
              <w:t>Jojoba Oil, Gum, Vitamin E</w:t>
            </w:r>
          </w:p>
        </w:tc>
        <w:tc>
          <w:tcPr>
            <w:tcW w:type="dxa" w:w="1728"/>
          </w:tcPr>
          <w:p>
            <w:pPr>
              <w:jc w:val="center"/>
            </w:pPr>
            <w:r>
              <w:t>2266.52</w:t>
            </w:r>
          </w:p>
        </w:tc>
        <w:tc>
          <w:tcPr>
            <w:tcW w:type="dxa" w:w="1728"/>
          </w:tcPr>
          <w:p>
            <w:pPr>
              <w:jc w:val="center"/>
            </w:pPr>
            <w:r>
              <w:t>cP</w:t>
            </w:r>
          </w:p>
        </w:tc>
      </w:tr>
      <w:tr>
        <w:tc>
          <w:tcPr>
            <w:tcW w:type="dxa" w:w="1728"/>
          </w:tcPr>
          <w:p>
            <w:pPr>
              <w:jc w:val="center"/>
            </w:pPr>
            <w:r>
              <w:t>915-10</w:t>
            </w:r>
          </w:p>
        </w:tc>
        <w:tc>
          <w:tcPr>
            <w:tcW w:type="dxa" w:w="1728"/>
          </w:tcPr>
          <w:p>
            <w:pPr>
              <w:jc w:val="center"/>
            </w:pPr>
            <w:r>
              <w:t>Viscometer VS-300</w:t>
            </w:r>
          </w:p>
        </w:tc>
        <w:tc>
          <w:tcPr>
            <w:tcW w:type="dxa" w:w="1728"/>
          </w:tcPr>
          <w:p>
            <w:pPr>
              <w:jc w:val="center"/>
            </w:pPr>
            <w:r>
              <w:t>Almond Oil, Gum, Glycerin</w:t>
            </w:r>
          </w:p>
        </w:tc>
        <w:tc>
          <w:tcPr>
            <w:tcW w:type="dxa" w:w="1728"/>
          </w:tcPr>
          <w:p>
            <w:pPr>
              <w:jc w:val="center"/>
            </w:pPr>
            <w:r>
              <w:t>7582.32</w:t>
            </w:r>
          </w:p>
        </w:tc>
        <w:tc>
          <w:tcPr>
            <w:tcW w:type="dxa" w:w="1728"/>
          </w:tcPr>
          <w:p>
            <w:pPr>
              <w:jc w:val="center"/>
            </w:pPr>
            <w:r>
              <w:t>cP</w:t>
            </w:r>
          </w:p>
        </w:tc>
      </w:tr>
    </w:tbl>
    <w:p>
      <w:r>
        <w:t>Irrelevant Information</w:t>
      </w:r>
    </w:p>
    <w:p>
      <w:r>
        <w:t>While analyzing the data, extraneous variables were noted. For example, the atmospheric pressure during the tests was recorded at 1013.25 hPa, and ambient temperature fluctuated between 21°C and 23°C. Although these factors were monitored, they have negligible impact on the primary results.</w:t>
      </w:r>
    </w:p>
    <w:p>
      <w:r>
        <w:t>Complex Descriptions and Results</w:t>
      </w:r>
    </w:p>
    <w:p>
      <w:r>
        <w:t>The chemical interplay inJojoba Oil, Beeswax, and Glycerinwas particularly noteworthy. Utilizing the Rheometer R-4500, a high viscosity of520 Pa-swas detected, indicating a robust structural integrity within this mixture. The interplay between the oils may cause increased cohesive forces, contributing to the enhanced viscosity.</w:t>
      </w:r>
    </w:p>
    <w:p>
      <w:r>
        <w:t>In contrast,Almond Oil, Gum, and Glycerindemonstrated an even higher viscosity at7582.32 cP, measured with Viscometer VS-300. This mixture showed a complex network of interactions, possibly due to the presence of multiple polar compounds, which enhances intermolecular binding.</w:t>
      </w:r>
    </w:p>
    <w:p>
      <w:r>
        <w:t>Interestingly, theCoconut Oilanalysis using UV-Vis spectrophotometry revealed an absorbance of2.8 Abs, which implies significant light interaction, suggesting potential in applications requiring substantial UV absorption.</w:t>
      </w:r>
    </w:p>
    <w:p>
      <w:r>
        <w:t>Conclusion</w:t>
      </w:r>
    </w:p>
    <w:p>
      <w:r>
        <w:t>The gathered results reveal an intriguing spectrum of behaviors in these mixtures. Variations in viscosity and absorbance underline the importance of component interactions and their potential applications. Further study on these mixtures, under varied environmental conditions and concentrations, may yield deeper insights into their properties.</w:t>
      </w:r>
    </w:p>
    <w:p>
      <w:r>
        <w:t>This intricate analysis provides a stepping stone for additional research, highlighting each mixture's unique characteristics through a diverse set of instrumental approaches.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