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Mixed Samples</w:t>
      </w:r>
    </w:p>
    <w:p>
      <w:r>
        <w:t>Report ID: 924</w:t>
      </w:r>
    </w:p>
    <w:p>
      <w:r>
        <w:t>Introduction</w:t>
      </w:r>
    </w:p>
    <w:p>
      <w:r>
        <w:t>This report documents the comprehensive analysis of various mixtures using advanced laboratory techniques. The samples, composed of oils, waxes, and vitamins, were tested to understand their physical and chemical properties. Our goal was to gain insights into the behavior and compatibility of these mixtures under different conditions.</w:t>
      </w:r>
    </w:p>
    <w:p>
      <w:r>
        <w:t>Observations and Measurements</w:t>
      </w:r>
    </w:p>
    <w:p>
      <w:r>
        <w:t>Each test was conducted using a specific instrument tailored for the desired measurement. The observations were noted based on the interactions between the components in each mixture. The following sections present the detailed findings.</w:t>
      </w:r>
    </w:p>
    <w:p>
      <w:r>
        <w:t>Table 1: Instrumentation and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Instrumentation</w:t>
            </w:r>
          </w:p>
        </w:tc>
        <w:tc>
          <w:tcPr>
            <w:tcW w:type="dxa" w:w="1728"/>
          </w:tcPr>
          <w:p>
            <w:pPr>
              <w:jc w:val="center"/>
            </w:pPr>
            <w:r>
              <w:rPr>
                <w:b/>
              </w:rPr>
              <w:t>Sample Components</w:t>
            </w:r>
          </w:p>
        </w:tc>
        <w:tc>
          <w:tcPr>
            <w:tcW w:type="dxa" w:w="1728"/>
          </w:tcPr>
          <w:p>
            <w:pPr>
              <w:jc w:val="center"/>
            </w:pPr>
            <w:r>
              <w:rPr>
                <w:b/>
              </w:rPr>
              <w:t>Additives</w:t>
            </w:r>
          </w:p>
        </w:tc>
        <w:tc>
          <w:tcPr>
            <w:tcW w:type="dxa" w:w="1728"/>
          </w:tcPr>
          <w:p>
            <w:pPr>
              <w:jc w:val="center"/>
            </w:pPr>
            <w:r>
              <w:rPr>
                <w:b/>
              </w:rPr>
              <w:t>Temperature/Measurement Unit</w:t>
            </w:r>
          </w:p>
        </w:tc>
        <w:tc>
          <w:tcPr>
            <w:tcW w:type="dxa" w:w="1728"/>
          </w:tcPr>
          <w:p>
            <w:pPr>
              <w:jc w:val="center"/>
            </w:pPr>
            <w:r>
              <w:rPr>
                <w:b/>
              </w:rPr>
              <w:t>Observed Values</w:t>
            </w:r>
          </w:p>
        </w:tc>
      </w:tr>
      <w:tr>
        <w:tc>
          <w:tcPr>
            <w:tcW w:type="dxa" w:w="1728"/>
          </w:tcPr>
          <w:p>
            <w:pPr>
              <w:jc w:val="center"/>
            </w:pPr>
            <w:r>
              <w:t>Gas Chromatograph GC-2010</w:t>
            </w:r>
          </w:p>
        </w:tc>
        <w:tc>
          <w:tcPr>
            <w:tcW w:type="dxa" w:w="1728"/>
          </w:tcPr>
          <w:p>
            <w:pPr>
              <w:jc w:val="center"/>
            </w:pPr>
            <w:r>
              <w:t>Jojoba Oil, Beeswax</w:t>
            </w:r>
          </w:p>
        </w:tc>
        <w:tc>
          <w:tcPr>
            <w:tcW w:type="dxa" w:w="1728"/>
          </w:tcPr>
          <w:p>
            <w:pPr>
              <w:jc w:val="center"/>
            </w:pPr>
            <w:r>
              <w:t>nan</w:t>
            </w:r>
          </w:p>
        </w:tc>
        <w:tc>
          <w:tcPr>
            <w:tcW w:type="dxa" w:w="1728"/>
          </w:tcPr>
          <w:p>
            <w:pPr>
              <w:jc w:val="center"/>
            </w:pPr>
            <w:r>
              <w:t>ppm</w:t>
            </w:r>
          </w:p>
        </w:tc>
        <w:tc>
          <w:tcPr>
            <w:tcW w:type="dxa" w:w="1728"/>
          </w:tcPr>
          <w:p>
            <w:pPr>
              <w:jc w:val="center"/>
            </w:pPr>
            <w:r>
              <w:t>450.0</w:t>
            </w:r>
          </w:p>
        </w:tc>
      </w:tr>
      <w:tr>
        <w:tc>
          <w:tcPr>
            <w:tcW w:type="dxa" w:w="1728"/>
          </w:tcPr>
          <w:p>
            <w:pPr>
              <w:jc w:val="center"/>
            </w:pPr>
            <w:r>
              <w:t>Liquid Chromatograph LC-400</w:t>
            </w:r>
          </w:p>
        </w:tc>
        <w:tc>
          <w:tcPr>
            <w:tcW w:type="dxa" w:w="1728"/>
          </w:tcPr>
          <w:p>
            <w:pPr>
              <w:jc w:val="center"/>
            </w:pPr>
            <w:r>
              <w:t>Coconut Oil, Gum</w:t>
            </w:r>
          </w:p>
        </w:tc>
        <w:tc>
          <w:tcPr>
            <w:tcW w:type="dxa" w:w="1728"/>
          </w:tcPr>
          <w:p>
            <w:pPr>
              <w:jc w:val="center"/>
            </w:pPr>
            <w:r>
              <w:t>Vitamin E</w:t>
            </w:r>
          </w:p>
        </w:tc>
        <w:tc>
          <w:tcPr>
            <w:tcW w:type="dxa" w:w="1728"/>
          </w:tcPr>
          <w:p>
            <w:pPr>
              <w:jc w:val="center"/>
            </w:pPr>
            <w:r>
              <w:t>ug/mL</w:t>
            </w:r>
          </w:p>
        </w:tc>
        <w:tc>
          <w:tcPr>
            <w:tcW w:type="dxa" w:w="1728"/>
          </w:tcPr>
          <w:p>
            <w:pPr>
              <w:jc w:val="center"/>
            </w:pPr>
            <w:r>
              <w:t>120.0</w:t>
            </w:r>
          </w:p>
        </w:tc>
      </w:tr>
      <w:tr>
        <w:tc>
          <w:tcPr>
            <w:tcW w:type="dxa" w:w="1728"/>
          </w:tcPr>
          <w:p>
            <w:pPr>
              <w:jc w:val="center"/>
            </w:pPr>
            <w:r>
              <w:t>Mass Spectrometer MS-20</w:t>
            </w:r>
          </w:p>
        </w:tc>
        <w:tc>
          <w:tcPr>
            <w:tcW w:type="dxa" w:w="1728"/>
          </w:tcPr>
          <w:p>
            <w:pPr>
              <w:jc w:val="center"/>
            </w:pPr>
            <w:r>
              <w:t>Coconut Oil, Vitamin E</w:t>
            </w:r>
          </w:p>
        </w:tc>
        <w:tc>
          <w:tcPr>
            <w:tcW w:type="dxa" w:w="1728"/>
          </w:tcPr>
          <w:p>
            <w:pPr>
              <w:jc w:val="center"/>
            </w:pPr>
            <w:r>
              <w:t>nan</w:t>
            </w:r>
          </w:p>
        </w:tc>
        <w:tc>
          <w:tcPr>
            <w:tcW w:type="dxa" w:w="1728"/>
          </w:tcPr>
          <w:p>
            <w:pPr>
              <w:jc w:val="center"/>
            </w:pPr>
            <w:r>
              <w:t>m/z</w:t>
            </w:r>
          </w:p>
        </w:tc>
        <w:tc>
          <w:tcPr>
            <w:tcW w:type="dxa" w:w="1728"/>
          </w:tcPr>
          <w:p>
            <w:pPr>
              <w:jc w:val="center"/>
            </w:pPr>
            <w:r>
              <w:t>630.0</w:t>
            </w:r>
          </w:p>
        </w:tc>
      </w:tr>
      <w:tr>
        <w:tc>
          <w:tcPr>
            <w:tcW w:type="dxa" w:w="1728"/>
          </w:tcPr>
          <w:p>
            <w:pPr>
              <w:jc w:val="center"/>
            </w:pPr>
            <w:r>
              <w:t>Rheometer R-4500</w:t>
            </w:r>
          </w:p>
        </w:tc>
        <w:tc>
          <w:tcPr>
            <w:tcW w:type="dxa" w:w="1728"/>
          </w:tcPr>
          <w:p>
            <w:pPr>
              <w:jc w:val="center"/>
            </w:pPr>
            <w:r>
              <w:t>Jojoba Oil, Cetyl Alcohol</w:t>
            </w:r>
          </w:p>
        </w:tc>
        <w:tc>
          <w:tcPr>
            <w:tcW w:type="dxa" w:w="1728"/>
          </w:tcPr>
          <w:p>
            <w:pPr>
              <w:jc w:val="center"/>
            </w:pPr>
            <w:r>
              <w:t>Vitamin E</w:t>
            </w:r>
          </w:p>
        </w:tc>
        <w:tc>
          <w:tcPr>
            <w:tcW w:type="dxa" w:w="1728"/>
          </w:tcPr>
          <w:p>
            <w:pPr>
              <w:jc w:val="center"/>
            </w:pPr>
            <w:r>
              <w:t>Pa-s</w:t>
            </w:r>
          </w:p>
        </w:tc>
        <w:tc>
          <w:tcPr>
            <w:tcW w:type="dxa" w:w="1728"/>
          </w:tcPr>
          <w:p>
            <w:pPr>
              <w:jc w:val="center"/>
            </w:pPr>
            <w:r>
              <w:t>480.0</w:t>
            </w:r>
          </w:p>
        </w:tc>
      </w:tr>
      <w:tr>
        <w:tc>
          <w:tcPr>
            <w:tcW w:type="dxa" w:w="1728"/>
          </w:tcPr>
          <w:p>
            <w:pPr>
              <w:jc w:val="center"/>
            </w:pPr>
            <w:r>
              <w:t>Thermocycler TC-5000</w:t>
            </w:r>
          </w:p>
        </w:tc>
        <w:tc>
          <w:tcPr>
            <w:tcW w:type="dxa" w:w="1728"/>
          </w:tcPr>
          <w:p>
            <w:pPr>
              <w:jc w:val="center"/>
            </w:pPr>
            <w:r>
              <w:t>Coconut Oil, Beeswax</w:t>
            </w:r>
          </w:p>
        </w:tc>
        <w:tc>
          <w:tcPr>
            <w:tcW w:type="dxa" w:w="1728"/>
          </w:tcPr>
          <w:p>
            <w:pPr>
              <w:jc w:val="center"/>
            </w:pPr>
            <w:r>
              <w:t>Glycerin</w:t>
            </w:r>
          </w:p>
        </w:tc>
        <w:tc>
          <w:tcPr>
            <w:tcW w:type="dxa" w:w="1728"/>
          </w:tcPr>
          <w:p>
            <w:pPr>
              <w:jc w:val="center"/>
            </w:pPr>
            <w:r>
              <w:t>°C</w:t>
            </w:r>
          </w:p>
        </w:tc>
        <w:tc>
          <w:tcPr>
            <w:tcW w:type="dxa" w:w="1728"/>
          </w:tcPr>
          <w:p>
            <w:pPr>
              <w:jc w:val="center"/>
            </w:pPr>
            <w:r>
              <w:t>37.0</w:t>
            </w:r>
          </w:p>
        </w:tc>
      </w:tr>
      <w:tr>
        <w:tc>
          <w:tcPr>
            <w:tcW w:type="dxa" w:w="1728"/>
          </w:tcPr>
          <w:p>
            <w:pPr>
              <w:jc w:val="center"/>
            </w:pPr>
            <w:r>
              <w:t>Viscometer VS-300</w:t>
            </w:r>
          </w:p>
        </w:tc>
        <w:tc>
          <w:tcPr>
            <w:tcW w:type="dxa" w:w="1728"/>
          </w:tcPr>
          <w:p>
            <w:pPr>
              <w:jc w:val="center"/>
            </w:pPr>
            <w:r>
              <w:t>Jojoba Oil, Gum</w:t>
            </w:r>
          </w:p>
        </w:tc>
        <w:tc>
          <w:tcPr>
            <w:tcW w:type="dxa" w:w="1728"/>
          </w:tcPr>
          <w:p>
            <w:pPr>
              <w:jc w:val="center"/>
            </w:pPr>
            <w:r>
              <w:t>Vitamin E</w:t>
            </w:r>
          </w:p>
        </w:tc>
        <w:tc>
          <w:tcPr>
            <w:tcW w:type="dxa" w:w="1728"/>
          </w:tcPr>
          <w:p>
            <w:pPr>
              <w:jc w:val="center"/>
            </w:pPr>
            <w:r>
              <w:t>cP</w:t>
            </w:r>
          </w:p>
        </w:tc>
        <w:tc>
          <w:tcPr>
            <w:tcW w:type="dxa" w:w="1728"/>
          </w:tcPr>
          <w:p>
            <w:pPr>
              <w:jc w:val="center"/>
            </w:pPr>
            <w:r>
              <w:t>1973.33</w:t>
            </w:r>
          </w:p>
        </w:tc>
      </w:tr>
    </w:tbl>
    <w:p>
      <w:r>
        <w:t>Random Note:</w:t>
      </w:r>
    </w:p>
    <w:p>
      <w:r>
        <w:t>Unexpectedly, during the GC analysis at precisely midnight, the laboratory temperature rose slightly, potentially affecting unrelated analyses, contributing to a highly interesting pattern unrelated to our samples.</w:t>
      </w:r>
    </w:p>
    <w:p>
      <w:r>
        <w:t>Detailed Analysis</w:t>
      </w:r>
    </w:p>
    <w:p>
      <w:r>
        <w:t>Gas Chromatograph Observations:</w:t>
      </w:r>
    </w:p>
    <w:p>
      <w:r>
        <w:t>The Gas Chromatograph GC-2010 was used to analyze samples containing Jojoba Oil. At an observed concentration of 450 ppm for the mixture with Beeswax, the results suggest a high level of compatibility between the components under specified operational conditions. Contrarily, with the addition of Cetyl Alcohol, a concentration shift to 290 ppm indicates a variance in volatile compounds.</w:t>
      </w:r>
    </w:p>
    <w:p>
      <w:r>
        <w:t>Table 2: Comparative Compound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w:t>
            </w:r>
          </w:p>
        </w:tc>
        <w:tc>
          <w:tcPr>
            <w:tcW w:type="dxa" w:w="2160"/>
          </w:tcPr>
          <w:p>
            <w:pPr>
              <w:jc w:val="center"/>
            </w:pPr>
            <w:r>
              <w:rPr>
                <w:b/>
              </w:rPr>
              <w:t>Main Component</w:t>
            </w:r>
          </w:p>
        </w:tc>
        <w:tc>
          <w:tcPr>
            <w:tcW w:type="dxa" w:w="2160"/>
          </w:tcPr>
          <w:p>
            <w:pPr>
              <w:jc w:val="center"/>
            </w:pPr>
            <w:r>
              <w:rPr>
                <w:b/>
              </w:rPr>
              <w:t>Concentration Unit</w:t>
            </w:r>
          </w:p>
        </w:tc>
        <w:tc>
          <w:tcPr>
            <w:tcW w:type="dxa" w:w="2160"/>
          </w:tcPr>
          <w:p>
            <w:pPr>
              <w:jc w:val="center"/>
            </w:pPr>
            <w:r>
              <w:rPr>
                <w:b/>
              </w:rPr>
              <w:t>Measurement Value</w:t>
            </w:r>
          </w:p>
        </w:tc>
      </w:tr>
      <w:tr>
        <w:tc>
          <w:tcPr>
            <w:tcW w:type="dxa" w:w="2160"/>
          </w:tcPr>
          <w:p>
            <w:pPr>
              <w:jc w:val="center"/>
            </w:pPr>
            <w:r>
              <w:t>Jojoba Oil, Beeswax</w:t>
            </w:r>
          </w:p>
        </w:tc>
        <w:tc>
          <w:tcPr>
            <w:tcW w:type="dxa" w:w="2160"/>
          </w:tcPr>
          <w:p>
            <w:pPr>
              <w:jc w:val="center"/>
            </w:pPr>
            <w:r>
              <w:t>Jojoba Oil</w:t>
            </w:r>
          </w:p>
        </w:tc>
        <w:tc>
          <w:tcPr>
            <w:tcW w:type="dxa" w:w="2160"/>
          </w:tcPr>
          <w:p>
            <w:pPr>
              <w:jc w:val="center"/>
            </w:pPr>
            <w:r>
              <w:t>ppm</w:t>
            </w:r>
          </w:p>
        </w:tc>
        <w:tc>
          <w:tcPr>
            <w:tcW w:type="dxa" w:w="2160"/>
          </w:tcPr>
          <w:p>
            <w:pPr>
              <w:jc w:val="center"/>
            </w:pPr>
            <w:r>
              <w:t>450</w:t>
            </w:r>
          </w:p>
        </w:tc>
      </w:tr>
      <w:tr>
        <w:tc>
          <w:tcPr>
            <w:tcW w:type="dxa" w:w="2160"/>
          </w:tcPr>
          <w:p>
            <w:pPr>
              <w:jc w:val="center"/>
            </w:pPr>
            <w:r>
              <w:t>Jojoba Oil, Cetyl Alcohol</w:t>
            </w:r>
          </w:p>
        </w:tc>
        <w:tc>
          <w:tcPr>
            <w:tcW w:type="dxa" w:w="2160"/>
          </w:tcPr>
          <w:p>
            <w:pPr>
              <w:jc w:val="center"/>
            </w:pPr>
            <w:r>
              <w:t>Jojoba Oil</w:t>
            </w:r>
          </w:p>
        </w:tc>
        <w:tc>
          <w:tcPr>
            <w:tcW w:type="dxa" w:w="2160"/>
          </w:tcPr>
          <w:p>
            <w:pPr>
              <w:jc w:val="center"/>
            </w:pPr>
            <w:r>
              <w:t>ppm</w:t>
            </w:r>
          </w:p>
        </w:tc>
        <w:tc>
          <w:tcPr>
            <w:tcW w:type="dxa" w:w="2160"/>
          </w:tcPr>
          <w:p>
            <w:pPr>
              <w:jc w:val="center"/>
            </w:pPr>
            <w:r>
              <w:t>290</w:t>
            </w:r>
          </w:p>
        </w:tc>
      </w:tr>
      <w:tr>
        <w:tc>
          <w:tcPr>
            <w:tcW w:type="dxa" w:w="2160"/>
          </w:tcPr>
          <w:p>
            <w:pPr>
              <w:jc w:val="center"/>
            </w:pPr>
            <w:r>
              <w:t>Almond Oil, Vitamin E</w:t>
            </w:r>
          </w:p>
        </w:tc>
        <w:tc>
          <w:tcPr>
            <w:tcW w:type="dxa" w:w="2160"/>
          </w:tcPr>
          <w:p>
            <w:pPr>
              <w:jc w:val="center"/>
            </w:pPr>
            <w:r>
              <w:t>Almond Oil</w:t>
            </w:r>
          </w:p>
        </w:tc>
        <w:tc>
          <w:tcPr>
            <w:tcW w:type="dxa" w:w="2160"/>
          </w:tcPr>
          <w:p>
            <w:pPr>
              <w:jc w:val="center"/>
            </w:pPr>
            <w:r>
              <w:t>°C</w:t>
            </w:r>
          </w:p>
        </w:tc>
        <w:tc>
          <w:tcPr>
            <w:tcW w:type="dxa" w:w="2160"/>
          </w:tcPr>
          <w:p>
            <w:pPr>
              <w:jc w:val="center"/>
            </w:pPr>
            <w:r>
              <w:t>66</w:t>
            </w:r>
          </w:p>
        </w:tc>
      </w:tr>
    </w:tbl>
    <w:p>
      <w:r>
        <w:t>Irrelevant Observation:At the same time, a peculiar odor was noted in the vicinity of the mass spectrometer, which was later attributed to an expired lunchbox in the staff room, yet it enhanced the atmospheric curiosity within the testing environment.</w:t>
      </w:r>
    </w:p>
    <w:p>
      <w:r>
        <w:t>Mass Spectrometric Findings:</w:t>
      </w:r>
    </w:p>
    <w:p>
      <w:r>
        <w:t>Through Mass Spectrometry, the m/z values for Coconut Oil with Vitamin E were determined to be 630. A separate analysis of Jojoba Oil mixed with Gum registered at 850 m/z, suggesting different ionization patterns for these compounds.</w:t>
      </w:r>
    </w:p>
    <w:p>
      <w:r>
        <w:t>Thermocycler Insights:</w:t>
      </w:r>
    </w:p>
    <w:p>
      <w:r>
        <w:t>Using the Thermocycler TC-5000, two distinctive analyses showed a reaction temperature of 37°C for Coconut Oil with Beeswax and glycerin, contrasting with 66°C with Almond Oil and Vitamin E.</w:t>
      </w:r>
    </w:p>
    <w:p>
      <w:r>
        <w:t>Conclusion</w:t>
      </w:r>
    </w:p>
    <w:p>
      <w:r>
        <w:t>The analyses reveal intricate interactions between the chosen oils, waxes, and additional components. Each test illuminated unique characteristics of the mixtures, confirming the effectiveness of high-precision instruments in detailed compound analysis. Through this extensive study, the data recorded supports further development of optimized formulations, providing essential insights into viability and potential applications of these mixtures in various industrial settings.</w:t>
      </w:r>
    </w:p>
    <w:p>
      <w:r>
        <w:t>Additional Findings:</w:t>
      </w:r>
    </w:p>
    <w:p>
      <w:r>
        <w:t>It is worth mentioning the X-Ray diffraction analysis where Jojoba Oil with Beeswax and Vitamin E was heated to 120°C, showcasing a molecular realignment rich in detail yet offering limited direct correlation to immediate experimental objectives.</w:t>
      </w:r>
    </w:p>
    <w:p>
      <w:r>
        <w:t>Final Remarks</w:t>
      </w:r>
    </w:p>
    <w:p>
      <w:r>
        <w:t>In conclusion, the elaborate data points extracted from these tests underscore the diversity of reactions and interactions amongst the tested groups. Such comprehensive analytical techniques not only validate the performance of the utilized instruments but also open avenues for further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