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980</w:t>
      </w:r>
    </w:p>
    <w:p>
      <w:r>
        <w:t>Introduction</w:t>
      </w:r>
    </w:p>
    <w:p>
      <w:r>
        <w:t>The objective of Report 980 is to conduct a series of experimental analyses using laboratory equipment to evaluate the properties and behaviors of various oil-based samples. Each sample comprises unique combinations of ingredients tested for molecular properties, stability, and composition.</w:t>
      </w:r>
    </w:p>
    <w:p>
      <w:r>
        <w:t>Experimental Protocols and Equipment</w:t>
      </w:r>
    </w:p>
    <w:p>
      <w:r>
        <w:t>A range of sophisticated instruments was employed in this analysis:</w:t>
      </w:r>
    </w:p>
    <w:p>
      <w:r>
        <w:t>Used to determine the cycle threshold (Ct) for certain mixtures.</w:t>
      </w:r>
    </w:p>
    <w:p>
      <w:r>
        <w:t>Liquid Chromatograph LC-400:</w:t>
      </w:r>
    </w:p>
    <w:p>
      <w:r>
        <w:t>Measured concentrations in micrograms per milliliter (ug/mL).</w:t>
      </w:r>
    </w:p>
    <w:p>
      <w:r>
        <w:t>High-Performance Liquid Chromatography (HPLC) System HPLC-9000:</w:t>
      </w:r>
    </w:p>
    <w:p>
      <w:r>
        <w:t>Analyzed concentrations in milligrams per liter (mg/L).</w:t>
      </w:r>
    </w:p>
    <w:p>
      <w:r>
        <w:t>UV-Vis Spectrophotometer UV-2600:</w:t>
      </w:r>
    </w:p>
    <w:p>
      <w:r>
        <w:t>Evaluated absorbance levels (Abs).</w:t>
      </w:r>
    </w:p>
    <w:p>
      <w:r>
        <w:t>Centrifuge X100:</w:t>
      </w:r>
    </w:p>
    <w:p>
      <w:r>
        <w:t>Operated at specified revolutions per minute (RPM).</w:t>
      </w:r>
    </w:p>
    <w:p>
      <w:r>
        <w:t>Viscometer VS-300:</w:t>
      </w:r>
    </w:p>
    <w:p>
      <w:r>
        <w:t>Test Samples and Observations</w:t>
      </w:r>
    </w:p>
    <w:p>
      <w:r>
        <w:t>Table 1: Sample Descriptions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Primary Ingredient</w:t>
            </w:r>
          </w:p>
        </w:tc>
        <w:tc>
          <w:tcPr>
            <w:tcW w:type="dxa" w:w="2160"/>
          </w:tcPr>
          <w:p>
            <w:pPr>
              <w:jc w:val="center"/>
            </w:pPr>
            <w:r>
              <w:rPr>
                <w:b/>
              </w:rPr>
              <w:t>Additional Ingredients</w:t>
            </w:r>
          </w:p>
        </w:tc>
        <w:tc>
          <w:tcPr>
            <w:tcW w:type="dxa" w:w="2160"/>
          </w:tcPr>
          <w:p>
            <w:pPr>
              <w:jc w:val="center"/>
            </w:pPr>
            <w:r>
              <w:rPr>
                <w:b/>
              </w:rPr>
              <w:t>Equipment Used</w:t>
            </w:r>
          </w:p>
        </w:tc>
      </w:tr>
      <w:tr>
        <w:tc>
          <w:tcPr>
            <w:tcW w:type="dxa" w:w="2160"/>
          </w:tcPr>
          <w:p>
            <w:pPr>
              <w:jc w:val="center"/>
            </w:pPr>
            <w:r>
              <w:t>A</w:t>
            </w:r>
          </w:p>
        </w:tc>
        <w:tc>
          <w:tcPr>
            <w:tcW w:type="dxa" w:w="2160"/>
          </w:tcPr>
          <w:p>
            <w:pPr>
              <w:jc w:val="center"/>
            </w:pPr>
            <w:r>
              <w:t>Jojoba Oil</w:t>
            </w:r>
          </w:p>
        </w:tc>
        <w:tc>
          <w:tcPr>
            <w:tcW w:type="dxa" w:w="2160"/>
          </w:tcPr>
          <w:p>
            <w:pPr>
              <w:jc w:val="center"/>
            </w:pPr>
            <w:r>
              <w:t>Cetyl Alcohol, Vitamin E</w:t>
            </w:r>
          </w:p>
        </w:tc>
        <w:tc>
          <w:tcPr>
            <w:tcW w:type="dxa" w:w="2160"/>
          </w:tcPr>
          <w:p>
            <w:pPr>
              <w:jc w:val="center"/>
            </w:pPr>
            <w:r>
              <w:t>PCR Machine PCR-96</w:t>
            </w:r>
          </w:p>
        </w:tc>
      </w:tr>
      <w:tr>
        <w:tc>
          <w:tcPr>
            <w:tcW w:type="dxa" w:w="2160"/>
          </w:tcPr>
          <w:p>
            <w:pPr>
              <w:jc w:val="center"/>
            </w:pPr>
            <w:r>
              <w:t>B</w:t>
            </w:r>
          </w:p>
        </w:tc>
        <w:tc>
          <w:tcPr>
            <w:tcW w:type="dxa" w:w="2160"/>
          </w:tcPr>
          <w:p>
            <w:pPr>
              <w:jc w:val="center"/>
            </w:pPr>
            <w:r>
              <w:t>Jojoba Oil</w:t>
            </w:r>
          </w:p>
        </w:tc>
        <w:tc>
          <w:tcPr>
            <w:tcW w:type="dxa" w:w="2160"/>
          </w:tcPr>
          <w:p>
            <w:pPr>
              <w:jc w:val="center"/>
            </w:pPr>
            <w:r>
              <w:t>Beeswax, Glycerin</w:t>
            </w:r>
          </w:p>
        </w:tc>
        <w:tc>
          <w:tcPr>
            <w:tcW w:type="dxa" w:w="2160"/>
          </w:tcPr>
          <w:p>
            <w:pPr>
              <w:jc w:val="center"/>
            </w:pPr>
            <w:r>
              <w:t>Liquid Chromatograph LC-400</w:t>
            </w:r>
          </w:p>
        </w:tc>
      </w:tr>
      <w:tr>
        <w:tc>
          <w:tcPr>
            <w:tcW w:type="dxa" w:w="2160"/>
          </w:tcPr>
          <w:p>
            <w:pPr>
              <w:jc w:val="center"/>
            </w:pPr>
            <w:r>
              <w:t>C</w:t>
            </w:r>
          </w:p>
        </w:tc>
        <w:tc>
          <w:tcPr>
            <w:tcW w:type="dxa" w:w="2160"/>
          </w:tcPr>
          <w:p>
            <w:pPr>
              <w:jc w:val="center"/>
            </w:pPr>
            <w:r>
              <w:t>Coconut Oil</w:t>
            </w:r>
          </w:p>
        </w:tc>
        <w:tc>
          <w:tcPr>
            <w:tcW w:type="dxa" w:w="2160"/>
          </w:tcPr>
          <w:p>
            <w:pPr>
              <w:jc w:val="center"/>
            </w:pPr>
            <w:r>
              <w:t>Glycerin</w:t>
            </w:r>
          </w:p>
        </w:tc>
        <w:tc>
          <w:tcPr>
            <w:tcW w:type="dxa" w:w="2160"/>
          </w:tcPr>
          <w:p>
            <w:pPr>
              <w:jc w:val="center"/>
            </w:pPr>
            <w:r>
              <w:t>HPLC System HPLC-9000</w:t>
            </w:r>
          </w:p>
        </w:tc>
      </w:tr>
      <w:tr>
        <w:tc>
          <w:tcPr>
            <w:tcW w:type="dxa" w:w="2160"/>
          </w:tcPr>
          <w:p>
            <w:pPr>
              <w:jc w:val="center"/>
            </w:pPr>
            <w:r>
              <w:t>D</w:t>
            </w:r>
          </w:p>
        </w:tc>
        <w:tc>
          <w:tcPr>
            <w:tcW w:type="dxa" w:w="2160"/>
          </w:tcPr>
          <w:p>
            <w:pPr>
              <w:jc w:val="center"/>
            </w:pPr>
            <w:r>
              <w:t>Jojoba Oil</w:t>
            </w:r>
          </w:p>
        </w:tc>
        <w:tc>
          <w:tcPr>
            <w:tcW w:type="dxa" w:w="2160"/>
          </w:tcPr>
          <w:p>
            <w:pPr>
              <w:jc w:val="center"/>
            </w:pPr>
            <w:r>
              <w:t>Beeswax</w:t>
            </w:r>
          </w:p>
        </w:tc>
        <w:tc>
          <w:tcPr>
            <w:tcW w:type="dxa" w:w="2160"/>
          </w:tcPr>
          <w:p>
            <w:pPr>
              <w:jc w:val="center"/>
            </w:pPr>
            <w:r>
              <w:t>UV-Vis Spectrophotometer UV-2600</w:t>
            </w:r>
          </w:p>
        </w:tc>
      </w:tr>
      <w:tr>
        <w:tc>
          <w:tcPr>
            <w:tcW w:type="dxa" w:w="2160"/>
          </w:tcPr>
          <w:p>
            <w:pPr>
              <w:jc w:val="center"/>
            </w:pPr>
            <w:r>
              <w:t>E</w:t>
            </w:r>
          </w:p>
        </w:tc>
        <w:tc>
          <w:tcPr>
            <w:tcW w:type="dxa" w:w="2160"/>
          </w:tcPr>
          <w:p>
            <w:pPr>
              <w:jc w:val="center"/>
            </w:pPr>
            <w:r>
              <w:t>Jojoba Oil</w:t>
            </w:r>
          </w:p>
        </w:tc>
        <w:tc>
          <w:tcPr>
            <w:tcW w:type="dxa" w:w="2160"/>
          </w:tcPr>
          <w:p>
            <w:pPr>
              <w:jc w:val="center"/>
            </w:pPr>
            <w:r>
              <w:t>Glycerin</w:t>
            </w:r>
          </w:p>
        </w:tc>
        <w:tc>
          <w:tcPr>
            <w:tcW w:type="dxa" w:w="2160"/>
          </w:tcPr>
          <w:p>
            <w:pPr>
              <w:jc w:val="center"/>
            </w:pPr>
            <w:r>
              <w:t>Centrifuge X100</w:t>
            </w:r>
          </w:p>
        </w:tc>
      </w:tr>
      <w:tr>
        <w:tc>
          <w:tcPr>
            <w:tcW w:type="dxa" w:w="2160"/>
          </w:tcPr>
          <w:p>
            <w:pPr>
              <w:jc w:val="center"/>
            </w:pPr>
            <w:r>
              <w:t>F</w:t>
            </w:r>
          </w:p>
        </w:tc>
        <w:tc>
          <w:tcPr>
            <w:tcW w:type="dxa" w:w="2160"/>
          </w:tcPr>
          <w:p>
            <w:pPr>
              <w:jc w:val="center"/>
            </w:pPr>
            <w:r>
              <w:t>Coconut Oil</w:t>
            </w:r>
          </w:p>
        </w:tc>
        <w:tc>
          <w:tcPr>
            <w:tcW w:type="dxa" w:w="2160"/>
          </w:tcPr>
          <w:p>
            <w:pPr>
              <w:jc w:val="center"/>
            </w:pPr>
            <w:r>
              <w:t>Cetyl Alcohol</w:t>
            </w:r>
          </w:p>
        </w:tc>
        <w:tc>
          <w:tcPr>
            <w:tcW w:type="dxa" w:w="2160"/>
          </w:tcPr>
          <w:p>
            <w:pPr>
              <w:jc w:val="center"/>
            </w:pPr>
            <w:r>
              <w:t>PCR Machine PCR-96</w:t>
            </w:r>
          </w:p>
        </w:tc>
      </w:tr>
      <w:tr>
        <w:tc>
          <w:tcPr>
            <w:tcW w:type="dxa" w:w="2160"/>
          </w:tcPr>
          <w:p>
            <w:pPr>
              <w:jc w:val="center"/>
            </w:pPr>
            <w:r>
              <w:t>G</w:t>
            </w:r>
          </w:p>
        </w:tc>
        <w:tc>
          <w:tcPr>
            <w:tcW w:type="dxa" w:w="2160"/>
          </w:tcPr>
          <w:p>
            <w:pPr>
              <w:jc w:val="center"/>
            </w:pPr>
            <w:r>
              <w:t>Coconut Oil</w:t>
            </w:r>
          </w:p>
        </w:tc>
        <w:tc>
          <w:tcPr>
            <w:tcW w:type="dxa" w:w="2160"/>
          </w:tcPr>
          <w:p>
            <w:pPr>
              <w:jc w:val="center"/>
            </w:pPr>
            <w:r>
              <w:t>Gum, Vitamin E</w:t>
            </w:r>
          </w:p>
        </w:tc>
        <w:tc>
          <w:tcPr>
            <w:tcW w:type="dxa" w:w="2160"/>
          </w:tcPr>
          <w:p>
            <w:pPr>
              <w:jc w:val="center"/>
            </w:pPr>
            <w:r>
              <w:t>Liquid Chromatograph LC-400</w:t>
            </w:r>
          </w:p>
        </w:tc>
      </w:tr>
      <w:tr>
        <w:tc>
          <w:tcPr>
            <w:tcW w:type="dxa" w:w="2160"/>
          </w:tcPr>
          <w:p>
            <w:pPr>
              <w:jc w:val="center"/>
            </w:pPr>
            <w:r>
              <w:t>H</w:t>
            </w:r>
          </w:p>
        </w:tc>
        <w:tc>
          <w:tcPr>
            <w:tcW w:type="dxa" w:w="2160"/>
          </w:tcPr>
          <w:p>
            <w:pPr>
              <w:jc w:val="center"/>
            </w:pPr>
            <w:r>
              <w:t>Coconut Oil</w:t>
            </w:r>
          </w:p>
        </w:tc>
        <w:tc>
          <w:tcPr>
            <w:tcW w:type="dxa" w:w="2160"/>
          </w:tcPr>
          <w:p>
            <w:pPr>
              <w:jc w:val="center"/>
            </w:pPr>
            <w:r>
              <w:t>-</w:t>
            </w:r>
          </w:p>
        </w:tc>
        <w:tc>
          <w:tcPr>
            <w:tcW w:type="dxa" w:w="2160"/>
          </w:tcPr>
          <w:p>
            <w:pPr>
              <w:jc w:val="center"/>
            </w:pPr>
            <w:r>
              <w:t>HPLC System HPLC-9000</w:t>
            </w:r>
          </w:p>
        </w:tc>
      </w:tr>
      <w:tr>
        <w:tc>
          <w:tcPr>
            <w:tcW w:type="dxa" w:w="2160"/>
          </w:tcPr>
          <w:p>
            <w:pPr>
              <w:jc w:val="center"/>
            </w:pPr>
            <w:r>
              <w:t>I</w:t>
            </w:r>
          </w:p>
        </w:tc>
        <w:tc>
          <w:tcPr>
            <w:tcW w:type="dxa" w:w="2160"/>
          </w:tcPr>
          <w:p>
            <w:pPr>
              <w:jc w:val="center"/>
            </w:pPr>
            <w:r>
              <w:t>Almond Oil</w:t>
            </w:r>
          </w:p>
        </w:tc>
        <w:tc>
          <w:tcPr>
            <w:tcW w:type="dxa" w:w="2160"/>
          </w:tcPr>
          <w:p>
            <w:pPr>
              <w:jc w:val="center"/>
            </w:pPr>
            <w:r>
              <w:t>Gum, Glycerin</w:t>
            </w:r>
          </w:p>
        </w:tc>
        <w:tc>
          <w:tcPr>
            <w:tcW w:type="dxa" w:w="2160"/>
          </w:tcPr>
          <w:p>
            <w:pPr>
              <w:jc w:val="center"/>
            </w:pPr>
            <w:r>
              <w:t>Viscometer VS-300</w:t>
            </w:r>
          </w:p>
        </w:tc>
      </w:tr>
      <w:tr>
        <w:tc>
          <w:tcPr>
            <w:tcW w:type="dxa" w:w="2160"/>
          </w:tcPr>
          <w:p>
            <w:pPr>
              <w:jc w:val="center"/>
            </w:pPr>
            <w:r>
              <w:t>J</w:t>
            </w:r>
          </w:p>
        </w:tc>
        <w:tc>
          <w:tcPr>
            <w:tcW w:type="dxa" w:w="2160"/>
          </w:tcPr>
          <w:p>
            <w:pPr>
              <w:jc w:val="center"/>
            </w:pPr>
            <w:r>
              <w:t>Jojoba Oil</w:t>
            </w:r>
          </w:p>
        </w:tc>
        <w:tc>
          <w:tcPr>
            <w:tcW w:type="dxa" w:w="2160"/>
          </w:tcPr>
          <w:p>
            <w:pPr>
              <w:jc w:val="center"/>
            </w:pPr>
            <w:r>
              <w:t>Vitamin E</w:t>
            </w:r>
          </w:p>
        </w:tc>
        <w:tc>
          <w:tcPr>
            <w:tcW w:type="dxa" w:w="2160"/>
          </w:tcPr>
          <w:p>
            <w:pPr>
              <w:jc w:val="center"/>
            </w:pPr>
            <w:r>
              <w:t>Viscometer VS-300</w:t>
            </w:r>
          </w:p>
        </w:tc>
      </w:tr>
      <w:tr>
        <w:tc>
          <w:tcPr>
            <w:tcW w:type="dxa" w:w="2160"/>
          </w:tcPr>
          <w:p>
            <w:pPr>
              <w:jc w:val="center"/>
            </w:pPr>
            <w:r>
              <w:t>Random</w:t>
            </w:r>
          </w:p>
        </w:tc>
        <w:tc>
          <w:tcPr>
            <w:tcW w:type="dxa" w:w="2160"/>
          </w:tcPr>
          <w:p>
            <w:pPr>
              <w:jc w:val="center"/>
            </w:pPr>
            <w:r>
              <w:t>Water</w:t>
            </w:r>
          </w:p>
        </w:tc>
        <w:tc>
          <w:tcPr>
            <w:tcW w:type="dxa" w:w="2160"/>
          </w:tcPr>
          <w:p>
            <w:pPr>
              <w:jc w:val="center"/>
            </w:pPr>
            <w:r>
              <w:t>-</w:t>
            </w:r>
          </w:p>
        </w:tc>
        <w:tc>
          <w:tcPr>
            <w:tcW w:type="dxa" w:w="2160"/>
          </w:tcPr>
          <w:p>
            <w:pPr>
              <w:jc w:val="center"/>
            </w:pPr>
            <w:r>
              <w:t>Gradients</w:t>
            </w:r>
          </w:p>
        </w:tc>
      </w:tr>
    </w:tbl>
    <w:p>
      <w:r>
        <w:t>Results</w:t>
      </w:r>
    </w:p>
    <w:p>
      <w:r>
        <w:t>Table 2: Measurements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Measurement Value</w:t>
            </w:r>
          </w:p>
        </w:tc>
        <w:tc>
          <w:tcPr>
            <w:tcW w:type="dxa" w:w="2160"/>
          </w:tcPr>
          <w:p>
            <w:pPr>
              <w:jc w:val="center"/>
            </w:pPr>
            <w:r>
              <w:rPr>
                <w:b/>
              </w:rPr>
              <w:t>Unit</w:t>
            </w:r>
          </w:p>
        </w:tc>
        <w:tc>
          <w:tcPr>
            <w:tcW w:type="dxa" w:w="2160"/>
          </w:tcPr>
          <w:p>
            <w:pPr>
              <w:jc w:val="center"/>
            </w:pPr>
            <w:r>
              <w:rPr>
                <w:b/>
              </w:rPr>
              <w:t>Observation</w:t>
            </w:r>
          </w:p>
        </w:tc>
      </w:tr>
      <w:tr>
        <w:tc>
          <w:tcPr>
            <w:tcW w:type="dxa" w:w="2160"/>
          </w:tcPr>
          <w:p>
            <w:pPr>
              <w:jc w:val="center"/>
            </w:pPr>
            <w:r>
              <w:t>A</w:t>
            </w:r>
          </w:p>
        </w:tc>
        <w:tc>
          <w:tcPr>
            <w:tcW w:type="dxa" w:w="2160"/>
          </w:tcPr>
          <w:p>
            <w:pPr>
              <w:jc w:val="center"/>
            </w:pPr>
            <w:r>
              <w:t>25.0</w:t>
            </w:r>
          </w:p>
        </w:tc>
        <w:tc>
          <w:tcPr>
            <w:tcW w:type="dxa" w:w="2160"/>
          </w:tcPr>
          <w:p>
            <w:pPr>
              <w:jc w:val="center"/>
            </w:pPr>
            <w:r>
              <w:t>Ct</w:t>
            </w:r>
          </w:p>
        </w:tc>
        <w:tc>
          <w:tcPr>
            <w:tcW w:type="dxa" w:w="2160"/>
          </w:tcPr>
          <w:p>
            <w:pPr>
              <w:jc w:val="center"/>
            </w:pPr>
            <w:r>
              <w:t>Initial reaction noted after 25 cycles.</w:t>
            </w:r>
          </w:p>
        </w:tc>
      </w:tr>
      <w:tr>
        <w:tc>
          <w:tcPr>
            <w:tcW w:type="dxa" w:w="2160"/>
          </w:tcPr>
          <w:p>
            <w:pPr>
              <w:jc w:val="center"/>
            </w:pPr>
            <w:r>
              <w:t>B</w:t>
            </w:r>
          </w:p>
        </w:tc>
        <w:tc>
          <w:tcPr>
            <w:tcW w:type="dxa" w:w="2160"/>
          </w:tcPr>
          <w:p>
            <w:pPr>
              <w:jc w:val="center"/>
            </w:pPr>
            <w:r>
              <w:t>150.0</w:t>
            </w:r>
          </w:p>
        </w:tc>
        <w:tc>
          <w:tcPr>
            <w:tcW w:type="dxa" w:w="2160"/>
          </w:tcPr>
          <w:p>
            <w:pPr>
              <w:jc w:val="center"/>
            </w:pPr>
            <w:r>
              <w:t>ug/mL</w:t>
            </w:r>
          </w:p>
        </w:tc>
        <w:tc>
          <w:tcPr>
            <w:tcW w:type="dxa" w:w="2160"/>
          </w:tcPr>
          <w:p>
            <w:pPr>
              <w:jc w:val="center"/>
            </w:pPr>
            <w:r>
              <w:t>High interactivity and miscibility observed.</w:t>
            </w:r>
          </w:p>
        </w:tc>
      </w:tr>
      <w:tr>
        <w:tc>
          <w:tcPr>
            <w:tcW w:type="dxa" w:w="2160"/>
          </w:tcPr>
          <w:p>
            <w:pPr>
              <w:jc w:val="center"/>
            </w:pPr>
            <w:r>
              <w:t>C</w:t>
            </w:r>
          </w:p>
        </w:tc>
        <w:tc>
          <w:tcPr>
            <w:tcW w:type="dxa" w:w="2160"/>
          </w:tcPr>
          <w:p>
            <w:pPr>
              <w:jc w:val="center"/>
            </w:pPr>
            <w:r>
              <w:t>500.0</w:t>
            </w:r>
          </w:p>
        </w:tc>
        <w:tc>
          <w:tcPr>
            <w:tcW w:type="dxa" w:w="2160"/>
          </w:tcPr>
          <w:p>
            <w:pPr>
              <w:jc w:val="center"/>
            </w:pPr>
            <w:r>
              <w:t>mg/L</w:t>
            </w:r>
          </w:p>
        </w:tc>
        <w:tc>
          <w:tcPr>
            <w:tcW w:type="dxa" w:w="2160"/>
          </w:tcPr>
          <w:p>
            <w:pPr>
              <w:jc w:val="center"/>
            </w:pPr>
            <w:r>
              <w:t>Sample shows distinct separation under test.</w:t>
            </w:r>
          </w:p>
        </w:tc>
      </w:tr>
      <w:tr>
        <w:tc>
          <w:tcPr>
            <w:tcW w:type="dxa" w:w="2160"/>
          </w:tcPr>
          <w:p>
            <w:pPr>
              <w:jc w:val="center"/>
            </w:pPr>
            <w:r>
              <w:t>D</w:t>
            </w:r>
          </w:p>
        </w:tc>
        <w:tc>
          <w:tcPr>
            <w:tcW w:type="dxa" w:w="2160"/>
          </w:tcPr>
          <w:p>
            <w:pPr>
              <w:jc w:val="center"/>
            </w:pPr>
            <w:r>
              <w:t>1.75</w:t>
            </w:r>
          </w:p>
        </w:tc>
        <w:tc>
          <w:tcPr>
            <w:tcW w:type="dxa" w:w="2160"/>
          </w:tcPr>
          <w:p>
            <w:pPr>
              <w:jc w:val="center"/>
            </w:pPr>
            <w:r>
              <w:t>Abs</w:t>
            </w:r>
          </w:p>
        </w:tc>
        <w:tc>
          <w:tcPr>
            <w:tcW w:type="dxa" w:w="2160"/>
          </w:tcPr>
          <w:p>
            <w:pPr>
              <w:jc w:val="center"/>
            </w:pPr>
            <w:r>
              <w:t>Moderate light absorption indicating transparency.</w:t>
            </w:r>
          </w:p>
        </w:tc>
      </w:tr>
      <w:tr>
        <w:tc>
          <w:tcPr>
            <w:tcW w:type="dxa" w:w="2160"/>
          </w:tcPr>
          <w:p>
            <w:pPr>
              <w:jc w:val="center"/>
            </w:pPr>
            <w:r>
              <w:t>E</w:t>
            </w:r>
          </w:p>
        </w:tc>
        <w:tc>
          <w:tcPr>
            <w:tcW w:type="dxa" w:w="2160"/>
          </w:tcPr>
          <w:p>
            <w:pPr>
              <w:jc w:val="center"/>
            </w:pPr>
            <w:r>
              <w:t>12000.0</w:t>
            </w:r>
          </w:p>
        </w:tc>
        <w:tc>
          <w:tcPr>
            <w:tcW w:type="dxa" w:w="2160"/>
          </w:tcPr>
          <w:p>
            <w:pPr>
              <w:jc w:val="center"/>
            </w:pPr>
            <w:r>
              <w:t>RPM</w:t>
            </w:r>
          </w:p>
        </w:tc>
        <w:tc>
          <w:tcPr>
            <w:tcW w:type="dxa" w:w="2160"/>
          </w:tcPr>
          <w:p>
            <w:pPr>
              <w:jc w:val="center"/>
            </w:pPr>
            <w:r>
              <w:t>Optimal centrifuge speed achieved.</w:t>
            </w:r>
          </w:p>
        </w:tc>
      </w:tr>
      <w:tr>
        <w:tc>
          <w:tcPr>
            <w:tcW w:type="dxa" w:w="2160"/>
          </w:tcPr>
          <w:p>
            <w:pPr>
              <w:jc w:val="center"/>
            </w:pPr>
            <w:r>
              <w:t>F</w:t>
            </w:r>
          </w:p>
        </w:tc>
        <w:tc>
          <w:tcPr>
            <w:tcW w:type="dxa" w:w="2160"/>
          </w:tcPr>
          <w:p>
            <w:pPr>
              <w:jc w:val="center"/>
            </w:pPr>
            <w:r>
              <w:t>30.0</w:t>
            </w:r>
          </w:p>
        </w:tc>
        <w:tc>
          <w:tcPr>
            <w:tcW w:type="dxa" w:w="2160"/>
          </w:tcPr>
          <w:p>
            <w:pPr>
              <w:jc w:val="center"/>
            </w:pPr>
            <w:r>
              <w:t>Ct</w:t>
            </w:r>
          </w:p>
        </w:tc>
        <w:tc>
          <w:tcPr>
            <w:tcW w:type="dxa" w:w="2160"/>
          </w:tcPr>
          <w:p>
            <w:pPr>
              <w:jc w:val="center"/>
            </w:pPr>
            <w:r>
              <w:t>Amplification observed slightly faster than Sample A.</w:t>
            </w:r>
          </w:p>
        </w:tc>
      </w:tr>
      <w:tr>
        <w:tc>
          <w:tcPr>
            <w:tcW w:type="dxa" w:w="2160"/>
          </w:tcPr>
          <w:p>
            <w:pPr>
              <w:jc w:val="center"/>
            </w:pPr>
            <w:r>
              <w:t>G</w:t>
            </w:r>
          </w:p>
        </w:tc>
        <w:tc>
          <w:tcPr>
            <w:tcW w:type="dxa" w:w="2160"/>
          </w:tcPr>
          <w:p>
            <w:pPr>
              <w:jc w:val="center"/>
            </w:pPr>
            <w:r>
              <w:t>300.0</w:t>
            </w:r>
          </w:p>
        </w:tc>
        <w:tc>
          <w:tcPr>
            <w:tcW w:type="dxa" w:w="2160"/>
          </w:tcPr>
          <w:p>
            <w:pPr>
              <w:jc w:val="center"/>
            </w:pPr>
            <w:r>
              <w:t>ug/mL</w:t>
            </w:r>
          </w:p>
        </w:tc>
        <w:tc>
          <w:tcPr>
            <w:tcW w:type="dxa" w:w="2160"/>
          </w:tcPr>
          <w:p>
            <w:pPr>
              <w:jc w:val="center"/>
            </w:pPr>
            <w:r>
              <w:t>Enhanced dispersal noticed in viscous medium.</w:t>
            </w:r>
          </w:p>
        </w:tc>
      </w:tr>
      <w:tr>
        <w:tc>
          <w:tcPr>
            <w:tcW w:type="dxa" w:w="2160"/>
          </w:tcPr>
          <w:p>
            <w:pPr>
              <w:jc w:val="center"/>
            </w:pPr>
            <w:r>
              <w:t>H</w:t>
            </w:r>
          </w:p>
        </w:tc>
        <w:tc>
          <w:tcPr>
            <w:tcW w:type="dxa" w:w="2160"/>
          </w:tcPr>
          <w:p>
            <w:pPr>
              <w:jc w:val="center"/>
            </w:pPr>
            <w:r>
              <w:t>750.0</w:t>
            </w:r>
          </w:p>
        </w:tc>
        <w:tc>
          <w:tcPr>
            <w:tcW w:type="dxa" w:w="2160"/>
          </w:tcPr>
          <w:p>
            <w:pPr>
              <w:jc w:val="center"/>
            </w:pPr>
            <w:r>
              <w:t>mg/L</w:t>
            </w:r>
          </w:p>
        </w:tc>
        <w:tc>
          <w:tcPr>
            <w:tcW w:type="dxa" w:w="2160"/>
          </w:tcPr>
          <w:p>
            <w:pPr>
              <w:jc w:val="center"/>
            </w:pPr>
            <w:r>
              <w:t>Concentrated phase detected; suggests high solubility.</w:t>
            </w:r>
          </w:p>
        </w:tc>
      </w:tr>
      <w:tr>
        <w:tc>
          <w:tcPr>
            <w:tcW w:type="dxa" w:w="2160"/>
          </w:tcPr>
          <w:p>
            <w:pPr>
              <w:jc w:val="center"/>
            </w:pPr>
            <w:r>
              <w:t>I</w:t>
            </w:r>
          </w:p>
        </w:tc>
        <w:tc>
          <w:tcPr>
            <w:tcW w:type="dxa" w:w="2160"/>
          </w:tcPr>
          <w:p>
            <w:pPr>
              <w:jc w:val="center"/>
            </w:pPr>
            <w:r>
              <w:t>7837.81</w:t>
            </w:r>
          </w:p>
        </w:tc>
        <w:tc>
          <w:tcPr>
            <w:tcW w:type="dxa" w:w="2160"/>
          </w:tcPr>
          <w:p>
            <w:pPr>
              <w:jc w:val="center"/>
            </w:pPr>
            <w:r>
              <w:t>cP</w:t>
            </w:r>
          </w:p>
        </w:tc>
        <w:tc>
          <w:tcPr>
            <w:tcW w:type="dxa" w:w="2160"/>
          </w:tcPr>
          <w:p>
            <w:pPr>
              <w:jc w:val="center"/>
            </w:pPr>
            <w:r>
              <w:t>High viscosity indicating potential emulsification.</w:t>
            </w:r>
          </w:p>
        </w:tc>
      </w:tr>
      <w:tr>
        <w:tc>
          <w:tcPr>
            <w:tcW w:type="dxa" w:w="2160"/>
          </w:tcPr>
          <w:p>
            <w:pPr>
              <w:jc w:val="center"/>
            </w:pPr>
            <w:r>
              <w:t>J</w:t>
            </w:r>
          </w:p>
        </w:tc>
        <w:tc>
          <w:tcPr>
            <w:tcW w:type="dxa" w:w="2160"/>
          </w:tcPr>
          <w:p>
            <w:pPr>
              <w:jc w:val="center"/>
            </w:pPr>
            <w:r>
              <w:t>2503.0</w:t>
            </w:r>
          </w:p>
        </w:tc>
        <w:tc>
          <w:tcPr>
            <w:tcW w:type="dxa" w:w="2160"/>
          </w:tcPr>
          <w:p>
            <w:pPr>
              <w:jc w:val="center"/>
            </w:pPr>
            <w:r>
              <w:t>cP</w:t>
            </w:r>
          </w:p>
        </w:tc>
        <w:tc>
          <w:tcPr>
            <w:tcW w:type="dxa" w:w="2160"/>
          </w:tcPr>
          <w:p>
            <w:pPr>
              <w:jc w:val="center"/>
            </w:pPr>
            <w:r>
              <w:t>Lower viscosity compared to Sample I.</w:t>
            </w:r>
          </w:p>
        </w:tc>
      </w:tr>
    </w:tbl>
    <w:p>
      <w:r>
        <w:t>Detailed Sample Analysis</w:t>
      </w:r>
    </w:p>
    <w:p>
      <w:r>
        <w:t>Jojoba Oil Mixtures:</w:t>
      </w:r>
    </w:p>
    <w:p>
      <w:r>
        <w:t>Coconut Oil Mixtures:</w:t>
      </w:r>
    </w:p>
    <w:p>
      <w:r>
        <w:t>Viscosity Observations:</w:t>
      </w:r>
    </w:p>
    <w:p>
      <w:r>
        <w:t>Conclusion</w:t>
      </w:r>
    </w:p>
    <w:p>
      <w:r>
        <w:t>This comprehensive analysis illustrates intricate properties and behaviors of various oil mixtures when subjected to different analytical techniques. The insights shed light on potential industrial applications for personal care products or pharmaceuticals through detailed molecular studies of each constituent combination.</w:t>
      </w:r>
    </w:p>
    <w:p>
      <w:r>
        <w:t>Further studies are recommended to explore long-term stability, potential scalability, and commercial viability for these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