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a função do escalonador no SISOP(Sistemas Operacional)?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Maximizar a utilização do cpu pelos processos ,para que nenhum fique parado por muito tempo e tenham resposta em tempos razoáveis.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os parâmetros a serem considerados na avaliação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scheduler</w:t>
      </w:r>
      <w:r w:rsidDel="00000000" w:rsidR="00000000" w:rsidRPr="00000000">
        <w:rPr>
          <w:rFonts w:ascii="Arial" w:cs="Arial" w:eastAsia="Arial" w:hAnsi="Arial"/>
          <w:rtl w:val="0"/>
        </w:rPr>
        <w:t xml:space="preserve"> (escalonador)?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tipo do sistema e caracteristicas do processo.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são algoritmos de escalonamento preemptivo? Cite um exemplo.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atenção voltada a processos prioritários,podendo interromper algum processo e iniciar outro mais importante,exemplo round robin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são algoritmos de escalonamento não-preemptivo? Cite um exemplo.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quando o processo não é interrompido até a sua conclusão,com fila de espera 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exemplo ;shortest-job-first,onde analisa e escolhe o processo que ocupará o menor tempo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Explique o que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Turnaround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throughput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turrnaroud;todo tempo utilizado do inicio ao fim de um processo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throughput;quantidade de processos executados por um determinado tempo.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Cites os algoritmos de escalonamento estudados, descrevendo seu funcionamento, bem como, suas principais vantagens e desvantagens.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FIFO=por ordem de chegada,executado até o seu termino,vantagens: simples com apenas uma fila,um processo menos importante podem ser executados antes 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SJF=analiza e executa os processos de menor tempo de execução primeiro.vantagem;mais rapido em relacao ao fifo.desvantagem;dificil determinar o tempo de processamento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RR=similar ao fifo,existe um tempo de processamento definido para todos os processo,quando não é o suficiente para terminá los eles voltam ao estado de pronto ,segue um fluxo de rodízio ate a conclusão e  todos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Explique o que é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É definido um tempo de processamento para todos os processos,sem a necessidade de terminá-los e em  formato de rodízio até o término e todos eles.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Calcule o tempo médio de execução e de espera dos processos abaixo. Considerando as seguintes políticas de escalonamento: FIFO, SJF e RR; considerando a ordem de chegada correspondente ao nº do processo e que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igual a 4. Compare os tempos de execução obtidos.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60.0" w:type="dxa"/>
        <w:jc w:val="left"/>
        <w:tblInd w:w="133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2910"/>
        <w:tblGridChange w:id="0">
          <w:tblGrid>
            <w:gridCol w:w="2250"/>
            <w:gridCol w:w="2910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Processos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Tempos de execução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0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fifo;media: execucao=15,8</w:t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 média: espera= 15,8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sjf.;media: execucao=7,4</w:t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média: espera=7,4</w:t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Calcule o tempo médio de execução e de espera dos processos abaixo. Considerando a política de escalonamento por prioridade.</w:t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79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040"/>
        <w:gridCol w:w="1755"/>
        <w:gridCol w:w="3180"/>
        <w:tblGridChange w:id="0">
          <w:tblGrid>
            <w:gridCol w:w="1755"/>
            <w:gridCol w:w="2040"/>
            <w:gridCol w:w="1755"/>
            <w:gridCol w:w="3180"/>
          </w:tblGrid>
        </w:tblGridChange>
      </w:tblGrid>
      <w:tr>
        <w:trPr>
          <w:trHeight w:val="321" w:hRule="atLeast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Processos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Tempos de execução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 de chegada na Ready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3.5118110236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.0701485590164"/>
        <w:gridCol w:w="490.0701485590164"/>
        <w:gridCol w:w="559.1826054070827"/>
        <w:gridCol w:w="477.5042473139133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232.46917303440517"/>
        <w:gridCol w:w="402.10883984329547"/>
        <w:gridCol w:w="578.0314572747372"/>
        <w:tblGridChange w:id="0">
          <w:tblGrid>
            <w:gridCol w:w="490.0701485590164"/>
            <w:gridCol w:w="490.0701485590164"/>
            <w:gridCol w:w="559.1826054070827"/>
            <w:gridCol w:w="477.5042473139133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232.46917303440517"/>
            <w:gridCol w:w="402.10883984329547"/>
            <w:gridCol w:w="578.0314572747372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execução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Encerrado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espera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ind w:left="-2440" w:right="-244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Processos/ordem de chegada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resposta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SJF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ind w:left="-2440" w:right="-244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Processos/ordem de chegada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resposta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Quantum=4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ind w:left="-2440" w:right="-244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Processos/ordem de chegada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resposta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exec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cheg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resposta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5F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