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A44" w:rsidRDefault="00D15E85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4F6A44" w:rsidRDefault="00D15E85">
      <w:pPr>
        <w:spacing w:line="360" w:lineRule="auto"/>
        <w:jc w:val="center"/>
      </w:pPr>
      <w:r>
        <w:rPr>
          <w:sz w:val="24"/>
          <w:szCs w:val="24"/>
        </w:rPr>
        <w:t>высшего образования</w:t>
      </w:r>
    </w:p>
    <w:p w:rsidR="004F6A44" w:rsidRDefault="00D15E85">
      <w:pPr>
        <w:spacing w:line="360" w:lineRule="auto"/>
        <w:jc w:val="center"/>
      </w:pPr>
      <w:r>
        <w:rPr>
          <w:sz w:val="24"/>
          <w:szCs w:val="24"/>
        </w:rPr>
        <w:t>«Воронежский государственный университет»</w:t>
      </w:r>
    </w:p>
    <w:p w:rsidR="004F6A44" w:rsidRDefault="00D15E85">
      <w:pPr>
        <w:spacing w:line="360" w:lineRule="auto"/>
        <w:jc w:val="center"/>
      </w:pPr>
      <w:r>
        <w:rPr>
          <w:sz w:val="24"/>
          <w:szCs w:val="24"/>
        </w:rPr>
        <w:t>(ФГБОУ ВО «ВГУ»)</w:t>
      </w:r>
    </w:p>
    <w:p w:rsidR="004F6A44" w:rsidRDefault="004F6A44">
      <w:pPr>
        <w:spacing w:before="80" w:after="80"/>
      </w:pPr>
    </w:p>
    <w:p w:rsidR="004F6A44" w:rsidRDefault="00D15E85">
      <w:pPr>
        <w:spacing w:line="360" w:lineRule="auto"/>
        <w:jc w:val="center"/>
      </w:pPr>
      <w:r>
        <w:rPr>
          <w:b/>
          <w:bCs/>
        </w:rPr>
        <w:t>Математического факультета</w:t>
      </w:r>
    </w:p>
    <w:p w:rsidR="004F6A44" w:rsidRDefault="004F6A44">
      <w:pPr>
        <w:spacing w:before="560" w:after="80"/>
      </w:pPr>
    </w:p>
    <w:p w:rsidR="004F6A44" w:rsidRDefault="00D15E85">
      <w:pPr>
        <w:spacing w:before="400" w:line="360" w:lineRule="auto"/>
        <w:jc w:val="center"/>
      </w:pPr>
      <w:r>
        <w:rPr>
          <w:b/>
          <w:bCs/>
          <w:sz w:val="36"/>
          <w:szCs w:val="36"/>
        </w:rPr>
        <w:t>КУРСОВАЯ РАБОТА</w:t>
      </w:r>
    </w:p>
    <w:p w:rsidR="004F6A44" w:rsidRDefault="004F6A44">
      <w:pPr>
        <w:spacing w:before="120"/>
      </w:pPr>
    </w:p>
    <w:p w:rsidR="004F6A44" w:rsidRDefault="00D15E85">
      <w:pPr>
        <w:spacing w:line="360" w:lineRule="auto"/>
        <w:jc w:val="center"/>
      </w:pPr>
      <w:r>
        <w:t>по дисциплине:</w:t>
      </w:r>
    </w:p>
    <w:p w:rsidR="004F6A44" w:rsidRDefault="00D15E85">
      <w:pPr>
        <w:spacing w:line="360" w:lineRule="auto"/>
        <w:jc w:val="center"/>
      </w:pPr>
      <w:r>
        <w:rPr>
          <w:b/>
          <w:bCs/>
        </w:rPr>
        <w:t>«Проектирование и дизайн информационных систем»</w:t>
      </w:r>
    </w:p>
    <w:p w:rsidR="004F6A44" w:rsidRDefault="004F6A44">
      <w:pPr>
        <w:spacing w:before="120"/>
      </w:pPr>
    </w:p>
    <w:p w:rsidR="004F6A44" w:rsidRDefault="00D15E85">
      <w:pPr>
        <w:spacing w:line="360" w:lineRule="auto"/>
        <w:jc w:val="center"/>
      </w:pPr>
      <w:r>
        <w:t>на тему:</w:t>
      </w:r>
    </w:p>
    <w:p w:rsidR="004F6A44" w:rsidRDefault="00D15E85">
      <w:pPr>
        <w:spacing w:line="360" w:lineRule="auto"/>
        <w:jc w:val="center"/>
      </w:pPr>
      <w:r>
        <w:rPr>
          <w:b/>
          <w:bCs/>
        </w:rPr>
        <w:t>«Разработка интернет-магазина на основе HTML, CSS и JavaScript»</w:t>
      </w:r>
    </w:p>
    <w:p w:rsidR="004F6A44" w:rsidRDefault="004F6A44">
      <w:pPr>
        <w:spacing w:before="480"/>
      </w:pPr>
    </w:p>
    <w:p w:rsidR="004F6A44" w:rsidRDefault="00D15E85">
      <w:pPr>
        <w:spacing w:after="120" w:line="360" w:lineRule="auto"/>
        <w:jc w:val="right"/>
      </w:pPr>
      <w:r>
        <w:t>Выполнил:</w:t>
      </w:r>
    </w:p>
    <w:p w:rsidR="004F6A44" w:rsidRDefault="00D15E85">
      <w:pPr>
        <w:spacing w:after="80" w:line="360" w:lineRule="auto"/>
        <w:jc w:val="right"/>
      </w:pPr>
      <w:r>
        <w:t>Липатов Евгений Сергеевич</w:t>
      </w:r>
    </w:p>
    <w:p w:rsidR="004F6A44" w:rsidRDefault="00D15E85">
      <w:pPr>
        <w:spacing w:after="80" w:line="360" w:lineRule="auto"/>
        <w:jc w:val="right"/>
      </w:pPr>
      <w:r>
        <w:t>Студент 2 курса</w:t>
      </w:r>
    </w:p>
    <w:p w:rsidR="004F6A44" w:rsidRDefault="00D15E85">
      <w:pPr>
        <w:spacing w:after="80" w:line="360" w:lineRule="auto"/>
        <w:jc w:val="right"/>
      </w:pPr>
      <w:r>
        <w:t>ИСиП 1 группы</w:t>
      </w:r>
    </w:p>
    <w:p w:rsidR="004F6A44" w:rsidRDefault="004F6A44">
      <w:pPr>
        <w:spacing w:before="120"/>
      </w:pPr>
    </w:p>
    <w:p w:rsidR="004F6A44" w:rsidRDefault="00D15E85">
      <w:pPr>
        <w:spacing w:after="80" w:line="360" w:lineRule="auto"/>
        <w:jc w:val="right"/>
      </w:pPr>
      <w:r>
        <w:t>Преподаватель: Матыцин В.С.</w:t>
      </w:r>
    </w:p>
    <w:p w:rsidR="004F6A44" w:rsidRDefault="004F6A44">
      <w:pPr>
        <w:spacing w:before="560"/>
      </w:pPr>
    </w:p>
    <w:p w:rsidR="004F6A44" w:rsidRDefault="00D15E85">
      <w:pPr>
        <w:spacing w:line="360" w:lineRule="auto"/>
        <w:jc w:val="center"/>
      </w:pPr>
      <w:r>
        <w:t>Воронеж</w:t>
      </w:r>
    </w:p>
    <w:p w:rsidR="004F6A44" w:rsidRDefault="00D15E85">
      <w:pPr>
        <w:spacing w:line="360" w:lineRule="auto"/>
        <w:jc w:val="center"/>
      </w:pPr>
      <w:r>
        <w:t>2026 год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СОДЕРЖАНИЕ</w:t>
      </w:r>
    </w:p>
    <w:p w:rsidR="004F6A44" w:rsidRDefault="00D15E85">
      <w:pPr>
        <w:spacing w:after="120" w:line="360" w:lineRule="auto"/>
      </w:pPr>
      <w:r>
        <w:t>ВВЕДЕНИЕ...........................................................................3</w:t>
      </w:r>
    </w:p>
    <w:p w:rsidR="004F6A44" w:rsidRDefault="00D15E85">
      <w:pPr>
        <w:spacing w:after="120" w:line="360" w:lineRule="auto"/>
      </w:pPr>
      <w:r>
        <w:t>Глава 1. Теоретическая часть.......................................................5</w:t>
      </w:r>
    </w:p>
    <w:p w:rsidR="004F6A44" w:rsidRDefault="00D15E85">
      <w:pPr>
        <w:spacing w:after="120" w:line="360" w:lineRule="auto"/>
        <w:ind w:left="360"/>
      </w:pPr>
      <w:r>
        <w:t>1.1 Интернет-магазин как информационная система...................................5</w:t>
      </w:r>
    </w:p>
    <w:p w:rsidR="004F6A44" w:rsidRDefault="00D15E85">
      <w:pPr>
        <w:spacing w:after="120" w:line="360" w:lineRule="auto"/>
        <w:ind w:left="360"/>
      </w:pPr>
      <w:r>
        <w:t>1.2 HTML как основа структуры страниц...............................................8</w:t>
      </w:r>
    </w:p>
    <w:p w:rsidR="004F6A44" w:rsidRDefault="00D15E85">
      <w:pPr>
        <w:spacing w:after="120" w:line="360" w:lineRule="auto"/>
        <w:ind w:left="360"/>
      </w:pPr>
      <w:r>
        <w:t>1.3 CSS: визуальное оформление и адаптивность.....................................11</w:t>
      </w:r>
    </w:p>
    <w:p w:rsidR="004F6A44" w:rsidRDefault="00D15E85">
      <w:pPr>
        <w:spacing w:after="120" w:line="360" w:lineRule="auto"/>
        <w:ind w:left="360"/>
      </w:pPr>
      <w:r>
        <w:t>1.4 JavaScript: интерактивность и управление данными.............................14</w:t>
      </w:r>
    </w:p>
    <w:p w:rsidR="004F6A44" w:rsidRDefault="00D15E85">
      <w:pPr>
        <w:spacing w:after="80" w:line="360" w:lineRule="auto"/>
        <w:ind w:left="720"/>
      </w:pPr>
      <w:r>
        <w:t>1.5 Fetch API и REST API как основа клиент-серверного взаимодействия.............18</w:t>
      </w:r>
    </w:p>
    <w:p w:rsidR="004F6A44" w:rsidRDefault="00D15E85">
      <w:pPr>
        <w:spacing w:after="120" w:line="360" w:lineRule="auto"/>
      </w:pPr>
      <w:r>
        <w:t>Глава 2. Практическая часть.......................................................17</w:t>
      </w:r>
    </w:p>
    <w:p w:rsidR="004F6A44" w:rsidRDefault="00D15E85">
      <w:pPr>
        <w:spacing w:after="120" w:line="360" w:lineRule="auto"/>
        <w:ind w:left="360"/>
      </w:pPr>
      <w:r>
        <w:t>2.1 Описание проекта «ТехноМир».....................................................17</w:t>
      </w:r>
    </w:p>
    <w:p w:rsidR="004F6A44" w:rsidRDefault="00D15E85">
      <w:pPr>
        <w:spacing w:after="120" w:line="360" w:lineRule="auto"/>
        <w:ind w:left="360"/>
      </w:pPr>
      <w:r>
        <w:t>2.2 Структура HTML-разметки..........................................................19</w:t>
      </w:r>
    </w:p>
    <w:p w:rsidR="004F6A44" w:rsidRDefault="00D15E85">
      <w:pPr>
        <w:spacing w:after="120" w:line="360" w:lineRule="auto"/>
        <w:ind w:left="360"/>
      </w:pPr>
      <w:r>
        <w:t>2.3 CSS-оформление и переменные..................................................23</w:t>
      </w:r>
    </w:p>
    <w:p w:rsidR="004F6A44" w:rsidRDefault="00D15E85">
      <w:pPr>
        <w:spacing w:after="120" w:line="360" w:lineRule="auto"/>
        <w:ind w:left="360"/>
      </w:pPr>
      <w:r>
        <w:t>2.4 JavaScript: каталог, корзина и сравнение.......................................32</w:t>
      </w:r>
    </w:p>
    <w:p w:rsidR="004F6A44" w:rsidRDefault="00D15E85">
      <w:pPr>
        <w:spacing w:after="80" w:line="360" w:lineRule="auto"/>
        <w:ind w:left="720"/>
      </w:pPr>
      <w:r>
        <w:t>2.5 Тестирование и отладка приложения.................................................38</w:t>
      </w:r>
    </w:p>
    <w:p w:rsidR="004F6A44" w:rsidRDefault="00D15E85">
      <w:pPr>
        <w:spacing w:after="120" w:line="360" w:lineRule="auto"/>
      </w:pPr>
      <w:r>
        <w:t>ВЫВОД..................................................................................41</w:t>
      </w:r>
    </w:p>
    <w:p w:rsidR="004F6A44" w:rsidRDefault="00D15E85">
      <w:pPr>
        <w:spacing w:after="120" w:line="360" w:lineRule="auto"/>
      </w:pPr>
      <w:r>
        <w:t>ЗАКЛЮЧЕНИЕ.......................................................................42</w:t>
      </w:r>
    </w:p>
    <w:p w:rsidR="004F6A44" w:rsidRDefault="00D15E85">
      <w:pPr>
        <w:spacing w:after="120" w:line="360" w:lineRule="auto"/>
      </w:pPr>
      <w:r>
        <w:t>ЛИТЕРАТУРА.........................................................................44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ВВЕДЕНИЕ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эпоху стремительного развития цифровой экономики электронная коммерция стала неотъемлемой частью повседневной жизни. Интернет-магазины позволяют потребителям совершать покупки в любое время и из любой точки мира, тогда как бизнесу - значительно расширить аудиторию и снизить операционные издержки. По данным аналитических агентств, объём мирового рынка электронной коммерции ежегодно прирастает на 10–15%, а российский рынок демонстрирует ещё более высокую динамику.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Ключевой технологической основой любого веб-приложения, в том числе интернет-магазина, являются три взаимосвязанных технологии: HTML (HyperText Markup Language), CSS (Cascading Style Sheets) и JavaScript. HTML задаёт семантическую структуру страницы, CSS определяет её визуальное представление, а JavaScript обеспечивает интерактивность, динамическое обновление контента и обработку пользовательских действий. Грамотное использование этой триады позволяет создавать современные, быстрые и удобные веб-интерфейсы.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Данная курсовая работа посвящена проектированию и разработке интернет-магазина электронной техники «ТехноМир» с помощью инструментов HTML, CSS и JavaScript. В работе рассматриваются как теоретические основы каждой из технологий применительно к задачам электронной коммерции, так и практические аспекты их применения в реальном проекте.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Цель работы - спроектировать и реализовать функциональный прототип интернет-магазина, демонстрирующий ключевые механизмы современных e-commerce решений: каталог товаров с фильтрацией, детальную карточку продукта, корзину и модуль сравнения.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рамках работы решаются следующие задачи: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lastRenderedPageBreak/>
        <w:t>изучить теоретические основы построения интернет-магазинов и роль клиентских веб-технологий;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рассмотреть типы данных и ключевые конструкции HTML, CSS и JavaScript, применяемые в e-commerce;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спроектировать архитектуру одностраничного приложения (SPA) интернет-магазина;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реализовать каталог товаров с фильтрацией по категории, бренду и году выпуска;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реализовать модуль корзины с подсчётом суммы и управлением количеством товаров;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реализовать модуль сравнения характеристик выбранных устройств;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обеспечить отображение актуальных фотографий товаров с официальных сайтов производителей.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Объект исследования - интернет-магазин электронной техники, реализованный как одностраничное веб-приложение.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Предмет исследования - технологии HTML, CSS и JavaScript и методы их применения при проектировании пользовательского интерфейса интернет-магазина.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Практическая значимость работы заключается в создании готового к демонстрации прототипа магазина, который может быть расширен серверной частью и платёжными системами для запуска в производственной среде.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Глава 1. Теоретическая часть</w:t>
      </w:r>
    </w:p>
    <w:p w:rsidR="004F6A44" w:rsidRDefault="00D15E85">
      <w:pPr>
        <w:pStyle w:val="2"/>
        <w:ind w:firstLine="720"/>
      </w:pPr>
      <w:r>
        <w:t>1.1 Интернет-магазин как информационная система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Интернет-магазин представляет собой комплексную информационную систему, обеспечивающую автоматизированное взаимодействие между покупателем и продавцом в сети Интернет. С точки зрения архитектуры современный интернет-магазин состоит из нескольких взаимосвязанных уровней: клиентского (frontend), серверного (backend) и уровня хранения данных.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Клиентская часть - это то, что видит и с чем непосредственно взаимодействует пользователь в браузере. Именно она является объектом данной курсовой работы. Клиентская часть реализуется с помощью HTML, CSS и JavaScript и обеспечивает: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отображение каталога товаров с возможностью фильтрации и сортировки;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просмотр детальной информации о товаре, его характеристиках и фотографий;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управление корзиной покупок;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сравнение характеристик нескольких товаров;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оформление заказа и взаимодействие с формами ввода.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С точки зрения архитектурного паттерна современные интернет-магазины всё чаще реализуются по модели SPA (Single Page Application) - одностраничного приложения. В отличие от традиционных многостраничных сайтов, SPA загружает HTML-документ один раз, а дальнейшая навигация и обновление контента происходят динамически средствами JavaScript без перезагрузки страницы. Это обеспечивает более высокую скорость отклика и лучший пользовательский опыт.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lastRenderedPageBreak/>
        <w:t>Ключевыми требованиями к пользовательскому интерфейсу интернет-магазина являются: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Удобство навигации. Пользователь должен находить нужный товар не более чем за 2-3 клика. Навигационная панель, фильтры по категориям и брендам, строка поиска - обязательные элементы хорошего магазина.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Скорость загрузки. Исследования показывают, что каждая дополнительная секунда загрузки снижает конверсию на 7%. Оптимизация изображений, минификация CSS и JS, использование CDN - стандартные практики.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Адаптивность. По данным Statista, более 55% покупок совершается с мобильных устройств. Responsive-дизайн на базе CSS Grid и Flexbox является обязательным.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Визуальная иерархия. Правильно организованный контент, читаемая типографика, чёткие CTA-кнопки (Call-to-Action) напрямую влияют на конверсию.</w:t>
      </w:r>
    </w:p>
    <w:p w:rsidR="004F6A44" w:rsidRDefault="004F6A44">
      <w:pPr>
        <w:spacing w:before="240" w:after="120"/>
      </w:pPr>
    </w:p>
    <w:p w:rsidR="004F6A44" w:rsidRDefault="00D15E85">
      <w:pPr>
        <w:jc w:val="center"/>
      </w:pPr>
      <w:r>
        <w:rPr>
          <w:i/>
          <w:iCs/>
          <w:sz w:val="24"/>
          <w:szCs w:val="24"/>
        </w:rPr>
        <w:t>Таблица 1. Сравнение архитектурных подходов к разработке интернет-магазина</w:t>
      </w:r>
    </w:p>
    <w:p w:rsidR="004F6A44" w:rsidRDefault="004F6A44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Многостраничный сайт (MPA)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Одностраничное приложение (SPA)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Загрузка страниц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Перезагрузка при каждом переходе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Только первая загрузка; далее - AJAX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Скорость навигации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Медленнее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Быстрее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SEO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Лучше из коробки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Требует SSR или пре-рендеринга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Сложность разработки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Ниже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Выше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Пользовательский опыт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Стандартный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Близкий к нативным приложениям</w:t>
            </w:r>
          </w:p>
        </w:tc>
      </w:tr>
    </w:tbl>
    <w:p w:rsidR="004F6A44" w:rsidRDefault="004F6A44">
      <w:pPr>
        <w:spacing w:before="120"/>
      </w:pPr>
    </w:p>
    <w:p w:rsidR="004F6A44" w:rsidRDefault="00D15E85">
      <w:pPr>
        <w:pStyle w:val="2"/>
        <w:ind w:firstLine="720"/>
      </w:pPr>
      <w:r>
        <w:lastRenderedPageBreak/>
        <w:t>1.2 HTML как основа структуры страниц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HTML (HyperText Markup Language) - язык разметки, описывающий структуру веб-страницы. Браузер интерпретирует HTML-код и строит на его основе DOM (Document Object Model) - объектную модель документа, которую JavaScript затем может динамически изменять.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контексте интернет-магазина HTML выполняет следующие функции: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определяет семантическую структуру страницы (заголовки, разделы, навигация, карточки товаров);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описывает формы для ввода данных (поиск, фильтры, форма оформления заказа);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встраивает медиа-контент (изображения товаров через тег &lt;img&gt;);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обеспечивает доступность (атрибуты alt, aria-label, role).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Стандарт HTML5, принятый консорциумом W3C в 2014 году, ввёл множество семантических тегов, упростивших структурирование страниц: &lt;header&gt;, &lt;nav&gt;, &lt;main&gt;, &lt;section&gt;, &lt;article&gt;, &lt;footer&gt; и другие. Их использование улучшает SEO и упрощает работу программ экранного чтения для пользователей с ограниченными возможностями.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Для карточки товара в интернет-магазине типичная HTML-структура выглядит следующим образом: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&lt;div class="card" data-id="ap17pm" data-brand="apple"&gt;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&lt;div class="card-img"&gt;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&lt;img src="url_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фото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" alt="Apple iPhone 17 Pro Max"&gt;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&lt;span class="brand-badge badge-apple"&gt;Apple&lt;/span&gt;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&lt;/div&gt;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&lt;div class="card-body"&gt;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&lt;h3 class="card-name"&gt;Apple iPhone 17 Pro Max&lt;/h3&gt;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&lt;p class="card-desc"&gt;A19 Pro · 6.9" OLED · Titanium&lt;/p&gt;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&lt;div class="price-row"&gt;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lastRenderedPageBreak/>
        <w:t xml:space="preserve">      &lt;span class="price-new"&gt;149 990 ₽&lt;/span&gt;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&lt;/div&gt;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&lt;button class="btn-buy"&gt;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В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корзину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&lt;/button&gt;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&lt;/div&gt;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&lt;/div&gt;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Атрибуты data-* (data-id, data-brand и др.) позволяют хранить произвольные метаданные прямо в HTML-элементах, которые затем считываются JavaScript для фильтрации и управления состоянием приложения.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Важнейшим атрибутом для изображений является alt. Он выполняет двойную функцию: обеспечивает доступность (описывает изображение для незрячих пользователей) и повышает SEO (поисковые системы индексируют alt-тексты).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Элемент &lt;input type="number"&gt; используется в формах для корзины: он ограничивает ввод числами, поддерживает атрибуты min и max, что предотвращает ввод некорректных значений количества товара.</w:t>
      </w:r>
    </w:p>
    <w:p w:rsidR="004F6A44" w:rsidRDefault="00D15E85">
      <w:pPr>
        <w:pStyle w:val="2"/>
        <w:ind w:firstLine="720"/>
      </w:pPr>
      <w:r>
        <w:t>1.3 CSS: визуальное оформление и адаптивность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CSS (Cascading Style Sheets) - язык описания стилей, определяющий внешний вид HTML-элементов. В современном интернет-магазине CSS отвечает за цветовую схему, типографику, сетку карточек, анимации переходов и адаптивность под различные экраны.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Одним из наиболее мощных инструментов современного CSS являются переменные (Custom Properties). Они объявляются в псевдо-классе :root и доступны во всём документе, что позволяет централизованно управлять дизайн-системой: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:root {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--bg: #080810;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--surf: #111120;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--acc: #00e5ff;      /* основной акцент */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2"/>
          <w:szCs w:val="22"/>
        </w:rPr>
        <w:lastRenderedPageBreak/>
        <w:t xml:space="preserve">  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--acc2: #ff5e3a;     /*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акцент</w:t>
      </w:r>
      <w:r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2 -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CTA */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--text: #eff0f8;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--radius: 18px;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Изменив значение переменной в одном месте, разработчик мгновенно обновляет весь дизайн - это аналог токенов дизайн-системы в CSS без препроцессоров.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CSS Grid применяется для построения адаптивной сетки карточек товаров: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.grid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display: grid;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grid-template-columns: repeat(auto-fill, minmax(300px, 1fr));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gap: 22px;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Конструкция repeat(auto-fill, minmax(300px, 1fr)) автоматически определяет количество столбцов: на широких экранах их будет 3–4, на мобильных - 1. Это обеспечивает адаптивность без единого медиа-запроса.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Flexbox используется для выравнивания элементов внутри компонентов - навигационной панели, карточки товара, строки с ценой: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nav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display: flex;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align-items: center;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justify-content: space-between;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Анимации и переходы делают интерфейс «живым» и отзывчивым. Свойство transition задаёт плавное изменение CSS-свойств при смене состояния элемента: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.card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transition: transform .32s cubic-bezier(.22,1,.36,1),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        box-shadow .32s ease;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}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lastRenderedPageBreak/>
        <w:t>.card:hover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transform: translateY(-7px) scale(1.008);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box-shadow: 0 22px 55px rgba(0,0,0,.5);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Функция cubic-bezier задаёт нелинейную кривую анимации, придавая движению «пружинящий» эффект - стандартная практика в Material Design и Apple HIG.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Эффект glassmorphism реализуется через backdrop-filter: blur(), создавая «матовое стекло» - популярный тренд в современном UI-дизайне: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nav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background: rgba(8,8,16,.88);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backdrop-filter: blur(22px);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pStyle w:val="2"/>
        <w:ind w:firstLine="720"/>
      </w:pPr>
      <w:r>
        <w:t>1.4 JavaScript: интерактивность и управление данными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JavaScript (JS) - высокоуровневый интерпретируемый язык программирования, ставший стандартом для клиентской веб-разработки. В контексте интернет-магазина JavaScript обеспечивает всю динамическую логику: формирование и обновление каталога, управление корзиной, фильтрацию и сравнение товаров.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Данные о товарах удобно хранить в виде массива объектов - это наиболее естественная структура данных для каталога: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const PRODUCTS = [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id: "ap17pm", cat: "phones", brand: "Apple", year: 2025,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name: "Apple iPhone 17 Pro Max",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prices: { "256": 149990, "512": 169990, "1TB": 189990 },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colors: [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{ name: "Black Titanium", hex: "#2C2C2C", img: "url..."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  ]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},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// ...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lastRenderedPageBreak/>
        <w:t>];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Функция фильтрации каталога демонстрирует использование метода высшего порядка Array.filter(), а отрисовка - Array.forEach():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function renderGrid()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const filtered = PRODUCTS.filter(pr =&gt;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if (activeCat !== "all" &amp;&amp; pr.cat !== activeCat) return false;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if (activeBrand !== "all" &amp;&amp; pr.brand.toLowerCase() !== activeBrand) return false;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if (activeYear !== "all" &amp;&amp; String(pr.year) !== activeYear) return false;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return true;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});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grid.innerHTML = "";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filtered.forEach(pr =&gt; grid.appendChild(buildCard(pr)));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Корзина реализована на основе объекта cart, хранящего количество каждого товара по его идентификатору. Принцип immutability при обновлении состояния гарантирует предсказуемость поведения: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const cart = {};  // { "ap17pm_256": 2, "s25u_512": 1 }</w:t>
      </w:r>
    </w:p>
    <w:p w:rsidR="004F6A44" w:rsidRDefault="004F6A44">
      <w:pPr>
        <w:spacing w:before="80" w:after="80" w:line="280" w:lineRule="auto"/>
        <w:ind w:left="720"/>
      </w:pP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function addToCart(id, storage)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const key = id + "_" + storage;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cart[key] = (cart[key] || 0) + 1;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updateCartBadge();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renderCartItems();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Для обновления DOM используется метод innerHTML, позволяющий вставлять HTML-строки; createDocumentFragment применяется для батчевого обновления в целях оптимизации производительности.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Модуль сравнения хранит список идентификаторов в массиве compareList и динамически строит таблицу сравнения: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let compareList = [];</w:t>
      </w:r>
    </w:p>
    <w:p w:rsidR="004F6A44" w:rsidRPr="00D15E85" w:rsidRDefault="004F6A44">
      <w:pPr>
        <w:spacing w:before="80" w:after="80" w:line="280" w:lineRule="auto"/>
        <w:ind w:left="720"/>
        <w:rPr>
          <w:lang w:val="en-US"/>
        </w:rPr>
      </w:pP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function toggleCompare(id)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if (compareList.includes(id))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compareList = compareList.filter(x =&gt; x !== id);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} else if (compareList.length &lt; 4)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compareList.push(id);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updateCompareUI();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Обработка событий реализуется через addEventListener с делегированием: вместо навешивания обработчиков на каждую карточку, один обработчик устанавливается на контейнер и определяет целевой элемент через event.target.closest():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grid.addEventListener("click", e =&gt;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const buyBtn = e.target.closest(".btn-buy");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if (buyBtn)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const card = buyBtn.closest(".card");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addToCart(card.dataset.id, card.dataset.storage);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});</w:t>
      </w:r>
    </w:p>
    <w:p w:rsidR="004F6A44" w:rsidRDefault="00D15E85">
      <w:r>
        <w:br w:type="page"/>
      </w:r>
    </w:p>
    <w:p w:rsidR="004F6A44" w:rsidRDefault="00D15E85">
      <w:pPr>
        <w:pStyle w:val="2"/>
        <w:ind w:firstLine="720"/>
      </w:pPr>
      <w:r>
        <w:lastRenderedPageBreak/>
        <w:t>1.5 Fetch API и REST API как основа клиент-серверного взаимодействия</w:t>
      </w:r>
    </w:p>
    <w:p w:rsidR="004F6A44" w:rsidRDefault="00D15E85">
      <w:pPr>
        <w:spacing w:after="160" w:line="360" w:lineRule="auto"/>
        <w:ind w:firstLine="720"/>
      </w:pPr>
      <w:r>
        <w:t>Разработанный прототип интернет-магазина “ТехноМир” использует статический массив данных PRODUCTS, хранящийся непосредственно в JavaScript-коде. Это обоснованное решение для учебного прототипа, однако в производственной среде данные о товарах поступают с сервера через API (Application Programming Interface). Понимание принципов клиент-серверного взаимодействия является обязательным для frontend-разработчика, поэтому в данном разделе рассматриваются ключевые концепции Fetch API браузера и архитектурного стиля REST.</w:t>
      </w:r>
    </w:p>
    <w:p w:rsidR="004F6A44" w:rsidRDefault="00D15E85">
      <w:pPr>
        <w:spacing w:after="160" w:line="360" w:lineRule="auto"/>
        <w:ind w:firstLine="720"/>
      </w:pPr>
      <w:r>
        <w:rPr>
          <w:b/>
          <w:bCs/>
        </w:rPr>
        <w:t>Fetch API</w:t>
      </w:r>
      <w:r>
        <w:t xml:space="preserve"> - встроенный браузерный интерфейс для выполнения HTTP-запросов, пришедший на смену устаревшему XMLHttpRequest. Он основан на концепции Promise и предоставляет удобный синтаксис для асинхронного получения данных. Метод fetch() возвращает объект Promise, который разрешается в объект Response после получения ответа сервера.</w:t>
      </w:r>
    </w:p>
    <w:p w:rsidR="004F6A44" w:rsidRDefault="00D15E85">
      <w:pPr>
        <w:spacing w:after="160" w:line="360" w:lineRule="auto"/>
        <w:ind w:firstLine="720"/>
      </w:pPr>
      <w:r>
        <w:t>Типичный сценарий загрузки каталога товаров из API выглядит следующим образом: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async function loadProducts()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const response = await fetch('/api/products?cat=phones&amp;brand=Apple');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if (!response.ok) throw new Error('HTTP ' + response.status);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const data = await response.json(); //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массив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объектов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-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товаров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renderGrid(data); //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передать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данные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в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функцию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отрисовки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</w:pPr>
      <w:r>
        <w:t>REST (Representational State Transfer) - архитектурный стиль, определяющий правила построения API. RESTful-сервер предоставляет ресурсы (товары, категории, заказы) по предсказуемым URL-адресам, а HTTP-методы определяют тип операции: GET - получить данные, POST - создать запись, PUT/PATCH - обновить, DELETE - удалить. Для интернет-</w:t>
      </w:r>
      <w:r>
        <w:lastRenderedPageBreak/>
        <w:t>магазина “ТехноМир” гипотетический REST API мог бы выглядеть следующим образом: GET /api/products - каталог всех товаров, GET /api/products/:id - данные конкретного товара, POST /api/cart - добавление позиции в корзину.</w:t>
      </w:r>
    </w:p>
    <w:p w:rsidR="004F6A44" w:rsidRDefault="00D15E85">
      <w:pPr>
        <w:spacing w:after="160" w:line="360" w:lineRule="auto"/>
        <w:ind w:firstLine="720"/>
      </w:pPr>
      <w:r>
        <w:t>Ключевым преимуществом применения Fetch API является полное разделение ответственности между клиентом и сервером: frontend отвечает за отображение и взаимодействие, backend - за хранение данных и бизнес-логику. Такой подход значительно упрощает масштабирование приложения и позволяет независимо обновлять клиентскую и серверную части.</w:t>
      </w:r>
    </w:p>
    <w:p w:rsidR="004F6A44" w:rsidRDefault="00D15E85">
      <w:pPr>
        <w:spacing w:before="240" w:after="120"/>
        <w:jc w:val="center"/>
      </w:pPr>
      <w:r>
        <w:rPr>
          <w:i/>
          <w:iCs/>
          <w:sz w:val="24"/>
          <w:szCs w:val="24"/>
        </w:rPr>
        <w:t>Таблица 5. Сравнение подходов к загрузке данных в веб-приложении</w:t>
      </w:r>
    </w:p>
    <w:p w:rsidR="004F6A44" w:rsidRDefault="004F6A44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50"/>
        <w:gridCol w:w="2248"/>
        <w:gridCol w:w="2273"/>
        <w:gridCol w:w="2255"/>
      </w:tblGrid>
      <w:tr w:rsidR="004F6A44">
        <w:tc>
          <w:tcPr>
            <w:tcW w:w="2256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Подход</w:t>
            </w:r>
          </w:p>
        </w:tc>
        <w:tc>
          <w:tcPr>
            <w:tcW w:w="2256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Где хранятся данные</w:t>
            </w:r>
          </w:p>
        </w:tc>
        <w:tc>
          <w:tcPr>
            <w:tcW w:w="2256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Преимущества</w:t>
            </w:r>
          </w:p>
        </w:tc>
        <w:tc>
          <w:tcPr>
            <w:tcW w:w="2258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Ограничения</w:t>
            </w:r>
          </w:p>
        </w:tc>
      </w:tr>
      <w:tr w:rsidR="004F6A44"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Статический JS-массив</w:t>
            </w:r>
          </w:p>
        </w:tc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В коде страницы</w:t>
            </w:r>
          </w:p>
        </w:tc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Не нужен сервер, быстро</w:t>
            </w:r>
          </w:p>
        </w:tc>
        <w:tc>
          <w:tcPr>
            <w:tcW w:w="2258" w:type="dxa"/>
          </w:tcPr>
          <w:p w:rsidR="004F6A44" w:rsidRDefault="00D15E85">
            <w:r>
              <w:rPr>
                <w:sz w:val="24"/>
                <w:szCs w:val="24"/>
              </w:rPr>
              <w:t>Нет персистентности</w:t>
            </w:r>
          </w:p>
        </w:tc>
      </w:tr>
      <w:tr w:rsidR="004F6A44"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Fetch API + REST</w:t>
            </w:r>
          </w:p>
        </w:tc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На сервере (БД)</w:t>
            </w:r>
          </w:p>
        </w:tc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Масштабируемость, актуальные данные</w:t>
            </w:r>
          </w:p>
        </w:tc>
        <w:tc>
          <w:tcPr>
            <w:tcW w:w="2258" w:type="dxa"/>
          </w:tcPr>
          <w:p w:rsidR="004F6A44" w:rsidRDefault="00D15E85">
            <w:r>
              <w:rPr>
                <w:sz w:val="24"/>
                <w:szCs w:val="24"/>
              </w:rPr>
              <w:t>Требует backend</w:t>
            </w:r>
          </w:p>
        </w:tc>
      </w:tr>
      <w:tr w:rsidR="004F6A44"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LocalStorage</w:t>
            </w:r>
          </w:p>
        </w:tc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В браузере клиента</w:t>
            </w:r>
          </w:p>
        </w:tc>
        <w:tc>
          <w:tcPr>
            <w:tcW w:w="2256" w:type="dxa"/>
          </w:tcPr>
          <w:p w:rsidR="004F6A44" w:rsidRDefault="00D15E85">
            <w:r>
              <w:rPr>
                <w:sz w:val="24"/>
                <w:szCs w:val="24"/>
              </w:rPr>
              <w:t>Сохранение корзины между сессиями</w:t>
            </w:r>
          </w:p>
        </w:tc>
        <w:tc>
          <w:tcPr>
            <w:tcW w:w="2258" w:type="dxa"/>
          </w:tcPr>
          <w:p w:rsidR="004F6A44" w:rsidRDefault="00D15E85">
            <w:r>
              <w:rPr>
                <w:sz w:val="24"/>
                <w:szCs w:val="24"/>
              </w:rPr>
              <w:t>Только для одного пользователя</w:t>
            </w:r>
          </w:p>
        </w:tc>
      </w:tr>
    </w:tbl>
    <w:p w:rsidR="004F6A44" w:rsidRDefault="00D15E85">
      <w:pPr>
        <w:spacing w:before="160" w:after="160" w:line="360" w:lineRule="auto"/>
        <w:ind w:firstLine="720"/>
      </w:pPr>
      <w:r>
        <w:t>Таким образом, текущая реализация прототипа на статическом массиве представляет собой первый шаг, который при необходимости может быть преобразован в полноценное клиент-серверное приложение заменой константы PRODUCTS на вызов функции loadProducts() через Fetch API. Архитектурная гибкость является одним из ключевых достоинств разработанного решения.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Глава 2. Практическая часть</w:t>
      </w:r>
    </w:p>
    <w:p w:rsidR="004F6A44" w:rsidRDefault="00D15E85">
      <w:pPr>
        <w:pStyle w:val="2"/>
        <w:ind w:firstLine="720"/>
      </w:pPr>
      <w:r>
        <w:t>2.1 Описание проекта «ТехноМир»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рамках практической части курсовой работы был разработан прототип интернет-магазина «ТехноМир» - магазина электронной техники, расположенного в городе Воронеже. Проект реализован как одностраничное приложение (SPA) в одном HTML-файле, включающем встроенные стили CSS и JavaScript-логику.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Ассортимент магазина охватывает три ведущих бренда смартфонов - Apple, Samsung и Xiaomi, - с актуальными моделями 2023–2025 годов выпуска:</w:t>
      </w:r>
    </w:p>
    <w:p w:rsidR="004F6A44" w:rsidRPr="00D15E85" w:rsidRDefault="00D15E85">
      <w:pPr>
        <w:pStyle w:val="ab"/>
        <w:numPr>
          <w:ilvl w:val="0"/>
          <w:numId w:val="1"/>
        </w:numPr>
        <w:spacing w:after="80" w:line="360" w:lineRule="auto"/>
        <w:rPr>
          <w:lang w:val="en-US"/>
        </w:rPr>
      </w:pPr>
      <w:r w:rsidRPr="00D15E85">
        <w:rPr>
          <w:lang w:val="en-US"/>
        </w:rPr>
        <w:t>Apple: iPhone 17 Pro Max, iPhone 17 Pro, iPhone 17 Air, iPhone 17, iPhone 16 Pro Max, iPhone 16 Pro, iPhone 16, iPhone 15 Pro Max, iPhone 15 Pro;</w:t>
      </w:r>
    </w:p>
    <w:p w:rsidR="004F6A44" w:rsidRPr="00D15E85" w:rsidRDefault="00D15E85">
      <w:pPr>
        <w:pStyle w:val="ab"/>
        <w:numPr>
          <w:ilvl w:val="0"/>
          <w:numId w:val="1"/>
        </w:numPr>
        <w:spacing w:after="80" w:line="360" w:lineRule="auto"/>
        <w:rPr>
          <w:lang w:val="en-US"/>
        </w:rPr>
      </w:pPr>
      <w:r w:rsidRPr="00D15E85">
        <w:rPr>
          <w:lang w:val="en-US"/>
        </w:rPr>
        <w:t>Samsung: Galaxy S25 Ultra, Galaxy S25, Galaxy S25+, Galaxy S24 Ultra, Galaxy S24, Galaxy S23 Ultra;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Xiaomi: 15 Ultra, 15T Pro, 15.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Цены на товары варьируются от 49 990 рублей (Xiaomi 15) до 189 990 рублей (Apple iPhone 17 Pro Max, 1 ТБ). Для каждого товара предусмотрен выбор варианта хранилища (128 / 256 / 512 ГБ / 1 ТБ в зависимости от модели) и цвета корпуса с соответствующей заменой фотографии.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Функциональные возможности приложения: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Каталог с тремя уровнями фильтрации: по категории (смартфоны / ноутбуки / аудио), по бренду и по году выпуска;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Детальная карточка товара с полными техническими характеристиками, выбором конфигурации и галереей фотографий по цветам;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lastRenderedPageBreak/>
        <w:t>Корзина покупок с подсчётом общей суммы, изменением количества и удалением позиций;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Модуль сравнения: одновременное сравнение до 4 устройств с таблицей характеристик;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Фотографии загружаются непосредственно с официальных CDN производителей: Apple (store.storeimages.cdn-apple.com), Samsung (images.samsung.com), Xiaomi (appmifile.com).</w:t>
      </w:r>
    </w:p>
    <w:p w:rsidR="004F6A44" w:rsidRDefault="00D15E85">
      <w:pPr>
        <w:spacing w:after="160" w:line="360" w:lineRule="auto"/>
        <w:ind w:firstLine="720"/>
      </w:pPr>
      <w:r>
        <w:rPr>
          <w:i/>
          <w:iCs/>
        </w:rPr>
        <w:t>Примечание.</w:t>
      </w:r>
      <w:r>
        <w:t xml:space="preserve"> Не на все фотографии, представленные на сайте “ТехноМир”, распространяются единые правила использования изображений. Снимки, получаемые с CDN производителей, регулируются соответствующими политиками каждой компании: часть из них допускает некоммерческое воспроизведение в образовательных целях, другие предусматривают иные условия. При развёртывании приложения в коммерческой среде рекомендуется предварительно уточнить условия лицензирования у каждого правообладателя.</w:t>
      </w:r>
    </w:p>
    <w:p w:rsidR="004F6A44" w:rsidRDefault="00D15E85">
      <w:pPr>
        <w:spacing w:before="160" w:after="80"/>
        <w:jc w:val="center"/>
      </w:pPr>
      <w:r>
        <w:t> </w:t>
      </w:r>
    </w:p>
    <w:p w:rsidR="004F6A44" w:rsidRDefault="00D15E85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>
            <wp:extent cx="5943600" cy="4183200"/>
            <wp:effectExtent l="0" t="0" r="0" b="0"/>
            <wp:docPr id="1" name="fig_site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ite_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44" w:rsidRDefault="00D15E85">
      <w:pPr>
        <w:spacing w:before="80" w:after="240"/>
        <w:jc w:val="center"/>
      </w:pPr>
      <w:r>
        <w:rPr>
          <w:sz w:val="24"/>
          <w:szCs w:val="24"/>
        </w:rPr>
        <w:t>Рис. 2.1. Главная страница сайта “ТехноМир”: навигация, hero-блок и раздел политик использования изображений</w:t>
      </w:r>
    </w:p>
    <w:p w:rsidR="004F6A44" w:rsidRDefault="004F6A44">
      <w:pPr>
        <w:spacing w:before="240" w:after="120"/>
      </w:pPr>
    </w:p>
    <w:p w:rsidR="004F6A44" w:rsidRDefault="00D15E85">
      <w:pPr>
        <w:jc w:val="center"/>
      </w:pPr>
      <w:r>
        <w:rPr>
          <w:i/>
          <w:iCs/>
          <w:sz w:val="24"/>
          <w:szCs w:val="24"/>
        </w:rPr>
        <w:t>Таблица 2. Ассортиментная матрица магазина «ТехноМир»</w:t>
      </w:r>
    </w:p>
    <w:p w:rsidR="004F6A44" w:rsidRDefault="004F6A44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F6A44"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Бренд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Количество моделей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Ценовой диапазон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Годы выпуска</w:t>
            </w:r>
          </w:p>
        </w:tc>
      </w:tr>
      <w:tr w:rsidR="004F6A44"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Apple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9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64 990 – 189 990 ₽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2023–2025</w:t>
            </w:r>
          </w:p>
        </w:tc>
      </w:tr>
      <w:tr w:rsidR="004F6A44"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Samsung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6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54 990 – 149 990 ₽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2023–2025</w:t>
            </w:r>
          </w:p>
        </w:tc>
      </w:tr>
      <w:tr w:rsidR="004F6A44"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Xiaomi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3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49 990 – 119 990 ₽</w:t>
            </w:r>
          </w:p>
        </w:tc>
        <w:tc>
          <w:tcPr>
            <w:tcW w:w="22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2024–2025</w:t>
            </w:r>
          </w:p>
        </w:tc>
      </w:tr>
    </w:tbl>
    <w:p w:rsidR="004F6A44" w:rsidRDefault="004F6A44">
      <w:pPr>
        <w:spacing w:before="120"/>
      </w:pPr>
    </w:p>
    <w:p w:rsidR="004F6A44" w:rsidRDefault="00D15E85">
      <w:pPr>
        <w:pStyle w:val="2"/>
        <w:ind w:firstLine="720"/>
      </w:pPr>
      <w:r>
        <w:t>2.2 Структура HTML-разметки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Документ имеет стандартную структуру HTML5. В блоке &lt;head&gt; подключаются: шрифты Google Fonts (Syne - для заголовков, DM Sans - для основного текста) и встроенные стили &lt;style&gt;.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lastRenderedPageBreak/>
        <w:t>Тело документа (&lt;body&gt;) организовано по принципу «скрытых представлений» (views): несколько основных блоков переключаются классом active через JavaScript, имитируя многостраничную навигацию без перезагрузки: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Навигационная панель (nav) - фиксированная шапка с логотипом, кнопками телефона, сравнения и корзины;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Главное представление (#view-main) - содержит hero-секцию, вкладки категорий, фильтры брендов и лет, сетку карточек товаров;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Представление товара (#view-product) - детальная страница с двухколоночной сеткой (фото + информация), техническими характеристиками, выбором конфигурации;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Модальное окно корзины (#modal-cart) - боковая панель с перечнем позиций и итоговой суммой;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Модальное окно сравнения (#modal-compare) - горизонтальная таблица с характеристиками до 4 товаров.</w:t>
      </w:r>
    </w:p>
    <w:p w:rsidR="004F6A44" w:rsidRPr="00D15E85" w:rsidRDefault="00D15E85">
      <w:pPr>
        <w:spacing w:after="160" w:line="360" w:lineRule="auto"/>
        <w:ind w:firstLine="720"/>
        <w:jc w:val="both"/>
        <w:rPr>
          <w:lang w:val="en-US"/>
        </w:rPr>
      </w:pPr>
      <w:r>
        <w:rPr>
          <w:color w:val="000000"/>
        </w:rPr>
        <w:t>Карточка товара (.card) строится программно функцией buildCard(), которая возвращает DOM-элемент. Такой подход обеспечивает единый источник истины: изменение шаблона в одном месте затрагивает все карточки. Ключевые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элементы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карточки</w:t>
      </w:r>
      <w:r w:rsidRPr="00D15E85">
        <w:rPr>
          <w:color w:val="000000"/>
          <w:lang w:val="en-US"/>
        </w:rPr>
        <w:t>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&lt;div class="card"&gt;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&lt;div class="card-img"&gt;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&lt;img src="" alt="" onerror="this.style.opacity='.08'"&gt;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&lt;span class="brand-badge badge-apple"&gt;Apple&lt;/span&gt;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&lt;span class="year-badge"&gt;2025&lt;/span&gt;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&lt;/div&gt;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&lt;div class="card-body"&gt;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&lt;p class="card-name"&gt;Apple iPhone 17 Pro Max&lt;/p&gt;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&lt;p class="card-desc"&gt;A19 Pro · 6.9" OLED 120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Гц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&lt;/p&gt;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&lt;div class="color-picker-row"&gt;...&lt;/div&gt;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&lt;div class="storage-chips"&gt;...&lt;/div&gt;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lastRenderedPageBreak/>
        <w:t xml:space="preserve">    &lt;div class="price-row"&gt;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&lt;span class="price-old"&gt;169 990 ₽&lt;/span&gt;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&lt;span class="price-new"&gt;149 990 ₽&lt;/span&gt;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&lt;/div&gt;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&lt;div class="card-actions"&gt;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&lt;button class="btn-buy"&gt;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В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корзину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&lt;/button&gt;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&lt;button class="btn-more"&gt;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Подробнее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&lt;/button&gt;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&lt;button class="btn-cmp"&gt;⇄&lt;/button&gt;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&lt;/div&gt;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&lt;/div&gt;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&lt;/div&gt;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Атрибут onerror на теге &lt;img&gt; задаёт запасное поведение при ошибке загрузки изображения: уменьшение прозрачности до 8%, что визуально сигнализирует об ошибке, не ломая вёрстку.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Для детальной страницы товара используется двухколоночная CSS Grid с адаптивным поведением: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.detail-grid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display: grid;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grid-template-columns: 1fr 1fr;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gap: 40px;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}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@media (max-width: 720px)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.detail-grid { grid-template-columns: 1fr; }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pStyle w:val="2"/>
        <w:ind w:firstLine="720"/>
      </w:pPr>
      <w:r>
        <w:t>2.3 CSS-оформление и переменные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Визуальная концепция магазина «ТехноМир» выполнена в стиле dark premium - тёмная цветовая схема с яркими акцентами, характерная для презентационных страниц Apple, OnePlus и других технологических брендов. Такой стиль подчёркивает технологичность продукта и современность бренда.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lastRenderedPageBreak/>
        <w:t>Дизайн-система построена на CSS-переменных, объявленных в :root. Это позволяет легко изменить всю цветовую схему в одном месте и обеспечивает консистентность оформления:</w:t>
      </w:r>
    </w:p>
    <w:p w:rsidR="004F6A44" w:rsidRDefault="004F6A44">
      <w:pPr>
        <w:spacing w:before="240" w:after="120"/>
      </w:pPr>
    </w:p>
    <w:p w:rsidR="004F6A44" w:rsidRDefault="00D15E85">
      <w:pPr>
        <w:jc w:val="center"/>
      </w:pPr>
      <w:r>
        <w:rPr>
          <w:i/>
          <w:iCs/>
          <w:sz w:val="24"/>
          <w:szCs w:val="24"/>
        </w:rPr>
        <w:t>Таблица 3. CSS-переменные дизайн-системы «ТехноМир»</w:t>
      </w:r>
    </w:p>
    <w:p w:rsidR="004F6A44" w:rsidRDefault="004F6A44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--bg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#080810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Основной фон страницы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--surf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#111120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Фон поверхностей (nav, input)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--card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#17172a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Фон карточек товаров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--acc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#00e5ff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Основной акцент (cyan)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--acc2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#ff5e3a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Акцент 2 - CTA-кнопки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--acc3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#a259f7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Акцент 3 - сравнение, фильтры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--acc4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#22c55e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Акцент 4 - год выпуска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--text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#eff0f8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Основной цвет текста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--muted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#8890b4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Приглушённый текст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--radius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18px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Скругление углов</w:t>
            </w:r>
          </w:p>
        </w:tc>
      </w:tr>
    </w:tbl>
    <w:p w:rsidR="004F6A44" w:rsidRDefault="004F6A44">
      <w:pPr>
        <w:spacing w:before="120"/>
      </w:pP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Типографика построена на двух шрифтах: Syne (геометрический гротеск с сильным характером) применяется для логотипа, заголовков и цен, создавая фирменный стиль; DM Sans (гуманистический гротеск с отличной читаемостью) - для всего основного текста.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Навигационная панель использует эффект sticky positioning и glassmorphism: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nav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position: sticky;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top: 0;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z-index: 90;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background: rgba(8,8,16,.88);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lastRenderedPageBreak/>
        <w:t xml:space="preserve">  backdrop-filter: blur(22px);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border-bottom: 1px solid rgba(255,255,255,.07);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Кнопки разделены на три типа по визуальному весу: первичные (.btn-buy) - заливка акцентным цветом, вторичные (.btn-more) - прозрачный фон с рамкой, иконочные (.btn-cart, .btn-cmp) - круговые/квадратные иконки. Такая иерархия помогает пользователю интуитивно понять приоритет действий.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Значок количества товаров в корзине (.cart-badge) анимирован: при добавлении товара временно применяется класс .pop, вызывающий transform: scale(1.5) через cubic-bezier-кривую, создавая «лопающийся» эффект: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.cart-badge.pop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transform: scale(1.5);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transition: transform .3s cubic-bezier(.34,1.56,.64,1);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pStyle w:val="2"/>
        <w:ind w:firstLine="720"/>
      </w:pPr>
      <w:r>
        <w:t>2.4 JavaScript: каталог, корзина и сравнение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JavaScript-логика приложения организована в виде нескольких взаимосвязанных функциональных блоков. Все данные о товарах хранятся в константе PRODUCTS - массиве из 18 объектов, каждый из которых содержит следующие поля: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id - уникальный строковый идентификатор товара;</w:t>
      </w:r>
    </w:p>
    <w:p w:rsidR="004F6A44" w:rsidRPr="00D15E85" w:rsidRDefault="00D15E85">
      <w:pPr>
        <w:pStyle w:val="ab"/>
        <w:numPr>
          <w:ilvl w:val="0"/>
          <w:numId w:val="1"/>
        </w:numPr>
        <w:spacing w:after="80" w:line="360" w:lineRule="auto"/>
        <w:rPr>
          <w:lang w:val="en-US"/>
        </w:rPr>
      </w:pPr>
      <w:r>
        <w:rPr>
          <w:lang w:val="en-US"/>
        </w:rPr>
        <w:t>cat -</w:t>
      </w:r>
      <w:r w:rsidRPr="00D15E85">
        <w:rPr>
          <w:lang w:val="en-US"/>
        </w:rPr>
        <w:t xml:space="preserve"> </w:t>
      </w:r>
      <w:r>
        <w:t>категория</w:t>
      </w:r>
      <w:r w:rsidRPr="00D15E85">
        <w:rPr>
          <w:lang w:val="en-US"/>
        </w:rPr>
        <w:t xml:space="preserve"> (phones / laptops / audio);</w:t>
      </w:r>
    </w:p>
    <w:p w:rsidR="004F6A44" w:rsidRPr="00D15E85" w:rsidRDefault="00D15E85">
      <w:pPr>
        <w:pStyle w:val="ab"/>
        <w:numPr>
          <w:ilvl w:val="0"/>
          <w:numId w:val="1"/>
        </w:numPr>
        <w:spacing w:after="80" w:line="360" w:lineRule="auto"/>
        <w:rPr>
          <w:lang w:val="en-US"/>
        </w:rPr>
      </w:pPr>
      <w:r>
        <w:rPr>
          <w:lang w:val="en-US"/>
        </w:rPr>
        <w:t>brand -</w:t>
      </w:r>
      <w:r w:rsidRPr="00D15E85">
        <w:rPr>
          <w:lang w:val="en-US"/>
        </w:rPr>
        <w:t xml:space="preserve"> </w:t>
      </w:r>
      <w:r>
        <w:t>бренд</w:t>
      </w:r>
      <w:r w:rsidRPr="00D15E85">
        <w:rPr>
          <w:lang w:val="en-US"/>
        </w:rPr>
        <w:t xml:space="preserve"> (Apple / Samsung / Xiaomi);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year - год выпуска (2023 / 2024 / 2025);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name - полное наименование товара;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shortDesc - короткое описание для карточки;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colors - массив объектов { name, hex, img } для выбора цвета;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lastRenderedPageBreak/>
        <w:t>storage - доступные объёмы памяти;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prices - объект { "256": цена, "512": цена, ... };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specs - массив пар [характеристика, значение] для детальной страницы.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Функция buildCard(pr) динамически создаёт DOM-элемент карточки с помощью document.createElement() и innerHTML. Выбор цвета и объёма памяти меняют текущее фото и цену без перезагрузки: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function buildCard(pr)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const el = document.createElement("div");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el.className = "card";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el.dataset.id = pr.id;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// ...формирование innerHTML с шаблонными строками...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//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Обработчик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выбора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цвета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el.querySelectorAll(".color-dot").forEach((dot, i) =&gt;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dot.addEventListener("click", () =&gt;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currentColorIdx = i;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imgEl.src = pr.colors[i].img;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  updateSelections();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});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});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return el;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Логика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корзины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реализует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паттерн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хранилища</w:t>
      </w:r>
      <w:r w:rsidRPr="00D15E85">
        <w:rPr>
          <w:color w:val="000000"/>
          <w:lang w:val="en-US"/>
        </w:rPr>
        <w:t xml:space="preserve"> </w:t>
      </w:r>
      <w:r>
        <w:rPr>
          <w:color w:val="000000"/>
        </w:rPr>
        <w:t>состояния</w:t>
      </w:r>
      <w:r w:rsidRPr="00D15E85">
        <w:rPr>
          <w:color w:val="000000"/>
          <w:lang w:val="en-US"/>
        </w:rPr>
        <w:t xml:space="preserve"> (State Store). </w:t>
      </w:r>
      <w:r>
        <w:rPr>
          <w:color w:val="000000"/>
        </w:rPr>
        <w:t>Объект cart является единственным источником истины о текущих позициях. Функция renderCartItems() полностью перерисовывает список при каждом изменении, а calcCartTotal() вычисляет итоговую сумму: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function calcCartTotal()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return Object.entries(cart).reduce((sum, [key, qty]) =&gt;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const [id, storage] = key.split("_");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const pr = PRODUCTS.find(p =&gt; p.id === id);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return sum + (pr?.prices[storage] || 0) * qty;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}, 0);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lastRenderedPageBreak/>
        <w:t>Модуль сравнения ограничивает выбор четырьмя позициями. При нажатии кнопки «⇄» на карточке идентификатор добавляется в массив compareList или удаляется из него (toggle-логика). Таблица сравнения строится динамически по общим полям specs: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function buildCompareTable() {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const products = compareList.map(id =&gt;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  PRODUCTS.find(p =&gt; p.id === id)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);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// Объединить все ключи характеристик: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const allKeys = [...new Set(</w:t>
      </w:r>
    </w:p>
    <w:p w:rsidR="004F6A44" w:rsidRPr="00D15E85" w:rsidRDefault="00D15E85">
      <w:pPr>
        <w:spacing w:before="80" w:after="80" w:line="28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  </w:t>
      </w: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>products.flatMap(p =&gt; p.specs.map(s =&gt; s[0]))</w:t>
      </w:r>
    </w:p>
    <w:p w:rsidR="004F6A44" w:rsidRDefault="00D15E85">
      <w:pPr>
        <w:spacing w:before="80" w:after="80" w:line="280" w:lineRule="auto"/>
        <w:ind w:left="720"/>
      </w:pPr>
      <w:r w:rsidRPr="00D15E85">
        <w:rPr>
          <w:rFonts w:ascii="Courier New" w:eastAsia="Courier New" w:hAnsi="Courier New" w:cs="Courier New"/>
          <w:color w:val="1A1A2E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22"/>
          <w:szCs w:val="22"/>
        </w:rPr>
        <w:t>)];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 xml:space="preserve">  // Построить HTML-таблицу...</w:t>
      </w:r>
    </w:p>
    <w:p w:rsidR="004F6A44" w:rsidRDefault="00D15E85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color w:val="1A1A2E"/>
          <w:sz w:val="22"/>
          <w:szCs w:val="22"/>
        </w:rPr>
        <w:t>}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Для улучшения пользовательского опыта реализованы следующие UX-детали: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Анимация открытия детальной страницы - CSS keyframe slideIn (translateX от 100% до 0);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Плавная прокрутка - scroll-behavior: smooth в :root;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Подсветка активных фильтров - CSS-класс .active с акцентным цветом;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Оценки товаров - отображение звёздного рейтинга Unicode (★☆);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Скидки - вычисление процента скидки и отображение зачёркнутой старой цены.</w:t>
      </w:r>
    </w:p>
    <w:p w:rsidR="004F6A44" w:rsidRDefault="004F6A44">
      <w:pPr>
        <w:spacing w:before="240" w:after="120"/>
      </w:pPr>
    </w:p>
    <w:p w:rsidR="004F6A44" w:rsidRDefault="00D15E85">
      <w:pPr>
        <w:jc w:val="center"/>
      </w:pPr>
      <w:r>
        <w:rPr>
          <w:i/>
          <w:iCs/>
          <w:sz w:val="24"/>
          <w:szCs w:val="24"/>
        </w:rPr>
        <w:t>Таблица 4. Основные функции JavaScript-модулей приложения</w:t>
      </w:r>
    </w:p>
    <w:p w:rsidR="004F6A44" w:rsidRDefault="004F6A44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6A44" w:rsidRDefault="00D15E8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renderGrid()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Фильтрация и отрисовка карточек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lastRenderedPageBreak/>
              <w:t>buildCard(pr)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Создание DOM-элемента карточки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openProduct(id)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Детальная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Открытие детальной страницы товара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addToCart(id, st)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Добавление позиции в корзину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renderCartItems()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Перерисовка списка корзины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calcCartTotal()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Подсчёт итоговой суммы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toggleCompare(id)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Сравнение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Добавление/удаление из сравнения</w:t>
            </w:r>
          </w:p>
        </w:tc>
      </w:tr>
      <w:tr w:rsidR="004F6A44"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buildCompareTable()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Сравнение</w:t>
            </w:r>
          </w:p>
        </w:tc>
        <w:tc>
          <w:tcPr>
            <w:tcW w:w="300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6A44" w:rsidRDefault="00D15E85">
            <w:r>
              <w:rPr>
                <w:sz w:val="24"/>
                <w:szCs w:val="24"/>
              </w:rPr>
              <w:t>Построение таблицы сравнения</w:t>
            </w:r>
          </w:p>
        </w:tc>
      </w:tr>
    </w:tbl>
    <w:p w:rsidR="004F6A44" w:rsidRDefault="004F6A44">
      <w:pPr>
        <w:spacing w:before="120"/>
      </w:pPr>
    </w:p>
    <w:p w:rsidR="004F6A44" w:rsidRDefault="00D15E85">
      <w:r>
        <w:br w:type="page"/>
      </w:r>
    </w:p>
    <w:p w:rsidR="004F6A44" w:rsidRDefault="00D15E85">
      <w:pPr>
        <w:pStyle w:val="2"/>
        <w:ind w:firstLine="720"/>
      </w:pPr>
      <w:r>
        <w:lastRenderedPageBreak/>
        <w:t>2.5 Тестирование и отладка приложения</w:t>
      </w:r>
    </w:p>
    <w:p w:rsidR="004F6A44" w:rsidRDefault="00D15E85">
      <w:pPr>
        <w:spacing w:after="160" w:line="360" w:lineRule="auto"/>
        <w:ind w:firstLine="720"/>
      </w:pPr>
      <w:r>
        <w:t>Тестирование клиентского веб-приложения является обязательным этапом разработки, обеспечивающим корректность работы всех функциональных модулей. В рамках данного проекта применялось ручное функциональное тестирование с использованием встроенных инструментов разработчика браузера Google Chrome (DevTools).</w:t>
      </w:r>
    </w:p>
    <w:p w:rsidR="004F6A44" w:rsidRDefault="00D15E85">
      <w:pPr>
        <w:spacing w:after="160" w:line="360" w:lineRule="auto"/>
        <w:ind w:firstLine="720"/>
      </w:pPr>
      <w:r>
        <w:rPr>
          <w:b/>
          <w:bCs/>
        </w:rPr>
        <w:t>Инструменты Chrome DevTools.</w:t>
      </w:r>
      <w:r>
        <w:t xml:space="preserve"> Панель </w:t>
      </w:r>
      <w:r>
        <w:rPr>
          <w:i/>
          <w:iCs/>
        </w:rPr>
        <w:t>Console</w:t>
      </w:r>
      <w:r>
        <w:t xml:space="preserve"> использовалась для отслеживания ошибок JavaScript и вывода отладочных сообщений через console.log(). Панель </w:t>
      </w:r>
      <w:r>
        <w:rPr>
          <w:i/>
          <w:iCs/>
        </w:rPr>
        <w:t>Elements</w:t>
      </w:r>
      <w:r>
        <w:t xml:space="preserve"> позволяла инспектировать сгенерированный DOM и проверять применение CSS-стилей. Вкладка </w:t>
      </w:r>
      <w:r>
        <w:rPr>
          <w:i/>
          <w:iCs/>
        </w:rPr>
        <w:t>Network</w:t>
      </w:r>
      <w:r>
        <w:t xml:space="preserve"> применялась для контроля загрузки изображений с внешних CDN и мониторинга HTTP-кодов ответа.</w:t>
      </w:r>
    </w:p>
    <w:p w:rsidR="004F6A44" w:rsidRDefault="00D15E85">
      <w:pPr>
        <w:spacing w:after="160" w:line="360" w:lineRule="auto"/>
        <w:ind w:firstLine="720"/>
      </w:pPr>
      <w:r>
        <w:rPr>
          <w:b/>
          <w:bCs/>
        </w:rPr>
        <w:t>Тестирование функциональных модулей.</w:t>
      </w:r>
      <w:r>
        <w:t xml:space="preserve"> Каждый модуль приложения проверялся по следующим сценариям. Модуль каталога: проверялась корректность фильтрации при переключении вкладок категорий, брендов и годов выпуска, а также корректность отображения цен и изображений при выборе цвета и объёма памяти. Модуль корзины: тестировалось добавление одного и нескольких товаров, изменение количества, удаление позиций, а также правильность подсчёта итоговой суммы функцией calcCartTotal(). Модуль сравнения: проверялось ограничение на четыре устройства, корректность toggle-логики и правильность построения таблицы характеристик.</w:t>
      </w:r>
    </w:p>
    <w:p w:rsidR="004F6A44" w:rsidRDefault="00D15E85">
      <w:pPr>
        <w:spacing w:after="160" w:line="360" w:lineRule="auto"/>
        <w:ind w:firstLine="720"/>
      </w:pPr>
      <w:r>
        <w:rPr>
          <w:b/>
          <w:bCs/>
        </w:rPr>
        <w:t>Адаптивность.</w:t>
      </w:r>
      <w:r>
        <w:t xml:space="preserve"> Корректность адаптивной вёрстки проверялась с помощью панели </w:t>
      </w:r>
      <w:r>
        <w:rPr>
          <w:i/>
          <w:iCs/>
        </w:rPr>
        <w:t>Device Toolbar</w:t>
      </w:r>
      <w:r>
        <w:t xml:space="preserve"> в Chrome DevTools для разрешений 375×812 px (iPhone), 768×1024 px (iPad) и 1280×800 px (рабочий стол). Во всех режимах сетка карточек корректно перестраивалась благодаря конструкции repeat(auto-fill, minmax(300px, 1fr)), а двухколоночный макет </w:t>
      </w:r>
      <w:r>
        <w:lastRenderedPageBreak/>
        <w:t>детальной страницы переходил в одноколоночный при ширине менее 720 px.</w:t>
      </w:r>
    </w:p>
    <w:p w:rsidR="004F6A44" w:rsidRDefault="00D15E85">
      <w:pPr>
        <w:spacing w:before="240" w:after="120"/>
        <w:jc w:val="center"/>
      </w:pPr>
      <w:r>
        <w:rPr>
          <w:i/>
          <w:iCs/>
          <w:sz w:val="24"/>
          <w:szCs w:val="24"/>
        </w:rPr>
        <w:t>Таблица 6. Результаты функционального тестирования модулей приложения</w:t>
      </w:r>
    </w:p>
    <w:p w:rsidR="004F6A44" w:rsidRDefault="004F6A44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4F6A44">
        <w:tc>
          <w:tcPr>
            <w:tcW w:w="3008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Модуль</w:t>
            </w:r>
          </w:p>
        </w:tc>
        <w:tc>
          <w:tcPr>
            <w:tcW w:w="3010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Сценарий проверки</w:t>
            </w:r>
          </w:p>
        </w:tc>
        <w:tc>
          <w:tcPr>
            <w:tcW w:w="3008" w:type="dxa"/>
          </w:tcPr>
          <w:p w:rsidR="004F6A44" w:rsidRDefault="00D15E85">
            <w:pPr>
              <w:jc w:val="center"/>
            </w:pPr>
            <w:r>
              <w:rPr>
                <w:b/>
                <w:sz w:val="24"/>
                <w:szCs w:val="24"/>
              </w:rPr>
              <w:t>Результат</w:t>
            </w:r>
          </w:p>
        </w:tc>
      </w:tr>
      <w:tr w:rsidR="004F6A44"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3010" w:type="dxa"/>
          </w:tcPr>
          <w:p w:rsidR="004F6A44" w:rsidRDefault="00D15E85">
            <w:r>
              <w:rPr>
                <w:sz w:val="24"/>
                <w:szCs w:val="24"/>
              </w:rPr>
              <w:t>Фильтрация по бренду, году, категории</w:t>
            </w:r>
          </w:p>
        </w:tc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Пройден</w:t>
            </w:r>
          </w:p>
        </w:tc>
      </w:tr>
      <w:tr w:rsidR="004F6A44"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3010" w:type="dxa"/>
          </w:tcPr>
          <w:p w:rsidR="004F6A44" w:rsidRDefault="00D15E85">
            <w:r>
              <w:rPr>
                <w:sz w:val="24"/>
                <w:szCs w:val="24"/>
              </w:rPr>
              <w:t>Добавление, удаление, подсчёт суммы</w:t>
            </w:r>
          </w:p>
        </w:tc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Пройден</w:t>
            </w:r>
          </w:p>
        </w:tc>
      </w:tr>
      <w:tr w:rsidR="004F6A44"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Сравнение</w:t>
            </w:r>
          </w:p>
        </w:tc>
        <w:tc>
          <w:tcPr>
            <w:tcW w:w="3010" w:type="dxa"/>
          </w:tcPr>
          <w:p w:rsidR="004F6A44" w:rsidRDefault="00D15E85">
            <w:r>
              <w:rPr>
                <w:sz w:val="24"/>
                <w:szCs w:val="24"/>
              </w:rPr>
              <w:t>Toggle, ограничение 4 товара, таблица</w:t>
            </w:r>
          </w:p>
        </w:tc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Пройден</w:t>
            </w:r>
          </w:p>
        </w:tc>
      </w:tr>
      <w:tr w:rsidR="004F6A44"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Адаптивность</w:t>
            </w:r>
          </w:p>
        </w:tc>
        <w:tc>
          <w:tcPr>
            <w:tcW w:w="3010" w:type="dxa"/>
          </w:tcPr>
          <w:p w:rsidR="004F6A44" w:rsidRDefault="00D15E85">
            <w:r>
              <w:rPr>
                <w:sz w:val="24"/>
                <w:szCs w:val="24"/>
              </w:rPr>
              <w:t>375, 768, 1280 px</w:t>
            </w:r>
          </w:p>
        </w:tc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Пройден</w:t>
            </w:r>
          </w:p>
        </w:tc>
      </w:tr>
      <w:tr w:rsidR="004F6A44"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Ошибка загрузки изображений</w:t>
            </w:r>
          </w:p>
        </w:tc>
        <w:tc>
          <w:tcPr>
            <w:tcW w:w="3010" w:type="dxa"/>
          </w:tcPr>
          <w:p w:rsidR="004F6A44" w:rsidRDefault="00D15E85">
            <w:r>
              <w:rPr>
                <w:sz w:val="24"/>
                <w:szCs w:val="24"/>
              </w:rPr>
              <w:t>onerror-обработчик, 8% прозрачность</w:t>
            </w:r>
          </w:p>
        </w:tc>
        <w:tc>
          <w:tcPr>
            <w:tcW w:w="3008" w:type="dxa"/>
          </w:tcPr>
          <w:p w:rsidR="004F6A44" w:rsidRDefault="00D15E85">
            <w:r>
              <w:rPr>
                <w:sz w:val="24"/>
                <w:szCs w:val="24"/>
              </w:rPr>
              <w:t>Пройден</w:t>
            </w:r>
          </w:p>
        </w:tc>
      </w:tr>
    </w:tbl>
    <w:p w:rsidR="004F6A44" w:rsidRDefault="00D15E85">
      <w:pPr>
        <w:spacing w:before="160" w:after="160" w:line="360" w:lineRule="auto"/>
        <w:ind w:firstLine="720"/>
      </w:pPr>
      <w:r>
        <w:t>В целом тестирование подтвердило работоспособность всех реализованных функциональных модулей. Единственным выявленным замечанием является невозможность загрузки части изображений с CDN производителей в офлайн-среде. Для устранения этого ограничения в производственной версии рекомендуется организовать кэширование изображений на стороне сервера.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ВЫВОД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ходе выполнения курсовой работы был спроектирован и реализован функциональный прототип интернет-магазина «ТехноМир», демонстрирующий применение технологий HTML, CSS и JavaScript для создания современного e-commerce интерфейса.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Анализ результатов позволяет сделать следующие выводы: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Архитектура SPA на чистом JavaScript без использования фреймворков позволяет создать полнофункциональное приложение, демонстрируя понимание базовых принципов работы DOM и управления состоянием.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CSS Custom Properties (переменные) значительно упрощают поддержку единой дизайн-системы: изменение одной переменной мгновенно обновляет всё приложение.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CSS Grid с функцией auto-fill и minmax() обеспечивает адаптивный макет без медиа-запросов, что сокращает объём CSS-кода.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Паттерн делегирования событий (event delegation) снижает потребление памяти и упрощает обработку событий для динамически создаваемых элементов.</w:t>
      </w:r>
    </w:p>
    <w:p w:rsidR="004F6A44" w:rsidRDefault="00D15E85">
      <w:pPr>
        <w:pStyle w:val="ab"/>
        <w:numPr>
          <w:ilvl w:val="0"/>
          <w:numId w:val="1"/>
        </w:numPr>
        <w:spacing w:after="80" w:line="360" w:lineRule="auto"/>
      </w:pPr>
      <w:r>
        <w:t>Использование официальных CDN производителей (Apple, Samsung, Xiaomi) для загрузки изображений обеспечивает актуальность и высокое качество фотографий без необходимости хранить медиафайлы локально.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ЗАКЛЮЧЕНИЕ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данной курсовой работе была рассмотрена разработка интернет-магазина электронной техники «ТехноМир» с применением технологий HTML, CSS и JavaScript. Работа охватила как теоретические основы каждой технологии, так и их практическое применение в реальном проекте.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теоретической части были изучены: роль интернет-магазина как информационной системы и преимущества архитектуры SPA; семантическая HTML-разметка и её значение для структуры, SEO и доступности; возможности CSS - переменные, Grid, Flexbox, анимации и эффект glassmorphism; JavaScript-инструменты для управления состоянием, фильтрации данных и динамической генерации DOM.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В практической части создан прототип, включающий: 18 актуальных моделей смартфонов трёх брендов; трёхуровневую систему фильтрации; детальные страницы товаров с выбором цвета и конфигурации; полнофункциональную корзину; модуль сравнения до 4 устройств.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Разработанное приложение демонстрирует, что трио HTML + CSS + JavaScript является достаточным инструментарием для создания современных, визуально привлекательных и функциональных веб-интерфейсов. Следующим логичным шагом развития проекта стало бы подключение серверной части (Node.js / Python), базы данных и платёжной системы для полноценного запуска в производственной среде.</w:t>
      </w:r>
    </w:p>
    <w:p w:rsidR="004F6A44" w:rsidRDefault="00D15E85">
      <w:pPr>
        <w:spacing w:after="160" w:line="360" w:lineRule="auto"/>
        <w:ind w:firstLine="720"/>
        <w:jc w:val="both"/>
      </w:pPr>
      <w:r>
        <w:rPr>
          <w:color w:val="000000"/>
        </w:rPr>
        <w:t>Полученные в ходе работы навыки - проектирование SPA, работа с DOM, управление состоянием без фреймворков, применение CSS дизайн-системы - формируют прочную основу для дальнейшего изучения современных JavaScript-фреймворков (React, Vue, Angular) и технологий серверной разработки.</w:t>
      </w:r>
    </w:p>
    <w:p w:rsidR="004F6A44" w:rsidRDefault="00D15E85">
      <w:r>
        <w:br w:type="page"/>
      </w:r>
    </w:p>
    <w:p w:rsidR="004F6A44" w:rsidRDefault="00D15E85">
      <w:pPr>
        <w:pStyle w:val="1"/>
      </w:pPr>
      <w:r>
        <w:lastRenderedPageBreak/>
        <w:t>ЛИТЕРАТУРА</w:t>
      </w:r>
    </w:p>
    <w:p w:rsidR="004F6A44" w:rsidRDefault="00D15E85">
      <w:pPr>
        <w:spacing w:after="200" w:line="360" w:lineRule="auto"/>
        <w:ind w:left="720" w:hanging="720"/>
      </w:pPr>
      <w:r>
        <w:t>1. Дакетт Дж. HTML и CSS: разработка и дизайн веб-сайтов. - М.: Эксмо, 2021. - 480 с.</w:t>
      </w:r>
    </w:p>
    <w:p w:rsidR="004F6A44" w:rsidRDefault="00D15E85">
      <w:pPr>
        <w:spacing w:after="200" w:line="360" w:lineRule="auto"/>
        <w:ind w:left="720" w:hanging="720"/>
      </w:pPr>
      <w:r>
        <w:t>2. Фримен Э. Изучаем HTML, XHTML и CSS. - СПб.: Питер, 2020. - 720 с.</w:t>
      </w:r>
    </w:p>
    <w:p w:rsidR="004F6A44" w:rsidRDefault="00D15E85">
      <w:pPr>
        <w:spacing w:after="200" w:line="360" w:lineRule="auto"/>
        <w:ind w:left="720" w:hanging="720"/>
      </w:pPr>
      <w:r>
        <w:t>3. Флэнаган Д. JavaScript: подробное руководство. - 7-е изд. - М.: Диалектика, 2022. - 704 с.</w:t>
      </w:r>
    </w:p>
    <w:p w:rsidR="004F6A44" w:rsidRPr="00AE4FB5" w:rsidRDefault="00D15E85">
      <w:pPr>
        <w:spacing w:after="200" w:line="360" w:lineRule="auto"/>
        <w:ind w:left="720" w:hanging="720"/>
        <w:rPr>
          <w:lang w:val="en-US"/>
        </w:rPr>
      </w:pPr>
      <w:r>
        <w:t xml:space="preserve">4. MDN Web Docs. </w:t>
      </w:r>
      <w:r w:rsidRPr="00AE4FB5">
        <w:rPr>
          <w:lang w:val="en-US"/>
        </w:rPr>
        <w:t>HTML reference</w:t>
      </w:r>
      <w:bookmarkStart w:id="0" w:name="_GoBack"/>
      <w:bookmarkEnd w:id="0"/>
      <w:r w:rsidRPr="00AE4FB5">
        <w:rPr>
          <w:lang w:val="en-US"/>
        </w:rPr>
        <w:t xml:space="preserve">. - URL: https://developer.mozilla.org/ru/docs/Web/HTML </w:t>
      </w:r>
    </w:p>
    <w:p w:rsidR="004F6A44" w:rsidRPr="00D15E85" w:rsidRDefault="00D15E85">
      <w:pPr>
        <w:spacing w:after="200" w:line="360" w:lineRule="auto"/>
        <w:ind w:left="720" w:hanging="720"/>
        <w:rPr>
          <w:lang w:val="en-US"/>
        </w:rPr>
      </w:pPr>
      <w:r>
        <w:t xml:space="preserve">5. MDN Web Docs. </w:t>
      </w:r>
      <w:r w:rsidRPr="00D15E85">
        <w:rPr>
          <w:lang w:val="en-US"/>
        </w:rPr>
        <w:t xml:space="preserve">CSS reference. - URL: https://developer.mozilla.org/ru/docs/Web/CSS </w:t>
      </w:r>
    </w:p>
    <w:p w:rsidR="004F6A44" w:rsidRPr="00D15E85" w:rsidRDefault="00D15E85">
      <w:pPr>
        <w:spacing w:after="200" w:line="360" w:lineRule="auto"/>
        <w:ind w:left="720" w:hanging="720"/>
        <w:rPr>
          <w:lang w:val="en-US"/>
        </w:rPr>
      </w:pPr>
      <w:r>
        <w:t xml:space="preserve">6. MDN Web Docs. </w:t>
      </w:r>
      <w:r w:rsidRPr="00D15E85">
        <w:rPr>
          <w:lang w:val="en-US"/>
        </w:rPr>
        <w:t xml:space="preserve">JavaScript reference. - URL: https://developer.mozilla.org/ru/docs/Web/JavaScript </w:t>
      </w:r>
    </w:p>
    <w:p w:rsidR="004F6A44" w:rsidRDefault="00D15E85">
      <w:pPr>
        <w:spacing w:after="200" w:line="360" w:lineRule="auto"/>
        <w:ind w:left="720" w:hanging="720"/>
      </w:pPr>
      <w:r>
        <w:t xml:space="preserve">7. W3C. HTML Living Standard.  URL: https://html.spec.whatwg.org </w:t>
      </w:r>
    </w:p>
    <w:p w:rsidR="004F6A44" w:rsidRDefault="00D15E85">
      <w:pPr>
        <w:spacing w:after="200" w:line="360" w:lineRule="auto"/>
        <w:ind w:left="720" w:hanging="720"/>
      </w:pPr>
      <w:r>
        <w:t xml:space="preserve">8. Веб-технологии для разработчиков - URL: https://developer.mozilla.org/ru/ </w:t>
      </w:r>
    </w:p>
    <w:p w:rsidR="004F6A44" w:rsidRPr="00D15E85" w:rsidRDefault="00D15E85">
      <w:pPr>
        <w:spacing w:after="200" w:line="360" w:lineRule="auto"/>
        <w:ind w:left="720" w:hanging="720"/>
        <w:rPr>
          <w:lang w:val="en-US"/>
        </w:rPr>
      </w:pPr>
      <w:r w:rsidRPr="00D15E85">
        <w:rPr>
          <w:lang w:val="en-US"/>
        </w:rPr>
        <w:t xml:space="preserve">9. Welling L., Thomson L. </w:t>
      </w:r>
      <w:r>
        <w:rPr>
          <w:lang w:val="en-US"/>
        </w:rPr>
        <w:t>PHP and MySQL Web Development. - 5th ed. -</w:t>
      </w:r>
      <w:r w:rsidRPr="00D15E85">
        <w:rPr>
          <w:lang w:val="en-US"/>
        </w:rPr>
        <w:t xml:space="preserve"> India</w:t>
      </w:r>
      <w:r>
        <w:rPr>
          <w:lang w:val="en-US"/>
        </w:rPr>
        <w:t>napolis: Addison-Wesley, 2017. -</w:t>
      </w:r>
      <w:r w:rsidRPr="00D15E85">
        <w:rPr>
          <w:lang w:val="en-US"/>
        </w:rPr>
        <w:t xml:space="preserve"> 1008 p.</w:t>
      </w:r>
    </w:p>
    <w:p w:rsidR="004F6A44" w:rsidRDefault="00D15E85">
      <w:pPr>
        <w:spacing w:after="200" w:line="360" w:lineRule="auto"/>
        <w:ind w:left="720" w:hanging="720"/>
      </w:pPr>
      <w:r>
        <w:t xml:space="preserve">10. Статистика рынка электронной коммерции // Statista. - URL: https://www.statista.com/topics/871/online-shopping/ </w:t>
      </w:r>
    </w:p>
    <w:p w:rsidR="004F6A44" w:rsidRDefault="00D15E85">
      <w:pPr>
        <w:spacing w:after="200" w:line="360" w:lineRule="auto"/>
        <w:ind w:left="720" w:hanging="720"/>
      </w:pPr>
      <w:r>
        <w:t>11. Никсон Р. Создаём динамические веб-сайты с помощью PHP, MySQL, JavaScript, CSS и HTML5. - 6-е изд. - СПб.: Питер, 2021. - 768 с.</w:t>
      </w:r>
    </w:p>
    <w:p w:rsidR="004F6A44" w:rsidRPr="00D15E85" w:rsidRDefault="00D15E85">
      <w:pPr>
        <w:spacing w:after="200" w:line="360" w:lineRule="auto"/>
        <w:ind w:left="720" w:hanging="720"/>
        <w:rPr>
          <w:lang w:val="en-US"/>
        </w:rPr>
      </w:pPr>
      <w:r>
        <w:t xml:space="preserve">12. MDN Web Docs. </w:t>
      </w:r>
      <w:r w:rsidRPr="00D15E85">
        <w:rPr>
          <w:lang w:val="en-US"/>
        </w:rPr>
        <w:t xml:space="preserve">Fetch API. - URL: https://developer.mozilla.org/ru/docs/Web/API/Fetch_API </w:t>
      </w:r>
    </w:p>
    <w:p w:rsidR="004F6A44" w:rsidRPr="00D15E85" w:rsidRDefault="004F6A44">
      <w:pPr>
        <w:spacing w:after="200" w:line="360" w:lineRule="auto"/>
        <w:ind w:left="720" w:hanging="720"/>
        <w:rPr>
          <w:lang w:val="en-US"/>
        </w:rPr>
      </w:pPr>
    </w:p>
    <w:sectPr w:rsidR="004F6A44" w:rsidRPr="00D15E85">
      <w:footerReference w:type="default" r:id="rId8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842" w:rsidRDefault="004E5842">
      <w:r>
        <w:separator/>
      </w:r>
    </w:p>
  </w:endnote>
  <w:endnote w:type="continuationSeparator" w:id="0">
    <w:p w:rsidR="004E5842" w:rsidRDefault="004E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E85" w:rsidRDefault="00D15E85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E4FB5">
      <w:rPr>
        <w:noProof/>
        <w:sz w:val="24"/>
        <w:szCs w:val="24"/>
      </w:rPr>
      <w:t>6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842" w:rsidRDefault="004E5842">
      <w:r>
        <w:separator/>
      </w:r>
    </w:p>
  </w:footnote>
  <w:footnote w:type="continuationSeparator" w:id="0">
    <w:p w:rsidR="004E5842" w:rsidRDefault="004E5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A44"/>
    <w:rsid w:val="004E5842"/>
    <w:rsid w:val="004F6A44"/>
    <w:rsid w:val="00AE4FB5"/>
    <w:rsid w:val="00D15E85"/>
    <w:rsid w:val="24754D47"/>
    <w:rsid w:val="65E5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31CC"/>
  <w15:docId w15:val="{E2721BE6-CC0F-4B19-B043-4CDEC046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next w:val="a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next w:val="a"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next w:val="a"/>
    <w:qFormat/>
    <w:pPr>
      <w:spacing w:before="240" w:after="120"/>
      <w:outlineLvl w:val="2"/>
    </w:pPr>
    <w:rPr>
      <w:b/>
      <w:bCs/>
      <w:i/>
      <w:iCs/>
      <w:sz w:val="28"/>
      <w:szCs w:val="28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8"/>
      <w:szCs w:val="28"/>
    </w:rPr>
  </w:style>
  <w:style w:type="paragraph" w:styleId="5">
    <w:name w:val="heading 5"/>
    <w:next w:val="a"/>
    <w:qFormat/>
    <w:pPr>
      <w:outlineLvl w:val="4"/>
    </w:pPr>
    <w:rPr>
      <w:color w:val="2E74B5"/>
      <w:sz w:val="28"/>
      <w:szCs w:val="28"/>
    </w:rPr>
  </w:style>
  <w:style w:type="paragraph" w:styleId="6">
    <w:name w:val="heading 6"/>
    <w:next w:val="a"/>
    <w:qFormat/>
    <w:pPr>
      <w:outlineLvl w:val="5"/>
    </w:pPr>
    <w:rPr>
      <w:color w:val="1F4D78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</w:style>
  <w:style w:type="paragraph" w:styleId="a8">
    <w:name w:val="footnote text"/>
    <w:link w:val="a9"/>
    <w:uiPriority w:val="99"/>
    <w:semiHidden/>
    <w:unhideWhenUsed/>
    <w:qFormat/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8"/>
      <w:szCs w:val="28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4976</Words>
  <Characters>28365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Женя</cp:lastModifiedBy>
  <cp:revision>3</cp:revision>
  <dcterms:created xsi:type="dcterms:W3CDTF">2026-05-16T17:44:00Z</dcterms:created>
  <dcterms:modified xsi:type="dcterms:W3CDTF">2026-05-22T22:21:00Z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eyJoZGlkIjoiZWQ5NjE3YTI2ZmE3Nzc1ZWViMzVmOGU2YWUwNjY4ZDIifQ==</vt:lpwstr>
  </property>
  <property fmtid="{D5CDD505-2E9C-101B-9397-08002B2CF9AE}" pid="3" name="KSOProductBuildVer">
    <vt:lpwstr>1049-12.1.0.26372</vt:lpwstr>
  </property>
  <property fmtid="{D5CDD505-2E9C-101B-9397-08002B2CF9AE}" pid="4" name="ICV">
    <vt:lpwstr>77CEE27F04FB4ECAB61A0E47B6FE2413_12</vt:lpwstr>
  </property>
</Properties>
</file>