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12C7C" w:rsidRDefault="002A37B0">
      <w:bookmarkStart w:id="0" w:name="_GoBack"/>
      <w:bookmarkEnd w:id="0"/>
    </w:p>
    <w:sectPr w:rsidR="00712C7C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A37B0"/>
    <w:rsid w:val="002A37B0"/>
    <w:rsid w:val="00476155"/>
    <w:rsid w:val="009369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AUTOOPEN" wne:name="Project.ThisDocument.AutoOpen" wne:bEncrypt="00" wne:cmg="56"/>
    <wne:mcd wne:macroName="PROJECT.THISDOCUMENT.AUTO_OPEN" wne:name="Project.ThisDocument.Auto_Open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NCC Group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consultant</dc:creator>
  <cp:keywords/>
  <dc:description/>
  <cp:lastModifiedBy>consultant</cp:lastModifiedBy>
  <cp:revision>1</cp:revision>
  <dcterms:created xsi:type="dcterms:W3CDTF">2019-05-09T12:33:00Z</dcterms:created>
  <dcterms:modified xsi:type="dcterms:W3CDTF">2019-05-09T12:43:00Z</dcterms:modified>
</cp:coreProperties>
</file>