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ales-environment-variables-reference"/>
    <w:p>
      <w:pPr>
        <w:pStyle w:val="Heading1"/>
      </w:pPr>
      <w:r>
        <w:t xml:space="preserve">Tales Environment Variables Reference</w:t>
      </w:r>
    </w:p>
    <w:p>
      <w:pPr>
        <w:pStyle w:val="FirstParagraph"/>
      </w:pPr>
      <w:r>
        <w:t xml:space="preserve">This document lists all environment variables used by Tales. Variables marked as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must be set for the application to function.</w:t>
      </w:r>
    </w:p>
    <w:bookmarkStart w:id="9" w:name="quick-start-minimum-required"/>
    <w:p>
      <w:pPr>
        <w:pStyle w:val="Heading2"/>
      </w:pPr>
      <w:r>
        <w:t xml:space="preserve">Quick Start (Minimum Required)</w:t>
      </w:r>
    </w:p>
    <w:p>
      <w:pPr>
        <w:pStyle w:val="FirstParagraph"/>
      </w:pPr>
      <w:r>
        <w:t xml:space="preserve">For a basic deployment, you need at minimum:</w:t>
      </w:r>
    </w:p>
    <w:p>
      <w:pPr>
        <w:pStyle w:val="SourceCode"/>
      </w:pPr>
      <w:r>
        <w:rPr>
          <w:rStyle w:val="VariableTok"/>
        </w:rPr>
        <w:t xml:space="preserve">JWT_SECRET_KEY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random-string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ENCRYPTION_KEY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random-string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postgresql://user:pass@host:port/database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your-gemini-key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"/>
    <w:bookmarkStart w:id="10" w:name="security-configuration"/>
    <w:p>
      <w:pPr>
        <w:pStyle w:val="Heading2"/>
      </w:pPr>
      <w:r>
        <w:t xml:space="preserve">Security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245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Secret key for signing JWT authentication tokens. Must be a secure random string.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Abc123XyzSecureRandomString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Key for encrypting sensitive data (API keys) at rest. Must be a secure random string.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DefGhi456AnotherSecureString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Generate secure keys: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print(secrets.token_urlsafe(32))"</w:t>
      </w:r>
    </w:p>
    <w:p>
      <w:pPr>
        <w:pStyle w:val="FirstParagraph"/>
      </w:pPr>
      <w:r>
        <w:rPr>
          <w:b/>
          <w:bCs/>
        </w:rPr>
        <w:t xml:space="preserve">Security Notes:</w:t>
      </w:r>
      <w:r>
        <w:t xml:space="preserve"> </w:t>
      </w:r>
      <w:r>
        <w:t xml:space="preserve">- Never commit these values to version control</w:t>
      </w:r>
      <w:r>
        <w:t xml:space="preserve"> </w:t>
      </w:r>
      <w:r>
        <w:t xml:space="preserve">- Use different values for each environment (dev, staging, production)</w:t>
      </w:r>
      <w:r>
        <w:t xml:space="preserve"> </w:t>
      </w:r>
      <w:r>
        <w:t xml:space="preserve">- Rotate keys periodically for enhanced security</w:t>
      </w:r>
    </w:p>
    <w:p>
      <w:r>
        <w:pict>
          <v:rect style="width:0;height:1.5pt" o:hralign="center" o:hrstd="t" o:hr="t"/>
        </w:pict>
      </w:r>
    </w:p>
    <w:bookmarkEnd w:id="10"/>
    <w:bookmarkStart w:id="11" w:name="database-configuration"/>
    <w:p>
      <w:pPr>
        <w:pStyle w:val="Heading2"/>
      </w:pPr>
      <w:r>
        <w:t xml:space="preserve">Database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245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postgresql://user:pass@localhost:5432/tales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DB_POOL_SIZE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Database connection pool size (default: 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DB_MAX_OVERFLOW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Maximum overflow connections (default: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Connection String Format:</w:t>
      </w:r>
    </w:p>
    <w:p>
      <w:pPr>
        <w:pStyle w:val="SourceCode"/>
      </w:pPr>
      <w:r>
        <w:rPr>
          <w:rStyle w:val="VerbatimChar"/>
        </w:rPr>
        <w:t xml:space="preserve">postgresql://username:password@host:port/database_name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PostgreSQL is recommended for production</w:t>
      </w:r>
      <w:r>
        <w:t xml:space="preserve"> </w:t>
      </w:r>
      <w:r>
        <w:t xml:space="preserve">- SQLite (</w:t>
      </w:r>
      <w:r>
        <w:rPr>
          <w:rStyle w:val="VerbatimChar"/>
        </w:rPr>
        <w:t xml:space="preserve">sqlite:///./tales.db</w:t>
      </w:r>
      <w:r>
        <w:t xml:space="preserve">) works for development only</w:t>
      </w:r>
      <w:r>
        <w:t xml:space="preserve"> </w:t>
      </w:r>
      <w:r>
        <w:t xml:space="preserve">- The application auto-converts</w:t>
      </w:r>
      <w:r>
        <w:t xml:space="preserve"> </w:t>
      </w:r>
      <w:r>
        <w:rPr>
          <w:rStyle w:val="VerbatimChar"/>
        </w:rPr>
        <w:t xml:space="preserve">postgres://</w:t>
      </w:r>
      <w:r>
        <w:t xml:space="preserve"> </w:t>
      </w:r>
      <w:r>
        <w:t xml:space="preserve">URLs to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 </w:t>
      </w:r>
      <w:r>
        <w:t xml:space="preserve">format</w:t>
      </w:r>
    </w:p>
    <w:p>
      <w:r>
        <w:pict>
          <v:rect style="width:0;height:1.5pt" o:hralign="center" o:hrstd="t" o:hr="t"/>
        </w:pict>
      </w:r>
    </w:p>
    <w:bookmarkEnd w:id="11"/>
    <w:bookmarkStart w:id="12" w:name="llm-api-keys"/>
    <w:p>
      <w:pPr>
        <w:pStyle w:val="Heading2"/>
      </w:pPr>
      <w:r>
        <w:t xml:space="preserve">LLM API Keys</w:t>
      </w:r>
    </w:p>
    <w:p>
      <w:pPr>
        <w:pStyle w:val="FirstParagraph"/>
      </w:pPr>
      <w:r>
        <w:t xml:space="preserve">At minimum, you need the Gemini API key for response analysis. For full functionality (querying all AI platforms), obtain keys from all providers.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685"/>
        <w:gridCol w:w="2190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Get Key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Google Gemini API key (used for analysis)</w:t>
            </w:r>
          </w:p>
        </w:tc>
        <w:tc>
          <w:tcPr/>
          <w:p>
            <w:pPr>
              <w:pStyle w:val="Compact"/>
            </w:pPr>
            <w:r>
              <w:t xml:space="preserve">https://makersuite.google.com/app/apikey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OpenAI API key (for ChatGPT queries)</w:t>
            </w:r>
          </w:p>
        </w:tc>
        <w:tc>
          <w:tcPr/>
          <w:p>
            <w:pPr>
              <w:pStyle w:val="Compact"/>
            </w:pPr>
            <w:r>
              <w:t xml:space="preserve">https://platform.openai.com/api-keys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Anthropic API key (for Claude queries)</w:t>
            </w:r>
          </w:p>
        </w:tc>
        <w:tc>
          <w:tcPr/>
          <w:p>
            <w:pPr>
              <w:pStyle w:val="Compact"/>
            </w:pPr>
            <w:r>
              <w:t xml:space="preserve">https://console.anthropic.com/settings/keys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PERPLEXITY_API_KEY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Perplexity API key</w:t>
            </w:r>
          </w:p>
        </w:tc>
        <w:tc>
          <w:tcPr/>
          <w:p>
            <w:pPr>
              <w:pStyle w:val="Compact"/>
            </w:pPr>
            <w:r>
              <w:t xml:space="preserve">https://www.perplexity.ai/settings/api</w:t>
            </w:r>
          </w:p>
        </w:tc>
      </w:tr>
    </w:tbl>
    <w:p>
      <w:pPr>
        <w:pStyle w:val="BodyText"/>
      </w:pPr>
      <w:r>
        <w:t xml:space="preserve">*Gemini is required for the response analysis feature. If not provided, analysis will not work.</w:t>
      </w:r>
    </w:p>
    <w:p>
      <w:pPr>
        <w:pStyle w:val="BodyText"/>
      </w:pPr>
      <w:r>
        <w:rPr>
          <w:b/>
          <w:bCs/>
        </w:rPr>
        <w:t xml:space="preserve">Key Formats:</w:t>
      </w:r>
      <w:r>
        <w:t xml:space="preserve"> </w:t>
      </w:r>
      <w:r>
        <w:t xml:space="preserve">- OpenAI:</w:t>
      </w:r>
      <w:r>
        <w:t xml:space="preserve"> </w:t>
      </w:r>
      <w:r>
        <w:rPr>
          <w:rStyle w:val="VerbatimChar"/>
        </w:rPr>
        <w:t xml:space="preserve">sk-proj-...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sk-...</w:t>
      </w:r>
      <w:r>
        <w:t xml:space="preserve"> </w:t>
      </w:r>
      <w:r>
        <w:t xml:space="preserve">- Anthropic:</w:t>
      </w:r>
      <w:r>
        <w:t xml:space="preserve"> </w:t>
      </w:r>
      <w:r>
        <w:rPr>
          <w:rStyle w:val="VerbatimChar"/>
        </w:rPr>
        <w:t xml:space="preserve">sk-ant-api03-...</w:t>
      </w:r>
      <w:r>
        <w:t xml:space="preserve"> </w:t>
      </w:r>
      <w:r>
        <w:t xml:space="preserve">- Gemini: Alphanumeric string</w:t>
      </w:r>
      <w:r>
        <w:t xml:space="preserve"> </w:t>
      </w:r>
      <w:r>
        <w:t xml:space="preserve">- Perplexity:</w:t>
      </w:r>
      <w:r>
        <w:t xml:space="preserve"> </w:t>
      </w:r>
      <w:r>
        <w:rPr>
          <w:rStyle w:val="VerbatimChar"/>
        </w:rPr>
        <w:t xml:space="preserve">pplx-...</w:t>
      </w:r>
    </w:p>
    <w:p>
      <w:r>
        <w:pict>
          <v:rect style="width:0;height:1.5pt" o:hralign="center" o:hrstd="t" o:hr="t"/>
        </w:pict>
      </w:r>
    </w:p>
    <w:bookmarkEnd w:id="12"/>
    <w:bookmarkStart w:id="15" w:name="oauth-configuration-optional"/>
    <w:p>
      <w:pPr>
        <w:pStyle w:val="Heading2"/>
      </w:pPr>
      <w:r>
        <w:t xml:space="preserve">OAuth Configuration (Optional)</w:t>
      </w:r>
    </w:p>
    <w:p>
      <w:pPr>
        <w:pStyle w:val="FirstParagraph"/>
      </w:pPr>
      <w:r>
        <w:t xml:space="preserve">OAuth is optional. Users can always log in with email/password created by the admin.</w:t>
      </w:r>
    </w:p>
    <w:bookmarkStart w:id="13" w:name="google-oauth"/>
    <w:p>
      <w:pPr>
        <w:pStyle w:val="Heading3"/>
      </w:pPr>
      <w:r>
        <w:t xml:space="preserve">Google OAuth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Google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Google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VITE_GOOGLE_CLIENT_ID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Same as GOOGLE_CLIENT_ID (for frontend build)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https://console.cloud.google.com/apis/credentials</w:t>
      </w:r>
    </w:p>
    <w:bookmarkEnd w:id="13"/>
    <w:bookmarkStart w:id="14" w:name="microsoft-oauth"/>
    <w:p>
      <w:pPr>
        <w:pStyle w:val="Heading3"/>
      </w:pPr>
      <w:r>
        <w:t xml:space="preserve">Microsoft OAuth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MICROSOFT_CLIENT_ID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application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MICROSOFT_CLIENT_SECRET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application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VITE_MICROSOFT_CLIENT_ID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Same as MICROSOFT_CLIENT_ID (for frontend build)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https://portal.azure.com/#view/Microsoft_AAD_RegisteredApps/ApplicationsListBlade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email-configuration-optional"/>
    <w:p>
      <w:pPr>
        <w:pStyle w:val="Heading2"/>
      </w:pPr>
      <w:r>
        <w:t xml:space="preserve">Email Configuration (Optional)</w:t>
      </w:r>
    </w:p>
    <w:p>
      <w:pPr>
        <w:pStyle w:val="FirstParagraph"/>
      </w:pPr>
      <w:r>
        <w:t xml:space="preserve">Email is used for sending user invitations. If not configured, admins can share credentials directly.</w:t>
      </w:r>
    </w:p>
    <w:bookmarkStart w:id="16" w:name="resend-recommended"/>
    <w:p>
      <w:pPr>
        <w:pStyle w:val="Heading3"/>
      </w:pPr>
      <w:r>
        <w:t xml:space="preserve">Resend (Recommended)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Resend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re_abc123...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Sender email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admin@yourdomain.com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https://resend.com</w:t>
      </w:r>
    </w:p>
    <w:bookmarkEnd w:id="16"/>
    <w:bookmarkStart w:id="17" w:name="smtp-alternative"/>
    <w:p>
      <w:pPr>
        <w:pStyle w:val="Heading3"/>
      </w:pPr>
      <w:r>
        <w:t xml:space="preserve">SMTP (Alternative)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server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server port (usually 587)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SMTP may not work on some cloud platforms (ports blocked). Resend is recommended.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pplication-configuration"/>
    <w:p>
      <w:pPr>
        <w:pStyle w:val="Heading2"/>
      </w:pPr>
      <w:r>
        <w:t xml:space="preserve">Application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245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Environment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Frontend URL for 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Bootstrap admin email (OAuth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robotrachel@gmail.com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Application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dis-configuration-optional"/>
    <w:p>
      <w:pPr>
        <w:pStyle w:val="Heading2"/>
      </w:pPr>
      <w:r>
        <w:t xml:space="preserve">Redis Configuration (Optional)</w:t>
      </w:r>
    </w:p>
    <w:p>
      <w:pPr>
        <w:pStyle w:val="FirstParagraph"/>
      </w:pPr>
      <w:r>
        <w:t xml:space="preserve">Redis enables caching for improved performance. Not required for basic operation.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245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Redis connection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REDIS_CACHE_TTL_DASHBOARD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Dashboard cache TTL (seconds)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  <w:r>
              <w:t xml:space="preserve"> </w:t>
            </w:r>
            <w:r>
              <w:t xml:space="preserve">(15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REDIS_CACHE_TTL_TRENDS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Trends cache TTL (seconds)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  <w:r>
              <w:t xml:space="preserve"> </w:t>
            </w:r>
            <w:r>
              <w:t xml:space="preserve">(1 hour)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REDIS_CACHE_TTL_BATCH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Batch cache TTL (seconds)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86400</w:t>
            </w:r>
            <w:r>
              <w:t xml:space="preserve"> </w:t>
            </w:r>
            <w:r>
              <w:t xml:space="preserve">(24 hours)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cheduler-configuration"/>
    <w:p>
      <w:pPr>
        <w:pStyle w:val="Heading2"/>
      </w:pPr>
      <w:r>
        <w:t xml:space="preserve">Scheduler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ENABLE_SCHEDULER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Enable background task 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Only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 production. Running multiple instances with scheduler enabled can cause duplicate tasks.</w:t>
      </w:r>
    </w:p>
    <w:p>
      <w:r>
        <w:pict>
          <v:rect style="width:0;height:1.5pt" o:hralign="center" o:hrstd="t" o:hr="t"/>
        </w:pict>
      </w:r>
    </w:p>
    <w:bookmarkEnd w:id="21"/>
    <w:bookmarkStart w:id="22" w:name="analytics-configuration"/>
    <w:p>
      <w:pPr>
        <w:pStyle w:val="Heading2"/>
      </w:pPr>
      <w:r>
        <w:t xml:space="preserve">Analytics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245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ANALYTICS_DEFAULT_LOOKBACK_DAYS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date range for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rontend-build-variables"/>
    <w:p>
      <w:pPr>
        <w:pStyle w:val="Heading2"/>
      </w:pPr>
      <w:r>
        <w:t xml:space="preserve">Frontend Build Variables</w:t>
      </w:r>
    </w:p>
    <w:p>
      <w:pPr>
        <w:pStyle w:val="FirstParagraph"/>
      </w:pPr>
      <w:r>
        <w:t xml:space="preserve">These are only needed when building the frontend (during Docker build).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t xml:space="preserve">Backend API URL for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VITE_GOOGLE_CLIENT_ID</w:t>
            </w:r>
          </w:p>
        </w:tc>
        <w:tc>
          <w:tcPr/>
          <w:p>
            <w:pPr>
              <w:pStyle w:val="Compact"/>
            </w:pPr>
            <w:r>
              <w:t xml:space="preserve">Google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VITE_MICROSOFT_CLIENT_ID</w:t>
            </w:r>
          </w:p>
        </w:tc>
        <w:tc>
          <w:tcPr/>
          <w:p>
            <w:pPr>
              <w:pStyle w:val="Compact"/>
            </w:pPr>
            <w:r>
              <w:t xml:space="preserve">Microsoft OAuth client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xample-.env-file"/>
    <w:p>
      <w:pPr>
        <w:pStyle w:val="Heading2"/>
      </w:pPr>
      <w:r>
        <w:t xml:space="preserve">Example .env File</w:t>
      </w:r>
    </w:p>
    <w:p>
      <w:pPr>
        <w:pStyle w:val="SourceCode"/>
      </w:pPr>
      <w:r>
        <w:rPr>
          <w:rStyle w:val="CommentTok"/>
        </w:rPr>
        <w:t xml:space="preserve"># Security (REQUIRED - generate unique values)</w:t>
      </w:r>
      <w:r>
        <w:br/>
      </w:r>
      <w:r>
        <w:rPr>
          <w:rStyle w:val="VariableTok"/>
        </w:rPr>
        <w:t xml:space="preserve">JWT_SECRET_KEY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your-secure-random-jwt-key-here</w:t>
      </w:r>
      <w:r>
        <w:br/>
      </w:r>
      <w:r>
        <w:rPr>
          <w:rStyle w:val="VariableTok"/>
        </w:rPr>
        <w:t xml:space="preserve">ENCRYPTION_KEY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your-secure-random-encryption-key-here</w:t>
      </w:r>
      <w:r>
        <w:br/>
      </w:r>
      <w:r>
        <w:br/>
      </w:r>
      <w:r>
        <w:rPr>
          <w:rStyle w:val="CommentTok"/>
        </w:rPr>
        <w:t xml:space="preserve"># Database (REQUIRED)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postgresql://tales:password@db:5432/tales</w:t>
      </w:r>
      <w:r>
        <w:br/>
      </w:r>
      <w:r>
        <w:br/>
      </w:r>
      <w:r>
        <w:rPr>
          <w:rStyle w:val="CommentTok"/>
        </w:rPr>
        <w:t xml:space="preserve"># LLM API Keys (at least Gemini required)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your-gemini-api-key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your-openai-api-key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your-anthropic-api-key</w:t>
      </w:r>
      <w:r>
        <w:br/>
      </w:r>
      <w:r>
        <w:rPr>
          <w:rStyle w:val="VariableTok"/>
        </w:rPr>
        <w:t xml:space="preserve">PERPLEXITY_API_KEY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your-perplexity-api-key</w:t>
      </w:r>
      <w:r>
        <w:br/>
      </w:r>
      <w:r>
        <w:br/>
      </w:r>
      <w:r>
        <w:rPr>
          <w:rStyle w:val="CommentTok"/>
        </w:rPr>
        <w:t xml:space="preserve"># Optional: OAuth (for Google/Microsoft login)</w:t>
      </w:r>
      <w:r>
        <w:br/>
      </w:r>
      <w:r>
        <w:rPr>
          <w:rStyle w:val="CommentTok"/>
        </w:rPr>
        <w:t xml:space="preserve"># GOOGLE_CLIENT_ID=your-google-client-id</w:t>
      </w:r>
      <w:r>
        <w:br/>
      </w:r>
      <w:r>
        <w:rPr>
          <w:rStyle w:val="CommentTok"/>
        </w:rPr>
        <w:t xml:space="preserve"># GOOGLE_CLIENT_SECRET=your-google-secret</w:t>
      </w:r>
      <w:r>
        <w:br/>
      </w:r>
      <w:r>
        <w:rPr>
          <w:rStyle w:val="CommentTok"/>
        </w:rPr>
        <w:t xml:space="preserve"># MICROSOFT_CLIENT_ID=your-microsoft-client-id</w:t>
      </w:r>
      <w:r>
        <w:br/>
      </w:r>
      <w:r>
        <w:rPr>
          <w:rStyle w:val="CommentTok"/>
        </w:rPr>
        <w:t xml:space="preserve"># MICROSOFT_CLIENT_SECRET=your-microsoft-secret</w:t>
      </w:r>
      <w:r>
        <w:br/>
      </w:r>
      <w:r>
        <w:br/>
      </w:r>
      <w:r>
        <w:rPr>
          <w:rStyle w:val="CommentTok"/>
        </w:rPr>
        <w:t xml:space="preserve"># Optional: Email (for sending invitations)</w:t>
      </w:r>
      <w:r>
        <w:br/>
      </w:r>
      <w:r>
        <w:rPr>
          <w:rStyle w:val="CommentTok"/>
        </w:rPr>
        <w:t xml:space="preserve"># RESEND_API_KEY=re_your-resend-key</w:t>
      </w:r>
      <w:r>
        <w:br/>
      </w:r>
      <w:r>
        <w:rPr>
          <w:rStyle w:val="CommentTok"/>
        </w:rPr>
        <w:t xml:space="preserve"># FROM_EMAIL=admin@yourdomain.com</w:t>
      </w:r>
      <w:r>
        <w:br/>
      </w:r>
      <w:r>
        <w:br/>
      </w:r>
      <w:r>
        <w:rPr>
          <w:rStyle w:val="CommentTok"/>
        </w:rPr>
        <w:t xml:space="preserve"># Optional: Performance</w:t>
      </w:r>
      <w:r>
        <w:br/>
      </w:r>
      <w:r>
        <w:rPr>
          <w:rStyle w:val="CommentTok"/>
        </w:rPr>
        <w:t xml:space="preserve"># REDIS_URL=redis://localhost:6379/0</w:t>
      </w:r>
      <w:r>
        <w:br/>
      </w:r>
      <w:r>
        <w:br/>
      </w:r>
      <w:r>
        <w:rPr>
          <w:rStyle w:val="CommentTok"/>
        </w:rPr>
        <w:t xml:space="preserve"># Environment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FRONTEND_URL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</w:t>
      </w:r>
    </w:p>
    <w:p>
      <w:r>
        <w:pict>
          <v:rect style="width:0;height:1.5pt" o:hralign="center" o:hrstd="t" o:hr="t"/>
        </w:pict>
      </w:r>
    </w:p>
    <w:bookmarkEnd w:id="24"/>
    <w:bookmarkStart w:id="29" w:name="troubleshooting"/>
    <w:p>
      <w:pPr>
        <w:pStyle w:val="Heading2"/>
      </w:pPr>
      <w:r>
        <w:t xml:space="preserve">Troubleshooting</w:t>
      </w:r>
    </w:p>
    <w:bookmarkStart w:id="25" w:name="jwt_secret_key-not-set"/>
    <w:p>
      <w:pPr>
        <w:pStyle w:val="Heading3"/>
      </w:pPr>
      <w:r>
        <w:t xml:space="preserve">“JWT_SECRET_KEY not set”</w:t>
      </w:r>
    </w:p>
    <w:p>
      <w:pPr>
        <w:pStyle w:val="FirstParagraph"/>
      </w:pPr>
      <w:r>
        <w:t xml:space="preserve">Generate a secure key:</w:t>
      </w:r>
      <w:r>
        <w:t xml:space="preserve"> </w:t>
      </w:r>
      <w:r>
        <w:rPr>
          <w:rStyle w:val="VerbatimChar"/>
        </w:rPr>
        <w:t xml:space="preserve">python3 -c "import secrets; print(secrets.token_urlsafe(32))"</w:t>
      </w:r>
    </w:p>
    <w:bookmarkEnd w:id="25"/>
    <w:bookmarkStart w:id="26" w:name="database-connection-failed"/>
    <w:p>
      <w:pPr>
        <w:pStyle w:val="Heading3"/>
      </w:pPr>
      <w:r>
        <w:t xml:space="preserve">“Database connection failed”</w:t>
      </w:r>
    </w:p>
    <w:p>
      <w:pPr>
        <w:pStyle w:val="Compact"/>
        <w:numPr>
          <w:ilvl w:val="0"/>
          <w:numId w:val="1001"/>
        </w:numPr>
      </w:pPr>
      <w:r>
        <w:t xml:space="preserve">Verify DATABASE_URL format:</w:t>
      </w:r>
      <w:r>
        <w:t xml:space="preserve"> </w:t>
      </w:r>
      <w:r>
        <w:rPr>
          <w:rStyle w:val="VerbatimChar"/>
        </w:rPr>
        <w:t xml:space="preserve">postgresql://user:pass@host:port/database</w:t>
      </w:r>
    </w:p>
    <w:p>
      <w:pPr>
        <w:pStyle w:val="Compact"/>
        <w:numPr>
          <w:ilvl w:val="0"/>
          <w:numId w:val="1001"/>
        </w:numPr>
      </w:pPr>
      <w:r>
        <w:t xml:space="preserve">Check that the database server is running and accessible</w:t>
      </w:r>
    </w:p>
    <w:p>
      <w:pPr>
        <w:pStyle w:val="Compact"/>
        <w:numPr>
          <w:ilvl w:val="0"/>
          <w:numId w:val="1001"/>
        </w:numPr>
      </w:pPr>
      <w:r>
        <w:t xml:space="preserve">Verify credentials are correct</w:t>
      </w:r>
    </w:p>
    <w:bookmarkEnd w:id="26"/>
    <w:bookmarkStart w:id="27" w:name="api-key-invalid"/>
    <w:p>
      <w:pPr>
        <w:pStyle w:val="Heading3"/>
      </w:pPr>
      <w:r>
        <w:t xml:space="preserve">“API key invalid”</w:t>
      </w:r>
    </w:p>
    <w:p>
      <w:pPr>
        <w:pStyle w:val="Compact"/>
        <w:numPr>
          <w:ilvl w:val="0"/>
          <w:numId w:val="1002"/>
        </w:numPr>
      </w:pPr>
      <w:r>
        <w:t xml:space="preserve">Verify the key is copied correctly (no extra spaces)</w:t>
      </w:r>
    </w:p>
    <w:p>
      <w:pPr>
        <w:pStyle w:val="Compact"/>
        <w:numPr>
          <w:ilvl w:val="0"/>
          <w:numId w:val="1002"/>
        </w:numPr>
      </w:pPr>
      <w:r>
        <w:t xml:space="preserve">Check that billing/credits are set up with the provider</w:t>
      </w:r>
    </w:p>
    <w:p>
      <w:pPr>
        <w:pStyle w:val="Compact"/>
        <w:numPr>
          <w:ilvl w:val="0"/>
          <w:numId w:val="1002"/>
        </w:numPr>
      </w:pPr>
      <w:r>
        <w:t xml:space="preserve">Ensure the key has the necessary permissions</w:t>
      </w:r>
    </w:p>
    <w:bookmarkEnd w:id="27"/>
    <w:bookmarkStart w:id="28" w:name="cors-error"/>
    <w:p>
      <w:pPr>
        <w:pStyle w:val="Heading3"/>
      </w:pPr>
      <w:r>
        <w:t xml:space="preserve">“CORS error”</w:t>
      </w:r>
    </w:p>
    <w:p>
      <w:pPr>
        <w:pStyle w:val="Compact"/>
        <w:numPr>
          <w:ilvl w:val="0"/>
          <w:numId w:val="1003"/>
        </w:numPr>
      </w:pPr>
      <w:r>
        <w:t xml:space="preserve">Add your frontend URL to FRONTEND_URL</w:t>
      </w:r>
    </w:p>
    <w:p>
      <w:pPr>
        <w:pStyle w:val="Compact"/>
        <w:numPr>
          <w:ilvl w:val="0"/>
          <w:numId w:val="1003"/>
        </w:numPr>
      </w:pPr>
      <w:r>
        <w:t xml:space="preserve">Restart the application after changing the value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2026-01-25T18:07:09Z</dcterms:created>
  <dcterms:modified xsi:type="dcterms:W3CDTF">2026-01-25T18:07:09Z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