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1646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97D73C5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CCEF541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>Accurately measuring mechanical power output during cycling using a treadmill</w:t>
      </w:r>
    </w:p>
    <w:p w14:paraId="1AA38A4B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FD2442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Wouter Hoogkamer, Asher Straw, Rodger Kram</w:t>
      </w:r>
    </w:p>
    <w:p w14:paraId="2064B69E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BE9F8B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Locomotion Lab, Department of Integrative Physiology, University of Colorado, Boulder, CO, 80309-0354, USA</w:t>
      </w:r>
    </w:p>
    <w:p w14:paraId="75FB70A8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1DE314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9D4E74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>Corresponding author:</w:t>
      </w:r>
    </w:p>
    <w:p w14:paraId="68D7B053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Wouter Hoogkamer, Ph.D.</w:t>
      </w:r>
    </w:p>
    <w:p w14:paraId="3594477B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Department of Integrative Physiology</w:t>
      </w:r>
    </w:p>
    <w:p w14:paraId="1486FFAB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University of Colorado Boulder</w:t>
      </w:r>
    </w:p>
    <w:p w14:paraId="1A0B0FA0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354 UCB</w:t>
      </w:r>
    </w:p>
    <w:p w14:paraId="3563320F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Boulder, CO 80309-0354, USA</w:t>
      </w:r>
    </w:p>
    <w:p w14:paraId="3984477C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Phone: 303-492- 0926</w:t>
      </w:r>
    </w:p>
    <w:p w14:paraId="22B73851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Fax: 303-492- 4009</w:t>
      </w:r>
    </w:p>
    <w:p w14:paraId="69F82DDA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5ECA">
        <w:rPr>
          <w:rFonts w:ascii="Times New Roman" w:hAnsi="Times New Roman" w:cs="Times New Roman"/>
          <w:sz w:val="24"/>
          <w:szCs w:val="24"/>
        </w:rPr>
        <w:t>E-mail: wouter.hoogkamer@colorado.edu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3E766" w14:textId="77777777" w:rsidR="00BC519F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3DD120C7" w14:textId="77777777" w:rsidR="003F5ECA" w:rsidRPr="00844F27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E33B5A" w14:textId="77777777" w:rsidR="00F10746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 xml:space="preserve">Purpose: </w:t>
      </w:r>
    </w:p>
    <w:p w14:paraId="1A68A2FF" w14:textId="77777777" w:rsidR="00F10746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>Methods:</w:t>
      </w:r>
    </w:p>
    <w:p w14:paraId="3B41C610" w14:textId="77777777" w:rsidR="00F10746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>Results:</w:t>
      </w:r>
    </w:p>
    <w:p w14:paraId="65581AD8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000AB1CE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53DD70" w14:textId="77777777" w:rsidR="003F5ECA" w:rsidRPr="003F5ECA" w:rsidRDefault="003F5ECA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5ECA">
        <w:rPr>
          <w:rFonts w:ascii="Times New Roman" w:hAnsi="Times New Roman" w:cs="Times New Roman"/>
          <w:b/>
          <w:sz w:val="24"/>
          <w:szCs w:val="24"/>
        </w:rPr>
        <w:t>Key Words:</w:t>
      </w:r>
    </w:p>
    <w:p w14:paraId="6D62F4F7" w14:textId="77777777" w:rsidR="003F5ECA" w:rsidRPr="00844F27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5CA90F" w14:textId="77777777" w:rsidR="003F5ECA" w:rsidRDefault="003F5EC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E6BB4" w14:textId="77777777" w:rsidR="0039267F" w:rsidRPr="0039267F" w:rsidRDefault="0039267F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9267F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3B06CEA1" w14:textId="77777777" w:rsidR="00F5720A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It is easy to accurately measure mechanical power output using a stationary cycle ergometer</w:t>
      </w:r>
      <w:r w:rsidR="006F7CB1">
        <w:rPr>
          <w:rFonts w:ascii="Times New Roman" w:hAnsi="Times New Roman" w:cs="Times New Roman"/>
          <w:sz w:val="24"/>
          <w:szCs w:val="24"/>
        </w:rPr>
        <w:t>,</w:t>
      </w:r>
      <w:r w:rsidRPr="00844F27">
        <w:rPr>
          <w:rFonts w:ascii="Times New Roman" w:hAnsi="Times New Roman" w:cs="Times New Roman"/>
          <w:sz w:val="24"/>
          <w:szCs w:val="24"/>
        </w:rPr>
        <w:t xml:space="preserve"> but stationary cycling is different than actual road cycling. On an ergometer, there is no need for balance and there are no hills. With the advent of inexpensive, on-board, power-measuring hubs, pedals and cranks, it is possible to measure power output in the field on real bicycles. However, some of these devices are of dubious accuracy</w:t>
      </w:r>
      <w:r w:rsidR="006F7CB1">
        <w:rPr>
          <w:rFonts w:ascii="Times New Roman" w:hAnsi="Times New Roman" w:cs="Times New Roman"/>
          <w:sz w:val="24"/>
          <w:szCs w:val="24"/>
        </w:rPr>
        <w:t xml:space="preserve"> (</w:t>
      </w:r>
      <w:r w:rsidR="006F7CB1" w:rsidRPr="006F7CB1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60457A">
        <w:rPr>
          <w:rFonts w:ascii="Times New Roman" w:hAnsi="Times New Roman" w:cs="Times New Roman"/>
          <w:sz w:val="24"/>
          <w:szCs w:val="24"/>
        </w:rPr>
        <w:t xml:space="preserve"> Maier et al </w:t>
      </w:r>
      <w:r w:rsidR="0060457A" w:rsidRPr="0060457A">
        <w:rPr>
          <w:rFonts w:ascii="Times New Roman" w:hAnsi="Times New Roman" w:cs="Times New Roman"/>
          <w:sz w:val="24"/>
          <w:szCs w:val="24"/>
        </w:rPr>
        <w:t>https://www.ncbi.nlm.nih.gov/pubmed/28482367</w:t>
      </w:r>
      <w:r w:rsidR="006F7CB1">
        <w:rPr>
          <w:rFonts w:ascii="Times New Roman" w:hAnsi="Times New Roman" w:cs="Times New Roman"/>
          <w:sz w:val="24"/>
          <w:szCs w:val="24"/>
        </w:rPr>
        <w:t>)</w:t>
      </w:r>
      <w:r w:rsidRPr="00844F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1C218" w14:textId="77777777" w:rsidR="00F5720A" w:rsidRPr="00844F27" w:rsidRDefault="00F5720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EFD0C3" w14:textId="77777777" w:rsidR="006F7CB1" w:rsidRDefault="00F5720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meters are typically calibrated using a motor that applies a constant torque at the crank (Refs), however even the best riders do not apply a constant torque throughout the crank cycle (Refs). Furthermore, on a freely moving bike a rider will likely apply forces outside the plane of the cranks, for instance when rocking the bike sideways during a climb or sprint. </w:t>
      </w:r>
    </w:p>
    <w:p w14:paraId="45288B9A" w14:textId="77777777" w:rsidR="00F5720A" w:rsidRDefault="00F5720A" w:rsidP="00F57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8066B8" w14:textId="77777777" w:rsidR="00F5720A" w:rsidRDefault="00F5720A" w:rsidP="00F57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44F27">
        <w:rPr>
          <w:rFonts w:ascii="Times New Roman" w:hAnsi="Times New Roman" w:cs="Times New Roman"/>
          <w:sz w:val="24"/>
          <w:szCs w:val="24"/>
        </w:rPr>
        <w:t>utdoor cycling is “noisy” due to variations in road surfaces, incline, velocity and wind.</w:t>
      </w:r>
      <w:r>
        <w:rPr>
          <w:rFonts w:ascii="Times New Roman" w:hAnsi="Times New Roman" w:cs="Times New Roman"/>
          <w:sz w:val="24"/>
          <w:szCs w:val="24"/>
        </w:rPr>
        <w:t xml:space="preserve"> These variations can be eliminated when riding a treadmill </w:t>
      </w:r>
      <w:r w:rsidR="00BA5C24">
        <w:rPr>
          <w:rFonts w:ascii="Times New Roman" w:hAnsi="Times New Roman" w:cs="Times New Roman"/>
          <w:sz w:val="24"/>
          <w:szCs w:val="24"/>
        </w:rPr>
        <w:t xml:space="preserve">in a </w:t>
      </w:r>
      <w:r>
        <w:rPr>
          <w:rFonts w:ascii="Times New Roman" w:hAnsi="Times New Roman" w:cs="Times New Roman"/>
          <w:sz w:val="24"/>
          <w:szCs w:val="24"/>
        </w:rPr>
        <w:t>lab setting</w:t>
      </w:r>
      <w:r w:rsidR="00BA5C24">
        <w:rPr>
          <w:rFonts w:ascii="Times New Roman" w:hAnsi="Times New Roman" w:cs="Times New Roman"/>
          <w:sz w:val="24"/>
          <w:szCs w:val="24"/>
        </w:rPr>
        <w:t xml:space="preserve"> where surface, incline and velocity can be controlled and wind is absent.</w:t>
      </w:r>
      <w:r>
        <w:rPr>
          <w:rFonts w:ascii="Times New Roman" w:hAnsi="Times New Roman" w:cs="Times New Roman"/>
          <w:sz w:val="24"/>
          <w:szCs w:val="24"/>
        </w:rPr>
        <w:t xml:space="preserve"> However, o</w:t>
      </w:r>
      <w:r w:rsidRPr="00844F27">
        <w:rPr>
          <w:rFonts w:ascii="Times New Roman" w:hAnsi="Times New Roman" w:cs="Times New Roman"/>
          <w:sz w:val="24"/>
          <w:szCs w:val="24"/>
        </w:rPr>
        <w:t>vercoming air resistance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4F27">
        <w:rPr>
          <w:rFonts w:ascii="Times New Roman" w:hAnsi="Times New Roman" w:cs="Times New Roman"/>
          <w:sz w:val="24"/>
          <w:szCs w:val="24"/>
        </w:rPr>
        <w:t xml:space="preserve"> the major determinant to the power demand in overground cycling</w:t>
      </w:r>
      <w:r>
        <w:rPr>
          <w:rFonts w:ascii="Times New Roman" w:hAnsi="Times New Roman" w:cs="Times New Roman"/>
          <w:sz w:val="24"/>
          <w:szCs w:val="24"/>
        </w:rPr>
        <w:t xml:space="preserve">, is </w:t>
      </w:r>
      <w:r w:rsidR="00BA5C24">
        <w:rPr>
          <w:rFonts w:ascii="Times New Roman" w:hAnsi="Times New Roman" w:cs="Times New Roman"/>
          <w:sz w:val="24"/>
          <w:szCs w:val="24"/>
        </w:rPr>
        <w:t xml:space="preserve">also </w:t>
      </w:r>
      <w:r w:rsidRPr="00844F27">
        <w:rPr>
          <w:rFonts w:ascii="Times New Roman" w:hAnsi="Times New Roman" w:cs="Times New Roman"/>
          <w:sz w:val="24"/>
          <w:szCs w:val="24"/>
        </w:rPr>
        <w:t>absent during treadmill cycling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5C24">
        <w:rPr>
          <w:rFonts w:ascii="Times New Roman" w:hAnsi="Times New Roman" w:cs="Times New Roman"/>
          <w:sz w:val="24"/>
          <w:szCs w:val="24"/>
        </w:rPr>
        <w:t xml:space="preserve"> Two common strategies to increase the external power demands of treadmill cycling are increasing the incline or applying a resistive force. </w:t>
      </w:r>
    </w:p>
    <w:p w14:paraId="3BF16E2C" w14:textId="77777777" w:rsidR="00F5720A" w:rsidRDefault="00F5720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1C52D8" w14:textId="77777777" w:rsidR="00F10746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 xml:space="preserve">Thus, we explored if a large, inclined motorized treadmill could allow realistic simulation of overground cycling under highly controlled conditions. We were inspired by the great Swedish exercise physiologist, P.O. </w:t>
      </w:r>
      <w:proofErr w:type="spellStart"/>
      <w:r w:rsidRPr="00844F27">
        <w:rPr>
          <w:rFonts w:ascii="Times New Roman" w:hAnsi="Times New Roman" w:cs="Times New Roman"/>
          <w:sz w:val="24"/>
          <w:szCs w:val="24"/>
        </w:rPr>
        <w:t>Åstrand</w:t>
      </w:r>
      <w:proofErr w:type="spellEnd"/>
      <w:r w:rsidRPr="00844F27">
        <w:rPr>
          <w:rFonts w:ascii="Times New Roman" w:hAnsi="Times New Roman" w:cs="Times New Roman"/>
          <w:sz w:val="24"/>
          <w:szCs w:val="24"/>
        </w:rPr>
        <w:t xml:space="preserve"> who studied treadmill bicycling in 1953 [1] and humorously </w:t>
      </w:r>
      <w:r w:rsidRPr="00844F27">
        <w:rPr>
          <w:rFonts w:ascii="Times New Roman" w:hAnsi="Times New Roman" w:cs="Times New Roman"/>
          <w:sz w:val="24"/>
          <w:szCs w:val="24"/>
        </w:rPr>
        <w:lastRenderedPageBreak/>
        <w:t>noted that his measurements remained particularly consistent “so long as the rider remained on the treadmill”.</w:t>
      </w:r>
    </w:p>
    <w:p w14:paraId="31A2FF89" w14:textId="77777777" w:rsidR="006F3953" w:rsidRDefault="006F3953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Uphill: </w:t>
      </w:r>
      <w:r>
        <w:rPr>
          <w:rFonts w:ascii="Times New Roman" w:hAnsi="Times New Roman" w:cs="Times New Roman"/>
          <w:sz w:val="24"/>
          <w:szCs w:val="24"/>
        </w:rPr>
        <w:br/>
        <w:t xml:space="preserve">Heil 1998 </w:t>
      </w:r>
      <w:r w:rsidRPr="006F3953">
        <w:rPr>
          <w:rFonts w:ascii="Times New Roman" w:hAnsi="Times New Roman" w:cs="Times New Roman"/>
          <w:sz w:val="24"/>
          <w:szCs w:val="24"/>
        </w:rPr>
        <w:t>https://www.ncbi.nlm.nih.gov/pubmed/9760331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57A">
        <w:rPr>
          <w:rFonts w:ascii="Times New Roman" w:hAnsi="Times New Roman" w:cs="Times New Roman"/>
          <w:sz w:val="24"/>
          <w:szCs w:val="24"/>
        </w:rPr>
        <w:t>VO2 per body mass or combined (</w:t>
      </w:r>
      <w:proofErr w:type="spellStart"/>
      <w:r w:rsidR="0060457A">
        <w:rPr>
          <w:rFonts w:ascii="Times New Roman" w:hAnsi="Times New Roman" w:cs="Times New Roman"/>
          <w:sz w:val="24"/>
          <w:szCs w:val="24"/>
        </w:rPr>
        <w:t>M+m</w:t>
      </w:r>
      <w:proofErr w:type="spellEnd"/>
      <w:r w:rsidR="0060457A">
        <w:rPr>
          <w:rFonts w:ascii="Times New Roman" w:hAnsi="Times New Roman" w:cs="Times New Roman"/>
          <w:sz w:val="24"/>
          <w:szCs w:val="24"/>
        </w:rPr>
        <w:t>) mass</w:t>
      </w:r>
    </w:p>
    <w:p w14:paraId="55320728" w14:textId="77777777" w:rsidR="006F3953" w:rsidRPr="00844F27" w:rsidRDefault="006F3953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4961F1" w14:textId="77777777" w:rsidR="00F5720A" w:rsidRDefault="006F3953" w:rsidP="006F39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Resistive force:</w:t>
      </w:r>
    </w:p>
    <w:p w14:paraId="493F67A4" w14:textId="77777777" w:rsidR="006F3953" w:rsidRDefault="006F3953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Zacks 1973</w:t>
      </w:r>
      <w:r w:rsidR="0060457A">
        <w:rPr>
          <w:rFonts w:ascii="Times New Roman" w:hAnsi="Times New Roman" w:cs="Times New Roman"/>
          <w:sz w:val="24"/>
          <w:szCs w:val="24"/>
        </w:rPr>
        <w:t xml:space="preserve"> efficiency</w:t>
      </w:r>
    </w:p>
    <w:p w14:paraId="2077D99E" w14:textId="77777777" w:rsidR="006F3953" w:rsidRDefault="006F3953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Bijker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2001</w:t>
      </w:r>
      <w:r w:rsidR="0060457A">
        <w:rPr>
          <w:rFonts w:ascii="Times New Roman" w:hAnsi="Times New Roman" w:cs="Times New Roman"/>
          <w:sz w:val="24"/>
          <w:szCs w:val="24"/>
        </w:rPr>
        <w:t xml:space="preserve"> efficiency</w:t>
      </w:r>
    </w:p>
    <w:p w14:paraId="30E4507A" w14:textId="77777777" w:rsidR="006F3953" w:rsidRDefault="006F3953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F01623" w14:textId="77777777" w:rsidR="0060457A" w:rsidRDefault="0060457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8E10EF" w14:textId="77777777" w:rsidR="0060457A" w:rsidRDefault="000C41FE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0457A" w:rsidRPr="00844669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https://www.ncbi.nlm.nih.gov/pubmed/26094819</w:t>
        </w:r>
      </w:hyperlink>
    </w:p>
    <w:p w14:paraId="0F2C80F6" w14:textId="77777777" w:rsidR="0060457A" w:rsidRDefault="000C41FE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0457A" w:rsidRPr="00844669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https://www.ncbi.nlm.nih.gov/pubmed/23180213</w:t>
        </w:r>
      </w:hyperlink>
    </w:p>
    <w:p w14:paraId="395C1291" w14:textId="77777777" w:rsidR="0060457A" w:rsidRDefault="0060457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411D2B" w14:textId="77777777" w:rsidR="0060457A" w:rsidRDefault="0060457A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08C1F5" w14:textId="77777777" w:rsidR="00F10746" w:rsidRPr="00844F27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Here, we describe our method for using a treadmill to measure mechanical power output and then highlight its utility with three application examples. First, we compared the power required for riding uphill in a seated vs. standing climbing position. Then, we quantified the mechanical power losses due to a novel road bike suspension system. Finally, we used the treadmill to validate a crank-based power measuring device.</w:t>
      </w:r>
    </w:p>
    <w:p w14:paraId="3005847C" w14:textId="77777777" w:rsidR="0039267F" w:rsidRDefault="0039267F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B85087" w14:textId="77777777" w:rsidR="0039267F" w:rsidRDefault="0039267F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F62FD2" w14:textId="77777777" w:rsidR="0039267F" w:rsidRDefault="0039267F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9570E5" w14:textId="77777777" w:rsidR="0039267F" w:rsidRPr="0039267F" w:rsidRDefault="0039267F" w:rsidP="0039267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9267F">
        <w:rPr>
          <w:rFonts w:ascii="Times New Roman" w:hAnsi="Times New Roman" w:cs="Times New Roman"/>
          <w:b/>
          <w:sz w:val="24"/>
          <w:szCs w:val="24"/>
        </w:rPr>
        <w:lastRenderedPageBreak/>
        <w:t>Methods</w:t>
      </w:r>
    </w:p>
    <w:p w14:paraId="3A18C05B" w14:textId="77777777" w:rsidR="00B608A4" w:rsidRDefault="00844F27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 xml:space="preserve">We </w:t>
      </w:r>
      <w:r w:rsidR="00C02A80">
        <w:rPr>
          <w:rFonts w:ascii="Times New Roman" w:hAnsi="Times New Roman" w:cs="Times New Roman"/>
          <w:sz w:val="24"/>
          <w:szCs w:val="24"/>
        </w:rPr>
        <w:t>quantified</w:t>
      </w:r>
      <w:r w:rsidRPr="00844F27">
        <w:rPr>
          <w:rFonts w:ascii="Times New Roman" w:hAnsi="Times New Roman" w:cs="Times New Roman"/>
          <w:sz w:val="24"/>
          <w:szCs w:val="24"/>
        </w:rPr>
        <w:t xml:space="preserve"> each factor that contributes to the total</w:t>
      </w:r>
      <w:r w:rsidR="00B608A4">
        <w:rPr>
          <w:rFonts w:ascii="Times New Roman" w:hAnsi="Times New Roman" w:cs="Times New Roman"/>
          <w:sz w:val="24"/>
          <w:szCs w:val="24"/>
        </w:rPr>
        <w:t xml:space="preserve"> external</w:t>
      </w:r>
      <w:r w:rsidRPr="00844F27">
        <w:rPr>
          <w:rFonts w:ascii="Times New Roman" w:hAnsi="Times New Roman" w:cs="Times New Roman"/>
          <w:sz w:val="24"/>
          <w:szCs w:val="24"/>
        </w:rPr>
        <w:t xml:space="preserve"> mechanical power output required to ride</w:t>
      </w:r>
      <w:r w:rsidR="00610B43">
        <w:rPr>
          <w:rFonts w:ascii="Times New Roman" w:hAnsi="Times New Roman" w:cs="Times New Roman"/>
          <w:sz w:val="24"/>
          <w:szCs w:val="24"/>
        </w:rPr>
        <w:t xml:space="preserve"> a bicycle </w:t>
      </w:r>
      <w:r w:rsidR="00B608A4">
        <w:rPr>
          <w:rFonts w:ascii="Times New Roman" w:hAnsi="Times New Roman" w:cs="Times New Roman"/>
          <w:sz w:val="24"/>
          <w:szCs w:val="24"/>
        </w:rPr>
        <w:t xml:space="preserve">uphill </w:t>
      </w:r>
      <w:r w:rsidR="00610B43">
        <w:rPr>
          <w:rFonts w:ascii="Times New Roman" w:hAnsi="Times New Roman" w:cs="Times New Roman"/>
          <w:sz w:val="24"/>
          <w:szCs w:val="24"/>
        </w:rPr>
        <w:t>on a treadmill</w:t>
      </w:r>
      <w:r w:rsidR="00B608A4">
        <w:rPr>
          <w:rFonts w:ascii="Times New Roman" w:hAnsi="Times New Roman" w:cs="Times New Roman"/>
          <w:sz w:val="24"/>
          <w:szCs w:val="24"/>
        </w:rPr>
        <w:t xml:space="preserve">: the power to overcome rolling resistance, the vertical power </w:t>
      </w:r>
      <w:r w:rsidR="000313ED">
        <w:rPr>
          <w:rFonts w:ascii="Times New Roman" w:hAnsi="Times New Roman" w:cs="Times New Roman"/>
          <w:sz w:val="24"/>
          <w:szCs w:val="24"/>
        </w:rPr>
        <w:t xml:space="preserve">involving </w:t>
      </w:r>
      <w:r w:rsidR="00B608A4">
        <w:rPr>
          <w:rFonts w:ascii="Times New Roman" w:hAnsi="Times New Roman" w:cs="Times New Roman"/>
          <w:sz w:val="24"/>
          <w:szCs w:val="24"/>
        </w:rPr>
        <w:t>the increase in potential gravitational energy and the power demand to overcome drivetrain losses. Note that o</w:t>
      </w:r>
      <w:r w:rsidR="00B608A4" w:rsidRPr="00B608A4">
        <w:rPr>
          <w:rFonts w:ascii="Times New Roman" w:hAnsi="Times New Roman" w:cs="Times New Roman"/>
          <w:sz w:val="24"/>
          <w:szCs w:val="24"/>
        </w:rPr>
        <w:t>vercoming air resistance</w:t>
      </w:r>
      <w:r w:rsidR="00B608A4">
        <w:rPr>
          <w:rFonts w:ascii="Times New Roman" w:hAnsi="Times New Roman" w:cs="Times New Roman"/>
          <w:sz w:val="24"/>
          <w:szCs w:val="24"/>
        </w:rPr>
        <w:t>,</w:t>
      </w:r>
      <w:r w:rsidR="00B608A4" w:rsidRPr="00B608A4">
        <w:rPr>
          <w:rFonts w:ascii="Times New Roman" w:hAnsi="Times New Roman" w:cs="Times New Roman"/>
          <w:sz w:val="24"/>
          <w:szCs w:val="24"/>
        </w:rPr>
        <w:t xml:space="preserve"> </w:t>
      </w:r>
      <w:r w:rsidR="00B608A4">
        <w:rPr>
          <w:rFonts w:ascii="Times New Roman" w:hAnsi="Times New Roman" w:cs="Times New Roman"/>
          <w:sz w:val="24"/>
          <w:szCs w:val="24"/>
        </w:rPr>
        <w:t>a</w:t>
      </w:r>
      <w:r w:rsidR="00B608A4" w:rsidRPr="00B608A4">
        <w:rPr>
          <w:rFonts w:ascii="Times New Roman" w:hAnsi="Times New Roman" w:cs="Times New Roman"/>
          <w:sz w:val="24"/>
          <w:szCs w:val="24"/>
        </w:rPr>
        <w:t xml:space="preserve"> major determinant</w:t>
      </w:r>
      <w:r w:rsidR="00B608A4">
        <w:rPr>
          <w:rFonts w:ascii="Times New Roman" w:hAnsi="Times New Roman" w:cs="Times New Roman"/>
          <w:sz w:val="24"/>
          <w:szCs w:val="24"/>
        </w:rPr>
        <w:t xml:space="preserve"> of </w:t>
      </w:r>
      <w:r w:rsidR="00B608A4" w:rsidRPr="00844F27">
        <w:rPr>
          <w:rFonts w:ascii="Times New Roman" w:hAnsi="Times New Roman" w:cs="Times New Roman"/>
          <w:sz w:val="24"/>
          <w:szCs w:val="24"/>
        </w:rPr>
        <w:t>the total</w:t>
      </w:r>
      <w:r w:rsidR="00B608A4">
        <w:rPr>
          <w:rFonts w:ascii="Times New Roman" w:hAnsi="Times New Roman" w:cs="Times New Roman"/>
          <w:sz w:val="24"/>
          <w:szCs w:val="24"/>
        </w:rPr>
        <w:t xml:space="preserve"> external</w:t>
      </w:r>
      <w:r w:rsidR="00B608A4" w:rsidRPr="00844F27">
        <w:rPr>
          <w:rFonts w:ascii="Times New Roman" w:hAnsi="Times New Roman" w:cs="Times New Roman"/>
          <w:sz w:val="24"/>
          <w:szCs w:val="24"/>
        </w:rPr>
        <w:t xml:space="preserve"> mechanical power output</w:t>
      </w:r>
      <w:r w:rsidR="00B608A4">
        <w:rPr>
          <w:rFonts w:ascii="Times New Roman" w:hAnsi="Times New Roman" w:cs="Times New Roman"/>
          <w:sz w:val="24"/>
          <w:szCs w:val="24"/>
        </w:rPr>
        <w:t xml:space="preserve"> during overground cycling, does not contribute </w:t>
      </w:r>
      <w:r w:rsidR="006649AD">
        <w:rPr>
          <w:rFonts w:ascii="Times New Roman" w:hAnsi="Times New Roman" w:cs="Times New Roman"/>
          <w:sz w:val="24"/>
          <w:szCs w:val="24"/>
        </w:rPr>
        <w:t>to power output during treadmill cycling</w:t>
      </w:r>
      <w:r w:rsidR="00B608A4">
        <w:rPr>
          <w:rFonts w:ascii="Times New Roman" w:hAnsi="Times New Roman" w:cs="Times New Roman"/>
          <w:sz w:val="24"/>
          <w:szCs w:val="24"/>
        </w:rPr>
        <w:t xml:space="preserve"> because the rider is stationary</w:t>
      </w:r>
      <w:r w:rsidR="00B608A4" w:rsidRPr="00B608A4">
        <w:rPr>
          <w:rFonts w:ascii="Times New Roman" w:hAnsi="Times New Roman" w:cs="Times New Roman"/>
          <w:sz w:val="24"/>
          <w:szCs w:val="24"/>
        </w:rPr>
        <w:t xml:space="preserve"> </w:t>
      </w:r>
      <w:r w:rsidR="006649AD">
        <w:rPr>
          <w:rFonts w:ascii="Times New Roman" w:hAnsi="Times New Roman" w:cs="Times New Roman"/>
          <w:sz w:val="24"/>
          <w:szCs w:val="24"/>
        </w:rPr>
        <w:t>relative to the surrounding air</w:t>
      </w:r>
      <w:r w:rsidR="00B608A4" w:rsidRPr="00B608A4">
        <w:rPr>
          <w:rFonts w:ascii="Times New Roman" w:hAnsi="Times New Roman" w:cs="Times New Roman"/>
          <w:sz w:val="24"/>
          <w:szCs w:val="24"/>
        </w:rPr>
        <w:t>.</w:t>
      </w:r>
    </w:p>
    <w:p w14:paraId="6298419E" w14:textId="77777777" w:rsidR="00B608A4" w:rsidRDefault="00B608A4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1A4416" w14:textId="77777777" w:rsidR="00647E11" w:rsidRPr="00844F27" w:rsidRDefault="00844F27" w:rsidP="00647E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First, we measured the coefficient of rolling resistance (C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="004409EA">
        <w:rPr>
          <w:rFonts w:ascii="Times New Roman" w:hAnsi="Times New Roman" w:cs="Times New Roman"/>
          <w:sz w:val="24"/>
          <w:szCs w:val="24"/>
        </w:rPr>
        <w:t xml:space="preserve">) for the test bicycle </w:t>
      </w:r>
      <w:r w:rsidRPr="00844F27">
        <w:rPr>
          <w:rFonts w:ascii="Times New Roman" w:hAnsi="Times New Roman" w:cs="Times New Roman"/>
          <w:sz w:val="24"/>
          <w:szCs w:val="24"/>
        </w:rPr>
        <w:t>with a rider on the treadmill at incline</w:t>
      </w:r>
      <w:r w:rsidR="00C02A80">
        <w:rPr>
          <w:rFonts w:ascii="Times New Roman" w:hAnsi="Times New Roman" w:cs="Times New Roman"/>
          <w:sz w:val="24"/>
          <w:szCs w:val="24"/>
        </w:rPr>
        <w:t xml:space="preserve"> </w:t>
      </w:r>
      <w:r w:rsidR="00C02A80" w:rsidRPr="00844F27">
        <w:rPr>
          <w:rFonts w:ascii="Times New Roman" w:hAnsi="Times New Roman" w:cs="Times New Roman"/>
          <w:sz w:val="24"/>
          <w:szCs w:val="24"/>
        </w:rPr>
        <w:t>ϑ</w:t>
      </w:r>
      <w:r w:rsidRPr="00844F27">
        <w:rPr>
          <w:rFonts w:ascii="Times New Roman" w:hAnsi="Times New Roman" w:cs="Times New Roman"/>
          <w:sz w:val="24"/>
          <w:szCs w:val="24"/>
        </w:rPr>
        <w:t xml:space="preserve"> (Figure </w:t>
      </w:r>
      <w:r w:rsidR="00C02A80">
        <w:rPr>
          <w:rFonts w:ascii="Times New Roman" w:hAnsi="Times New Roman" w:cs="Times New Roman"/>
          <w:sz w:val="24"/>
          <w:szCs w:val="24"/>
        </w:rPr>
        <w:t>1</w:t>
      </w:r>
      <w:r w:rsidRPr="00844F27">
        <w:rPr>
          <w:rFonts w:ascii="Times New Roman" w:hAnsi="Times New Roman" w:cs="Times New Roman"/>
          <w:sz w:val="24"/>
          <w:szCs w:val="24"/>
        </w:rPr>
        <w:t xml:space="preserve">). To do so, we attached a cord to the head-tube of the bicycle frame. The cord ran parallel to the treadmill deck and passed over a low-friction pulley mounted in front of the treadmill. We hung weights at the end of the cord and turned on the treadmill to </w:t>
      </w:r>
      <w:r w:rsidRPr="00C02A80">
        <w:rPr>
          <w:rFonts w:ascii="Times New Roman" w:hAnsi="Times New Roman" w:cs="Times New Roman"/>
          <w:sz w:val="24"/>
          <w:szCs w:val="24"/>
          <w:highlight w:val="yellow"/>
        </w:rPr>
        <w:t>3.35</w:t>
      </w:r>
      <w:r w:rsidRPr="00844F27">
        <w:rPr>
          <w:rFonts w:ascii="Times New Roman" w:hAnsi="Times New Roman" w:cs="Times New Roman"/>
          <w:sz w:val="24"/>
          <w:szCs w:val="24"/>
        </w:rPr>
        <w:t xml:space="preserve"> m/sec.</w:t>
      </w:r>
      <w:r w:rsidR="004409EA">
        <w:rPr>
          <w:rFonts w:ascii="Times New Roman" w:hAnsi="Times New Roman" w:cs="Times New Roman"/>
          <w:sz w:val="24"/>
          <w:szCs w:val="24"/>
        </w:rPr>
        <w:t xml:space="preserve"> The rider </w:t>
      </w:r>
      <w:r w:rsidR="006F7CB1">
        <w:rPr>
          <w:rFonts w:ascii="Times New Roman" w:hAnsi="Times New Roman" w:cs="Times New Roman"/>
          <w:sz w:val="24"/>
          <w:szCs w:val="24"/>
        </w:rPr>
        <w:t>he</w:t>
      </w:r>
      <w:r w:rsidR="004409EA">
        <w:rPr>
          <w:rFonts w:ascii="Times New Roman" w:hAnsi="Times New Roman" w:cs="Times New Roman"/>
          <w:sz w:val="24"/>
          <w:szCs w:val="24"/>
        </w:rPr>
        <w:t xml:space="preserve">ld on to the side railing of the treadmill until the belt reached its goal velocity. Then the rider </w:t>
      </w:r>
      <w:r w:rsidR="006F7CB1">
        <w:rPr>
          <w:rFonts w:ascii="Times New Roman" w:hAnsi="Times New Roman" w:cs="Times New Roman"/>
          <w:sz w:val="24"/>
          <w:szCs w:val="24"/>
        </w:rPr>
        <w:t>let go of the side railing and coasted without pedaling while maintaining balance.</w:t>
      </w:r>
      <w:r w:rsidRPr="00844F27">
        <w:rPr>
          <w:rFonts w:ascii="Times New Roman" w:hAnsi="Times New Roman" w:cs="Times New Roman"/>
          <w:sz w:val="24"/>
          <w:szCs w:val="24"/>
        </w:rPr>
        <w:t xml:space="preserve"> We manipulated the amount of the hanging weight (</w:t>
      </w:r>
      <w:proofErr w:type="spellStart"/>
      <w:r w:rsidRPr="00844F27">
        <w:rPr>
          <w:rFonts w:ascii="Times New Roman" w:hAnsi="Times New Roman" w:cs="Times New Roman"/>
          <w:sz w:val="24"/>
          <w:szCs w:val="24"/>
        </w:rPr>
        <w:t>F</w:t>
      </w:r>
      <w:r w:rsidR="00FF0B6D" w:rsidRPr="00FF0B6D">
        <w:rPr>
          <w:rFonts w:ascii="Times New Roman" w:hAnsi="Times New Roman" w:cs="Times New Roman"/>
          <w:sz w:val="24"/>
          <w:szCs w:val="24"/>
          <w:vertAlign w:val="subscript"/>
        </w:rPr>
        <w:t>Hang</w:t>
      </w:r>
      <w:proofErr w:type="spellEnd"/>
      <w:r w:rsidRPr="00844F27">
        <w:rPr>
          <w:rFonts w:ascii="Times New Roman" w:hAnsi="Times New Roman" w:cs="Times New Roman"/>
          <w:sz w:val="24"/>
          <w:szCs w:val="24"/>
        </w:rPr>
        <w:t xml:space="preserve">) until the freewheeling rider was in equilibrium, neither drifting forwards nor backwards. </w:t>
      </w:r>
      <w:r w:rsidR="00647E11">
        <w:rPr>
          <w:rFonts w:ascii="Times New Roman" w:hAnsi="Times New Roman" w:cs="Times New Roman"/>
          <w:sz w:val="24"/>
          <w:szCs w:val="24"/>
        </w:rPr>
        <w:t>In that case, the force to overcome rolling resistance (F</w:t>
      </w:r>
      <w:r w:rsidR="00647E11" w:rsidRPr="00647E11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="00647E11">
        <w:rPr>
          <w:rFonts w:ascii="Times New Roman" w:hAnsi="Times New Roman" w:cs="Times New Roman"/>
          <w:sz w:val="24"/>
          <w:szCs w:val="24"/>
        </w:rPr>
        <w:t xml:space="preserve">) is equal to </w:t>
      </w:r>
      <w:proofErr w:type="spellStart"/>
      <w:r w:rsidR="00647E11">
        <w:rPr>
          <w:rFonts w:ascii="Times New Roman" w:hAnsi="Times New Roman" w:cs="Times New Roman"/>
          <w:sz w:val="24"/>
          <w:szCs w:val="24"/>
        </w:rPr>
        <w:t>F</w:t>
      </w:r>
      <w:r w:rsidR="00647E11" w:rsidRPr="00647E11">
        <w:rPr>
          <w:rFonts w:ascii="Times New Roman" w:hAnsi="Times New Roman" w:cs="Times New Roman"/>
          <w:sz w:val="24"/>
          <w:szCs w:val="24"/>
          <w:vertAlign w:val="subscript"/>
        </w:rPr>
        <w:t>Hang</w:t>
      </w:r>
      <w:proofErr w:type="spellEnd"/>
      <w:r w:rsidR="00647E11">
        <w:rPr>
          <w:rFonts w:ascii="Times New Roman" w:hAnsi="Times New Roman" w:cs="Times New Roman"/>
          <w:sz w:val="24"/>
          <w:szCs w:val="24"/>
        </w:rPr>
        <w:t xml:space="preserve"> minus the component of the gravitational force parallel to the treadmill surface. The component of the gravitational force parallel to the treadmill surface</w:t>
      </w:r>
      <w:r w:rsidR="00647E11" w:rsidRPr="00844F27">
        <w:rPr>
          <w:rFonts w:ascii="Times New Roman" w:hAnsi="Times New Roman" w:cs="Times New Roman"/>
          <w:sz w:val="24"/>
          <w:szCs w:val="24"/>
        </w:rPr>
        <w:t xml:space="preserve"> (F</w:t>
      </w:r>
      <w:r w:rsidR="00647E1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647E11" w:rsidRPr="00844F27">
        <w:rPr>
          <w:rFonts w:ascii="Times New Roman" w:hAnsi="Times New Roman" w:cs="Times New Roman"/>
          <w:sz w:val="24"/>
          <w:szCs w:val="24"/>
        </w:rPr>
        <w:t xml:space="preserve">) equals </w:t>
      </w:r>
      <w:r w:rsidR="00647E11">
        <w:rPr>
          <w:rFonts w:ascii="Times New Roman" w:hAnsi="Times New Roman" w:cs="Times New Roman"/>
          <w:sz w:val="24"/>
          <w:szCs w:val="24"/>
        </w:rPr>
        <w:t>the total mass (</w:t>
      </w:r>
      <w:r w:rsidR="00647E11" w:rsidRPr="00844F27">
        <w:rPr>
          <w:rFonts w:ascii="Times New Roman" w:hAnsi="Times New Roman" w:cs="Times New Roman"/>
          <w:sz w:val="24"/>
          <w:szCs w:val="24"/>
        </w:rPr>
        <w:t>rider mass</w:t>
      </w:r>
      <w:r w:rsidR="00647E11">
        <w:rPr>
          <w:rFonts w:ascii="Times New Roman" w:hAnsi="Times New Roman" w:cs="Times New Roman"/>
          <w:sz w:val="24"/>
          <w:szCs w:val="24"/>
        </w:rPr>
        <w:t>, M, plus</w:t>
      </w:r>
      <w:r w:rsidR="00647E11" w:rsidRPr="00844F27">
        <w:rPr>
          <w:rFonts w:ascii="Times New Roman" w:hAnsi="Times New Roman" w:cs="Times New Roman"/>
          <w:sz w:val="24"/>
          <w:szCs w:val="24"/>
        </w:rPr>
        <w:t xml:space="preserve"> bicycle mass</w:t>
      </w:r>
      <w:r w:rsidR="00647E11">
        <w:rPr>
          <w:rFonts w:ascii="Times New Roman" w:hAnsi="Times New Roman" w:cs="Times New Roman"/>
          <w:sz w:val="24"/>
          <w:szCs w:val="24"/>
        </w:rPr>
        <w:t>, m)</w:t>
      </w:r>
      <w:r w:rsidR="00647E11" w:rsidRPr="00844F27">
        <w:rPr>
          <w:rFonts w:ascii="Times New Roman" w:hAnsi="Times New Roman" w:cs="Times New Roman"/>
          <w:sz w:val="24"/>
          <w:szCs w:val="24"/>
        </w:rPr>
        <w:t xml:space="preserve"> multiplied by gravitational acceleration</w:t>
      </w:r>
      <w:r w:rsidR="00647E11">
        <w:rPr>
          <w:rFonts w:ascii="Times New Roman" w:hAnsi="Times New Roman" w:cs="Times New Roman"/>
          <w:sz w:val="24"/>
          <w:szCs w:val="24"/>
        </w:rPr>
        <w:t xml:space="preserve"> (</w:t>
      </w:r>
      <w:r w:rsidR="00647E11" w:rsidRPr="00844F27">
        <w:rPr>
          <w:rFonts w:ascii="Times New Roman" w:hAnsi="Times New Roman" w:cs="Times New Roman"/>
          <w:sz w:val="24"/>
          <w:szCs w:val="24"/>
        </w:rPr>
        <w:t>g</w:t>
      </w:r>
      <w:r w:rsidR="00647E11">
        <w:rPr>
          <w:rFonts w:ascii="Times New Roman" w:hAnsi="Times New Roman" w:cs="Times New Roman"/>
          <w:sz w:val="24"/>
          <w:szCs w:val="24"/>
        </w:rPr>
        <w:t xml:space="preserve"> =</w:t>
      </w:r>
      <w:r w:rsidR="00647E11" w:rsidRPr="00844F27">
        <w:rPr>
          <w:rFonts w:ascii="Times New Roman" w:hAnsi="Times New Roman" w:cs="Times New Roman"/>
          <w:sz w:val="24"/>
          <w:szCs w:val="24"/>
        </w:rPr>
        <w:t xml:space="preserve"> 9.81 m/s</w:t>
      </w:r>
      <w:r w:rsidR="00647E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7E11">
        <w:rPr>
          <w:rFonts w:ascii="Times New Roman" w:hAnsi="Times New Roman" w:cs="Times New Roman"/>
          <w:sz w:val="24"/>
          <w:szCs w:val="24"/>
        </w:rPr>
        <w:t xml:space="preserve">) and the </w:t>
      </w:r>
      <w:r w:rsidR="00647E11" w:rsidRPr="00844F27">
        <w:rPr>
          <w:rFonts w:ascii="Times New Roman" w:hAnsi="Times New Roman" w:cs="Times New Roman"/>
          <w:sz w:val="24"/>
          <w:szCs w:val="24"/>
        </w:rPr>
        <w:t xml:space="preserve">sine of </w:t>
      </w:r>
      <w:r w:rsidR="00647E11">
        <w:rPr>
          <w:rFonts w:ascii="Times New Roman" w:hAnsi="Times New Roman" w:cs="Times New Roman"/>
          <w:sz w:val="24"/>
          <w:szCs w:val="24"/>
        </w:rPr>
        <w:t xml:space="preserve">the inclination angle </w:t>
      </w:r>
      <w:r w:rsidR="00647E11" w:rsidRPr="00844F27">
        <w:rPr>
          <w:rFonts w:ascii="Times New Roman" w:hAnsi="Times New Roman" w:cs="Times New Roman"/>
          <w:sz w:val="24"/>
          <w:szCs w:val="24"/>
        </w:rPr>
        <w:t>ϑ</w:t>
      </w:r>
      <w:r w:rsidR="00647E11">
        <w:rPr>
          <w:rFonts w:ascii="Times New Roman" w:hAnsi="Times New Roman" w:cs="Times New Roman"/>
          <w:sz w:val="24"/>
          <w:szCs w:val="24"/>
        </w:rPr>
        <w:t>:</w:t>
      </w:r>
    </w:p>
    <w:p w14:paraId="38B2B2DF" w14:textId="77777777" w:rsidR="00647E11" w:rsidRPr="00844F27" w:rsidRDefault="00647E11" w:rsidP="00647E1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44F27">
        <w:rPr>
          <w:rFonts w:ascii="Times New Roman" w:hAnsi="Times New Roman" w:cs="Times New Roman"/>
          <w:sz w:val="24"/>
          <w:szCs w:val="24"/>
        </w:rPr>
        <w:t>(M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F2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F27">
        <w:rPr>
          <w:rFonts w:ascii="Times New Roman" w:hAnsi="Times New Roman" w:cs="Times New Roman"/>
          <w:sz w:val="24"/>
          <w:szCs w:val="24"/>
        </w:rPr>
        <w:t>m)</w:t>
      </w:r>
      <w:r>
        <w:rPr>
          <w:rFonts w:ascii="Times New Roman" w:hAnsi="Times New Roman" w:cs="Times New Roman"/>
          <w:sz w:val="24"/>
          <w:szCs w:val="24"/>
        </w:rPr>
        <w:t xml:space="preserve"> ·</w:t>
      </w:r>
      <w:r w:rsidRPr="00844F27">
        <w:rPr>
          <w:rFonts w:ascii="Times New Roman" w:hAnsi="Times New Roman" w:cs="Times New Roman"/>
          <w:sz w:val="24"/>
          <w:szCs w:val="24"/>
        </w:rPr>
        <w:t xml:space="preserve"> g </w:t>
      </w:r>
      <w:r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844F27">
        <w:rPr>
          <w:rFonts w:ascii="Times New Roman" w:hAnsi="Times New Roman" w:cs="Times New Roman"/>
          <w:sz w:val="24"/>
          <w:szCs w:val="24"/>
        </w:rPr>
        <w:t xml:space="preserve"> (ϑ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 xml:space="preserve">(Equation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44F27">
        <w:rPr>
          <w:rFonts w:ascii="Times New Roman" w:hAnsi="Times New Roman" w:cs="Times New Roman"/>
          <w:sz w:val="24"/>
          <w:szCs w:val="24"/>
        </w:rPr>
        <w:t>)</w:t>
      </w:r>
    </w:p>
    <w:p w14:paraId="3A84D54D" w14:textId="77777777" w:rsidR="00647E11" w:rsidRDefault="00647E11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F7BEF8" w14:textId="77777777" w:rsidR="00647E11" w:rsidRDefault="00647E11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65FB51" w14:textId="77777777" w:rsidR="00647E11" w:rsidRPr="00844F27" w:rsidRDefault="00647E11" w:rsidP="00647E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Pr="00844F27">
        <w:rPr>
          <w:rFonts w:ascii="Times New Roman" w:hAnsi="Times New Roman" w:cs="Times New Roman"/>
          <w:sz w:val="24"/>
          <w:szCs w:val="24"/>
        </w:rPr>
        <w:t xml:space="preserve"> is equal to the ratio of th</w:t>
      </w:r>
      <w:r>
        <w:rPr>
          <w:rFonts w:ascii="Times New Roman" w:hAnsi="Times New Roman" w:cs="Times New Roman"/>
          <w:sz w:val="24"/>
          <w:szCs w:val="24"/>
        </w:rPr>
        <w:t>e force to overcome rolling resistance and t</w:t>
      </w:r>
      <w:r w:rsidRPr="00844F27">
        <w:rPr>
          <w:rFonts w:ascii="Times New Roman" w:hAnsi="Times New Roman" w:cs="Times New Roman"/>
          <w:sz w:val="24"/>
          <w:szCs w:val="24"/>
        </w:rPr>
        <w:t>he force perpendicular (normal) to the treadmill surface (F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844F2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6760B8" w14:textId="77777777" w:rsidR="00647E11" w:rsidRPr="00844F27" w:rsidRDefault="00647E11" w:rsidP="00647E1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C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Pr="00844F27">
        <w:rPr>
          <w:rFonts w:ascii="Times New Roman" w:hAnsi="Times New Roman" w:cs="Times New Roman"/>
          <w:sz w:val="24"/>
          <w:szCs w:val="24"/>
        </w:rPr>
        <w:t xml:space="preserve"> = </w:t>
      </w:r>
      <w:commentRangeStart w:id="1"/>
      <w:r w:rsidRPr="00844F2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RR</w:t>
      </w:r>
      <w:commentRangeEnd w:id="1"/>
      <w:r>
        <w:rPr>
          <w:rStyle w:val="CommentReference"/>
        </w:rPr>
        <w:commentReference w:id="1"/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44F27">
        <w:rPr>
          <w:rFonts w:ascii="Times New Roman" w:hAnsi="Times New Roman" w:cs="Times New Roman"/>
          <w:sz w:val="24"/>
          <w:szCs w:val="24"/>
        </w:rPr>
        <w:t>/ F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844F27">
        <w:rPr>
          <w:rFonts w:ascii="Times New Roman" w:hAnsi="Times New Roman" w:cs="Times New Roman"/>
          <w:sz w:val="24"/>
          <w:szCs w:val="24"/>
        </w:rPr>
        <w:t xml:space="preserve"> </w:t>
      </w:r>
      <w:r w:rsidRPr="00844F27"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 xml:space="preserve">(Equation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44F27">
        <w:rPr>
          <w:rFonts w:ascii="Times New Roman" w:hAnsi="Times New Roman" w:cs="Times New Roman"/>
          <w:sz w:val="24"/>
          <w:szCs w:val="24"/>
        </w:rPr>
        <w:t>)</w:t>
      </w:r>
    </w:p>
    <w:p w14:paraId="46F623EC" w14:textId="77777777" w:rsidR="00647E11" w:rsidRDefault="00647E11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44F27">
        <w:rPr>
          <w:rFonts w:ascii="Times New Roman" w:hAnsi="Times New Roman" w:cs="Times New Roman"/>
          <w:sz w:val="24"/>
          <w:szCs w:val="24"/>
        </w:rPr>
        <w:t>F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can be calculated similar to F</w:t>
      </w:r>
      <w:r w:rsidRPr="00647E1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CCED99" w14:textId="77777777" w:rsidR="00844F27" w:rsidRPr="00844F27" w:rsidRDefault="00844F27" w:rsidP="00C02A8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F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C02A80">
        <w:rPr>
          <w:rFonts w:ascii="Times New Roman" w:hAnsi="Times New Roman" w:cs="Times New Roman"/>
          <w:sz w:val="24"/>
          <w:szCs w:val="24"/>
        </w:rPr>
        <w:t xml:space="preserve"> = </w:t>
      </w:r>
      <w:r w:rsidRPr="00844F27">
        <w:rPr>
          <w:rFonts w:ascii="Times New Roman" w:hAnsi="Times New Roman" w:cs="Times New Roman"/>
          <w:sz w:val="24"/>
          <w:szCs w:val="24"/>
        </w:rPr>
        <w:t>(M</w:t>
      </w:r>
      <w:r w:rsidR="00C02A80">
        <w:rPr>
          <w:rFonts w:ascii="Times New Roman" w:hAnsi="Times New Roman" w:cs="Times New Roman"/>
          <w:sz w:val="24"/>
          <w:szCs w:val="24"/>
        </w:rPr>
        <w:t xml:space="preserve"> </w:t>
      </w:r>
      <w:r w:rsidRPr="00844F27">
        <w:rPr>
          <w:rFonts w:ascii="Times New Roman" w:hAnsi="Times New Roman" w:cs="Times New Roman"/>
          <w:sz w:val="24"/>
          <w:szCs w:val="24"/>
        </w:rPr>
        <w:t>+</w:t>
      </w:r>
      <w:r w:rsidR="00C02A80">
        <w:rPr>
          <w:rFonts w:ascii="Times New Roman" w:hAnsi="Times New Roman" w:cs="Times New Roman"/>
          <w:sz w:val="24"/>
          <w:szCs w:val="24"/>
        </w:rPr>
        <w:t xml:space="preserve"> </w:t>
      </w:r>
      <w:r w:rsidRPr="00844F27">
        <w:rPr>
          <w:rFonts w:ascii="Times New Roman" w:hAnsi="Times New Roman" w:cs="Times New Roman"/>
          <w:sz w:val="24"/>
          <w:szCs w:val="24"/>
        </w:rPr>
        <w:t>m)</w:t>
      </w:r>
      <w:r w:rsidR="00C02A80">
        <w:rPr>
          <w:rFonts w:ascii="Times New Roman" w:hAnsi="Times New Roman" w:cs="Times New Roman"/>
          <w:sz w:val="24"/>
          <w:szCs w:val="24"/>
        </w:rPr>
        <w:t xml:space="preserve"> ·</w:t>
      </w:r>
      <w:r w:rsidRPr="00844F27">
        <w:rPr>
          <w:rFonts w:ascii="Times New Roman" w:hAnsi="Times New Roman" w:cs="Times New Roman"/>
          <w:sz w:val="24"/>
          <w:szCs w:val="24"/>
        </w:rPr>
        <w:t xml:space="preserve"> g </w:t>
      </w:r>
      <w:r w:rsidR="00C02A80"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>cos (</w:t>
      </w:r>
      <w:r w:rsidR="00C02A80" w:rsidRPr="00844F27">
        <w:rPr>
          <w:rFonts w:ascii="Times New Roman" w:hAnsi="Times New Roman" w:cs="Times New Roman"/>
          <w:sz w:val="24"/>
          <w:szCs w:val="24"/>
        </w:rPr>
        <w:t>ϑ</w:t>
      </w:r>
      <w:r w:rsidR="00C02A80">
        <w:rPr>
          <w:rFonts w:ascii="Times New Roman" w:hAnsi="Times New Roman" w:cs="Times New Roman"/>
          <w:sz w:val="24"/>
          <w:szCs w:val="24"/>
        </w:rPr>
        <w:t>)</w:t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 xml:space="preserve">(Equation </w:t>
      </w:r>
      <w:r w:rsidR="00647E11">
        <w:rPr>
          <w:rFonts w:ascii="Times New Roman" w:hAnsi="Times New Roman" w:cs="Times New Roman"/>
          <w:sz w:val="24"/>
          <w:szCs w:val="24"/>
        </w:rPr>
        <w:t>3</w:t>
      </w:r>
      <w:r w:rsidRPr="00844F27">
        <w:rPr>
          <w:rFonts w:ascii="Times New Roman" w:hAnsi="Times New Roman" w:cs="Times New Roman"/>
          <w:sz w:val="24"/>
          <w:szCs w:val="24"/>
        </w:rPr>
        <w:t>)</w:t>
      </w:r>
    </w:p>
    <w:p w14:paraId="2FC3F0C2" w14:textId="77777777" w:rsidR="00844F27" w:rsidRPr="00844F27" w:rsidRDefault="00346EEB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</w:t>
      </w:r>
      <w:r w:rsidR="00610B43">
        <w:rPr>
          <w:rFonts w:ascii="Times New Roman" w:hAnsi="Times New Roman" w:cs="Times New Roman"/>
          <w:sz w:val="24"/>
          <w:szCs w:val="24"/>
        </w:rPr>
        <w:t xml:space="preserve">, </w:t>
      </w:r>
      <w:r w:rsidR="00F30CCB">
        <w:rPr>
          <w:rFonts w:ascii="Times New Roman" w:hAnsi="Times New Roman" w:cs="Times New Roman"/>
          <w:sz w:val="24"/>
          <w:szCs w:val="24"/>
        </w:rPr>
        <w:t>with this setup</w:t>
      </w:r>
      <w:r w:rsidR="00610B43">
        <w:rPr>
          <w:rFonts w:ascii="Times New Roman" w:hAnsi="Times New Roman" w:cs="Times New Roman"/>
          <w:sz w:val="24"/>
          <w:szCs w:val="24"/>
        </w:rPr>
        <w:t xml:space="preserve">, </w:t>
      </w:r>
      <w:r w:rsidRPr="00844F27">
        <w:rPr>
          <w:rFonts w:ascii="Times New Roman" w:hAnsi="Times New Roman" w:cs="Times New Roman"/>
          <w:sz w:val="24"/>
          <w:szCs w:val="24"/>
        </w:rPr>
        <w:t>C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B43">
        <w:rPr>
          <w:rFonts w:ascii="Times New Roman" w:hAnsi="Times New Roman" w:cs="Times New Roman"/>
          <w:sz w:val="24"/>
          <w:szCs w:val="24"/>
        </w:rPr>
        <w:t xml:space="preserve">includes </w:t>
      </w:r>
      <w:commentRangeStart w:id="2"/>
      <w:r w:rsidR="00610B43">
        <w:rPr>
          <w:rFonts w:ascii="Times New Roman" w:hAnsi="Times New Roman" w:cs="Times New Roman"/>
          <w:sz w:val="24"/>
          <w:szCs w:val="24"/>
        </w:rPr>
        <w:t xml:space="preserve">spoke churn </w:t>
      </w:r>
      <w:commentRangeEnd w:id="2"/>
      <w:r w:rsidR="00610B43">
        <w:rPr>
          <w:rStyle w:val="CommentReference"/>
        </w:rPr>
        <w:commentReference w:id="2"/>
      </w:r>
      <w:r w:rsidR="00610B43">
        <w:rPr>
          <w:rFonts w:ascii="Times New Roman" w:hAnsi="Times New Roman" w:cs="Times New Roman"/>
          <w:sz w:val="24"/>
          <w:szCs w:val="24"/>
        </w:rPr>
        <w:t>and hub bearing losses in addition to the rolling resistance of the tires on the treadmill surface.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F27" w:rsidRPr="00844F27">
        <w:rPr>
          <w:rFonts w:ascii="Times New Roman" w:hAnsi="Times New Roman" w:cs="Times New Roman"/>
          <w:sz w:val="24"/>
          <w:szCs w:val="24"/>
        </w:rPr>
        <w:t>With the C</w:t>
      </w:r>
      <w:r w:rsidR="00844F27"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 determined, we calculated the rolling resistance force and knowing the velocity</w:t>
      </w:r>
      <w:r w:rsidR="00610B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0B43" w:rsidRPr="00844F27">
        <w:rPr>
          <w:rFonts w:ascii="Times New Roman" w:hAnsi="Times New Roman" w:cs="Times New Roman"/>
          <w:sz w:val="24"/>
          <w:szCs w:val="24"/>
        </w:rPr>
        <w:t>v</w:t>
      </w:r>
      <w:r w:rsidR="00610B43" w:rsidRPr="00844F27">
        <w:rPr>
          <w:rFonts w:ascii="Times New Roman" w:hAnsi="Times New Roman" w:cs="Times New Roman"/>
          <w:sz w:val="24"/>
          <w:szCs w:val="24"/>
          <w:vertAlign w:val="subscript"/>
        </w:rPr>
        <w:t>treadmill</w:t>
      </w:r>
      <w:proofErr w:type="spellEnd"/>
      <w:r w:rsidR="00610B43">
        <w:rPr>
          <w:rFonts w:ascii="Times New Roman" w:hAnsi="Times New Roman" w:cs="Times New Roman"/>
          <w:sz w:val="24"/>
          <w:szCs w:val="24"/>
        </w:rPr>
        <w:t>),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 we calculated the power (P) to overcome rolling resistance</w:t>
      </w:r>
      <w:r w:rsidR="00C02A80">
        <w:rPr>
          <w:rFonts w:ascii="Times New Roman" w:hAnsi="Times New Roman" w:cs="Times New Roman"/>
          <w:sz w:val="24"/>
          <w:szCs w:val="24"/>
        </w:rPr>
        <w:t>:</w:t>
      </w:r>
    </w:p>
    <w:p w14:paraId="0AF804CB" w14:textId="77777777" w:rsidR="00844F27" w:rsidRPr="00844F27" w:rsidRDefault="00844F27" w:rsidP="00C02A8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P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Pr="00844F27">
        <w:rPr>
          <w:rFonts w:ascii="Times New Roman" w:hAnsi="Times New Roman" w:cs="Times New Roman"/>
          <w:sz w:val="24"/>
          <w:szCs w:val="24"/>
        </w:rPr>
        <w:t xml:space="preserve"> = (M + m) </w:t>
      </w:r>
      <w:r w:rsidR="00C02A80"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 xml:space="preserve">g </w:t>
      </w:r>
      <w:r w:rsidR="00C02A80"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>cos (</w:t>
      </w:r>
      <w:r w:rsidR="00C02A80" w:rsidRPr="00844F27">
        <w:rPr>
          <w:rFonts w:ascii="Times New Roman" w:hAnsi="Times New Roman" w:cs="Times New Roman"/>
          <w:sz w:val="24"/>
          <w:szCs w:val="24"/>
        </w:rPr>
        <w:t>ϑ</w:t>
      </w:r>
      <w:r w:rsidRPr="00844F27">
        <w:rPr>
          <w:rFonts w:ascii="Times New Roman" w:hAnsi="Times New Roman" w:cs="Times New Roman"/>
          <w:sz w:val="24"/>
          <w:szCs w:val="24"/>
        </w:rPr>
        <w:t xml:space="preserve">) </w:t>
      </w:r>
      <w:r w:rsidR="00C02A80"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>C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Pr="00844F27">
        <w:rPr>
          <w:rFonts w:ascii="Times New Roman" w:hAnsi="Times New Roman" w:cs="Times New Roman"/>
          <w:sz w:val="24"/>
          <w:szCs w:val="24"/>
        </w:rPr>
        <w:t xml:space="preserve"> </w:t>
      </w:r>
      <w:r w:rsidR="00C02A80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44F27">
        <w:rPr>
          <w:rFonts w:ascii="Times New Roman" w:hAnsi="Times New Roman" w:cs="Times New Roman"/>
          <w:sz w:val="24"/>
          <w:szCs w:val="24"/>
        </w:rPr>
        <w:t>v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treadmill</w:t>
      </w:r>
      <w:proofErr w:type="spellEnd"/>
      <w:r w:rsidRPr="00844F2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44F27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844F27">
        <w:rPr>
          <w:rFonts w:ascii="Times New Roman" w:hAnsi="Times New Roman" w:cs="Times New Roman"/>
          <w:sz w:val="24"/>
          <w:szCs w:val="24"/>
        </w:rPr>
        <w:tab/>
      </w:r>
      <w:r w:rsidR="00C02A80"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 xml:space="preserve">(Equation </w:t>
      </w:r>
      <w:r w:rsidR="00C02A80">
        <w:rPr>
          <w:rFonts w:ascii="Times New Roman" w:hAnsi="Times New Roman" w:cs="Times New Roman"/>
          <w:sz w:val="24"/>
          <w:szCs w:val="24"/>
        </w:rPr>
        <w:t>3</w:t>
      </w:r>
      <w:r w:rsidRPr="00844F27">
        <w:rPr>
          <w:rFonts w:ascii="Times New Roman" w:hAnsi="Times New Roman" w:cs="Times New Roman"/>
          <w:sz w:val="24"/>
          <w:szCs w:val="24"/>
        </w:rPr>
        <w:t>)</w:t>
      </w:r>
    </w:p>
    <w:p w14:paraId="67DC89B4" w14:textId="77777777" w:rsidR="00844F27" w:rsidRDefault="00844F27" w:rsidP="00D516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9BB3CE" w14:textId="77777777" w:rsidR="006F7CB1" w:rsidRDefault="006F7CB1" w:rsidP="00D516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F7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AEA51" wp14:editId="792BE2F0">
            <wp:extent cx="489585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B183" w14:textId="77777777" w:rsidR="006F7CB1" w:rsidRPr="006F7CB1" w:rsidRDefault="006F7CB1" w:rsidP="00D5167B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 (draft from ASB poster)</w:t>
      </w:r>
    </w:p>
    <w:p w14:paraId="119FD9F7" w14:textId="77777777" w:rsidR="006F7CB1" w:rsidRDefault="006F7CB1" w:rsidP="00D516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799772" w14:textId="77777777" w:rsidR="006F7CB1" w:rsidRPr="00844F27" w:rsidRDefault="006F7CB1" w:rsidP="00D516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B3CB87" w14:textId="77777777" w:rsidR="00844F27" w:rsidRPr="00844F27" w:rsidRDefault="000313ED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0313ED">
        <w:rPr>
          <w:rFonts w:ascii="Times New Roman" w:hAnsi="Times New Roman" w:cs="Times New Roman"/>
          <w:sz w:val="24"/>
          <w:szCs w:val="24"/>
        </w:rPr>
        <w:t xml:space="preserve"> major determinant of the total external mechanical power output during </w:t>
      </w:r>
      <w:r>
        <w:rPr>
          <w:rFonts w:ascii="Times New Roman" w:hAnsi="Times New Roman" w:cs="Times New Roman"/>
          <w:sz w:val="24"/>
          <w:szCs w:val="24"/>
        </w:rPr>
        <w:t>uphill treadmill</w:t>
      </w:r>
      <w:r w:rsidRPr="000313ED">
        <w:rPr>
          <w:rFonts w:ascii="Times New Roman" w:hAnsi="Times New Roman" w:cs="Times New Roman"/>
          <w:sz w:val="24"/>
          <w:szCs w:val="24"/>
        </w:rPr>
        <w:t xml:space="preserve"> cycling</w:t>
      </w:r>
      <w:r>
        <w:rPr>
          <w:rFonts w:ascii="Times New Roman" w:hAnsi="Times New Roman" w:cs="Times New Roman"/>
          <w:sz w:val="24"/>
          <w:szCs w:val="24"/>
        </w:rPr>
        <w:t xml:space="preserve"> is the vertical power involving the increase in potential gravitational energy. T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he vertical </w:t>
      </w:r>
      <w:r w:rsidR="00844F27" w:rsidRPr="00844F27">
        <w:rPr>
          <w:rFonts w:ascii="Times New Roman" w:hAnsi="Times New Roman" w:cs="Times New Roman"/>
          <w:sz w:val="24"/>
          <w:szCs w:val="24"/>
        </w:rPr>
        <w:lastRenderedPageBreak/>
        <w:t xml:space="preserve">power required to ride </w:t>
      </w:r>
      <w:r w:rsidR="00D5167B">
        <w:rPr>
          <w:rFonts w:ascii="Times New Roman" w:hAnsi="Times New Roman" w:cs="Times New Roman"/>
          <w:sz w:val="24"/>
          <w:szCs w:val="24"/>
        </w:rPr>
        <w:t>a specific</w:t>
      </w:r>
      <w:r>
        <w:rPr>
          <w:rFonts w:ascii="Times New Roman" w:hAnsi="Times New Roman" w:cs="Times New Roman"/>
          <w:sz w:val="24"/>
          <w:szCs w:val="24"/>
        </w:rPr>
        <w:t xml:space="preserve"> velocity (</w:t>
      </w:r>
      <w:proofErr w:type="spellStart"/>
      <w:r w:rsidRPr="00844F27">
        <w:rPr>
          <w:rFonts w:ascii="Times New Roman" w:hAnsi="Times New Roman" w:cs="Times New Roman"/>
          <w:sz w:val="24"/>
          <w:szCs w:val="24"/>
        </w:rPr>
        <w:t>v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treadmill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 incline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44F27">
        <w:rPr>
          <w:rFonts w:ascii="Times New Roman" w:hAnsi="Times New Roman" w:cs="Times New Roman"/>
          <w:sz w:val="24"/>
          <w:szCs w:val="24"/>
        </w:rPr>
        <w:t>ϑ</w:t>
      </w:r>
      <w:r>
        <w:rPr>
          <w:rFonts w:ascii="Times New Roman" w:hAnsi="Times New Roman" w:cs="Times New Roman"/>
          <w:sz w:val="24"/>
          <w:szCs w:val="24"/>
        </w:rPr>
        <w:t>)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 against gravity</w:t>
      </w:r>
      <w:r w:rsidR="00D5167B">
        <w:rPr>
          <w:rFonts w:ascii="Times New Roman" w:hAnsi="Times New Roman" w:cs="Times New Roman"/>
          <w:sz w:val="24"/>
          <w:szCs w:val="24"/>
        </w:rPr>
        <w:t xml:space="preserve"> (g), depends on the masses of the rider (M) and the bike (m):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3CF16" w14:textId="77777777" w:rsidR="00844F27" w:rsidRPr="00844F27" w:rsidRDefault="00844F27" w:rsidP="00D5167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P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VERT</w:t>
      </w:r>
      <w:r w:rsidRPr="00844F27">
        <w:rPr>
          <w:rFonts w:ascii="Times New Roman" w:hAnsi="Times New Roman" w:cs="Times New Roman"/>
          <w:sz w:val="24"/>
          <w:szCs w:val="24"/>
        </w:rPr>
        <w:t xml:space="preserve"> = (M + m) </w:t>
      </w:r>
      <w:r w:rsidR="00D5167B"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 xml:space="preserve">g </w:t>
      </w:r>
      <w:r w:rsidR="00D5167B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44F27">
        <w:rPr>
          <w:rFonts w:ascii="Times New Roman" w:hAnsi="Times New Roman" w:cs="Times New Roman"/>
          <w:sz w:val="24"/>
          <w:szCs w:val="24"/>
        </w:rPr>
        <w:t>v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treadmill</w:t>
      </w:r>
      <w:proofErr w:type="spellEnd"/>
      <w:r w:rsidRPr="00844F27">
        <w:rPr>
          <w:rFonts w:ascii="Times New Roman" w:hAnsi="Times New Roman" w:cs="Times New Roman"/>
          <w:sz w:val="24"/>
          <w:szCs w:val="24"/>
        </w:rPr>
        <w:t xml:space="preserve"> </w:t>
      </w:r>
      <w:r w:rsidR="00D5167B">
        <w:rPr>
          <w:rFonts w:ascii="Times New Roman" w:hAnsi="Times New Roman" w:cs="Times New Roman"/>
          <w:sz w:val="24"/>
          <w:szCs w:val="24"/>
        </w:rPr>
        <w:t xml:space="preserve">· </w:t>
      </w:r>
      <w:r w:rsidRPr="00844F27">
        <w:rPr>
          <w:rFonts w:ascii="Times New Roman" w:hAnsi="Times New Roman" w:cs="Times New Roman"/>
          <w:sz w:val="24"/>
          <w:szCs w:val="24"/>
        </w:rPr>
        <w:t>sin (</w:t>
      </w:r>
      <w:r w:rsidR="00D5167B" w:rsidRPr="00844F27">
        <w:rPr>
          <w:rFonts w:ascii="Times New Roman" w:hAnsi="Times New Roman" w:cs="Times New Roman"/>
          <w:sz w:val="24"/>
          <w:szCs w:val="24"/>
        </w:rPr>
        <w:t>ϑ</w:t>
      </w:r>
      <w:r w:rsidR="00D5167B">
        <w:rPr>
          <w:rFonts w:ascii="Times New Roman" w:hAnsi="Times New Roman" w:cs="Times New Roman"/>
          <w:sz w:val="24"/>
          <w:szCs w:val="24"/>
        </w:rPr>
        <w:t>)</w:t>
      </w:r>
      <w:r w:rsidR="00D5167B">
        <w:rPr>
          <w:rFonts w:ascii="Times New Roman" w:hAnsi="Times New Roman" w:cs="Times New Roman"/>
          <w:sz w:val="24"/>
          <w:szCs w:val="24"/>
        </w:rPr>
        <w:tab/>
      </w:r>
      <w:r w:rsidR="00D5167B">
        <w:rPr>
          <w:rFonts w:ascii="Times New Roman" w:hAnsi="Times New Roman" w:cs="Times New Roman"/>
          <w:sz w:val="24"/>
          <w:szCs w:val="24"/>
        </w:rPr>
        <w:tab/>
      </w:r>
      <w:r w:rsidR="00D5167B">
        <w:rPr>
          <w:rFonts w:ascii="Times New Roman" w:hAnsi="Times New Roman" w:cs="Times New Roman"/>
          <w:sz w:val="24"/>
          <w:szCs w:val="24"/>
        </w:rPr>
        <w:tab/>
      </w:r>
      <w:r w:rsidR="00D5167B">
        <w:rPr>
          <w:rFonts w:ascii="Times New Roman" w:hAnsi="Times New Roman" w:cs="Times New Roman"/>
          <w:sz w:val="24"/>
          <w:szCs w:val="24"/>
        </w:rPr>
        <w:tab/>
      </w:r>
      <w:r w:rsidR="00D5167B">
        <w:rPr>
          <w:rFonts w:ascii="Times New Roman" w:hAnsi="Times New Roman" w:cs="Times New Roman"/>
          <w:sz w:val="24"/>
          <w:szCs w:val="24"/>
        </w:rPr>
        <w:tab/>
      </w:r>
      <w:r w:rsidRPr="00844F27">
        <w:rPr>
          <w:rFonts w:ascii="Times New Roman" w:hAnsi="Times New Roman" w:cs="Times New Roman"/>
          <w:sz w:val="24"/>
          <w:szCs w:val="24"/>
        </w:rPr>
        <w:t xml:space="preserve">(Equation </w:t>
      </w:r>
      <w:r w:rsidR="00D5167B">
        <w:rPr>
          <w:rFonts w:ascii="Times New Roman" w:hAnsi="Times New Roman" w:cs="Times New Roman"/>
          <w:sz w:val="24"/>
          <w:szCs w:val="24"/>
        </w:rPr>
        <w:t>4</w:t>
      </w:r>
      <w:r w:rsidRPr="00844F27">
        <w:rPr>
          <w:rFonts w:ascii="Times New Roman" w:hAnsi="Times New Roman" w:cs="Times New Roman"/>
          <w:sz w:val="24"/>
          <w:szCs w:val="24"/>
        </w:rPr>
        <w:t>)</w:t>
      </w:r>
    </w:p>
    <w:p w14:paraId="747C5F0C" w14:textId="77777777" w:rsidR="00844F27" w:rsidRPr="00844F27" w:rsidRDefault="00844F27" w:rsidP="0039267F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574A51" w14:textId="77777777" w:rsidR="00844F27" w:rsidRPr="00844F27" w:rsidRDefault="00844F27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 xml:space="preserve">Finally, in order to account for </w:t>
      </w:r>
      <w:r w:rsidR="00CE17D8">
        <w:rPr>
          <w:rFonts w:ascii="Times New Roman" w:hAnsi="Times New Roman" w:cs="Times New Roman"/>
          <w:sz w:val="24"/>
          <w:szCs w:val="24"/>
        </w:rPr>
        <w:t xml:space="preserve">2% </w:t>
      </w:r>
      <w:r w:rsidRPr="00844F27">
        <w:rPr>
          <w:rFonts w:ascii="Times New Roman" w:hAnsi="Times New Roman" w:cs="Times New Roman"/>
          <w:sz w:val="24"/>
          <w:szCs w:val="24"/>
        </w:rPr>
        <w:t>drivetrain losses</w:t>
      </w:r>
      <w:r w:rsidR="00CE17D8">
        <w:rPr>
          <w:rFonts w:ascii="Times New Roman" w:hAnsi="Times New Roman" w:cs="Times New Roman"/>
          <w:sz w:val="24"/>
          <w:szCs w:val="24"/>
        </w:rPr>
        <w:t xml:space="preserve">, </w:t>
      </w:r>
      <w:r w:rsidR="00CE17D8" w:rsidRPr="00844F27">
        <w:rPr>
          <w:rFonts w:ascii="Times New Roman" w:hAnsi="Times New Roman" w:cs="Times New Roman"/>
          <w:sz w:val="24"/>
          <w:szCs w:val="24"/>
        </w:rPr>
        <w:t xml:space="preserve">we multiplied the sum of the vertical and rolling resistance powers by 1.02 </w:t>
      </w:r>
      <w:r w:rsidRPr="00844F27">
        <w:rPr>
          <w:rFonts w:ascii="Times New Roman" w:hAnsi="Times New Roman" w:cs="Times New Roman"/>
          <w:sz w:val="24"/>
          <w:szCs w:val="24"/>
        </w:rPr>
        <w:t>(Martin et al., 1998)</w:t>
      </w:r>
      <w:r w:rsidR="00CE17D8">
        <w:rPr>
          <w:rFonts w:ascii="Times New Roman" w:hAnsi="Times New Roman" w:cs="Times New Roman"/>
          <w:sz w:val="24"/>
          <w:szCs w:val="24"/>
        </w:rPr>
        <w:t>:</w:t>
      </w:r>
      <w:r w:rsidRPr="00844F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AE21D" w14:textId="77777777" w:rsidR="00844F27" w:rsidRPr="00844F27" w:rsidRDefault="00CE17D8" w:rsidP="00CE17D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P</w:t>
      </w:r>
      <w:r w:rsidRPr="00844F2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OT</w:t>
      </w:r>
      <w:r w:rsidRPr="00844F27">
        <w:rPr>
          <w:rFonts w:ascii="Times New Roman" w:hAnsi="Times New Roman" w:cs="Times New Roman"/>
          <w:sz w:val="24"/>
          <w:szCs w:val="24"/>
        </w:rPr>
        <w:t xml:space="preserve"> = </w:t>
      </w:r>
      <w:r w:rsidR="00844F27" w:rsidRPr="00844F27">
        <w:rPr>
          <w:rFonts w:ascii="Times New Roman" w:hAnsi="Times New Roman" w:cs="Times New Roman"/>
          <w:sz w:val="24"/>
          <w:szCs w:val="24"/>
        </w:rPr>
        <w:t>(P</w:t>
      </w:r>
      <w:r w:rsidR="00844F27" w:rsidRPr="00844F27">
        <w:rPr>
          <w:rFonts w:ascii="Times New Roman" w:hAnsi="Times New Roman" w:cs="Times New Roman"/>
          <w:sz w:val="24"/>
          <w:szCs w:val="24"/>
          <w:vertAlign w:val="subscript"/>
        </w:rPr>
        <w:t>VERT</w:t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 + P</w:t>
      </w:r>
      <w:r w:rsidR="00844F27" w:rsidRPr="00844F27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>
        <w:rPr>
          <w:rFonts w:ascii="Times New Roman" w:hAnsi="Times New Roman" w:cs="Times New Roman"/>
          <w:sz w:val="24"/>
          <w:szCs w:val="24"/>
        </w:rPr>
        <w:t xml:space="preserve">) · 1.02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4F27" w:rsidRPr="00844F27">
        <w:rPr>
          <w:rFonts w:ascii="Times New Roman" w:hAnsi="Times New Roman" w:cs="Times New Roman"/>
          <w:sz w:val="24"/>
          <w:szCs w:val="24"/>
        </w:rPr>
        <w:t xml:space="preserve">(Equation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44F27" w:rsidRPr="00844F27">
        <w:rPr>
          <w:rFonts w:ascii="Times New Roman" w:hAnsi="Times New Roman" w:cs="Times New Roman"/>
          <w:sz w:val="24"/>
          <w:szCs w:val="24"/>
        </w:rPr>
        <w:t>)</w:t>
      </w:r>
    </w:p>
    <w:p w14:paraId="07514077" w14:textId="77777777" w:rsidR="00844F27" w:rsidRPr="00844F27" w:rsidRDefault="00844F27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2C51C" w14:textId="77777777" w:rsidR="00844F27" w:rsidRPr="00844F27" w:rsidRDefault="00844F27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F09FA1" w14:textId="77777777" w:rsidR="00844F27" w:rsidRPr="00844F27" w:rsidRDefault="00844F27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28E93C" w14:textId="77777777" w:rsidR="006F7CB1" w:rsidRDefault="006F7CB1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88857A" w14:textId="77777777" w:rsidR="00F10746" w:rsidRPr="00844F27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Third, we evaluated the accuracy and precision of six individual units of a newly developed 4iiii precision power® crank-based power meter. We inclined the treadmill to 4.1° degrees and adjusted treadmill speed to achieve 5 power outputs starting at 150W and incrementing 50W every 2 minutes up to 350W. We compared the crank-measured mechanical power to our reference calculated power. We determined an average absolute error of 1.56</w:t>
      </w:r>
      <w:proofErr w:type="gramStart"/>
      <w:r w:rsidRPr="00844F27">
        <w:rPr>
          <w:rFonts w:ascii="Times New Roman" w:hAnsi="Times New Roman" w:cs="Times New Roman"/>
          <w:sz w:val="24"/>
          <w:szCs w:val="24"/>
        </w:rPr>
        <w:t>%  (</w:t>
      </w:r>
      <w:proofErr w:type="gramEnd"/>
      <w:r w:rsidRPr="00844F27">
        <w:rPr>
          <w:rFonts w:ascii="Times New Roman" w:hAnsi="Times New Roman" w:cs="Times New Roman"/>
          <w:sz w:val="24"/>
          <w:szCs w:val="24"/>
        </w:rPr>
        <w:t>Table 1).</w:t>
      </w:r>
    </w:p>
    <w:p w14:paraId="29757BA1" w14:textId="77777777" w:rsidR="00F10746" w:rsidRPr="00844F27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148EF5" w14:textId="77777777" w:rsidR="00F10746" w:rsidRPr="00844F27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BCFAB5" w14:textId="77777777" w:rsidR="00F10746" w:rsidRPr="00844F27" w:rsidRDefault="00F10746" w:rsidP="003926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F27">
        <w:rPr>
          <w:rFonts w:ascii="Times New Roman" w:hAnsi="Times New Roman" w:cs="Times New Roman"/>
          <w:sz w:val="24"/>
          <w:szCs w:val="24"/>
        </w:rPr>
        <w:t>Treadmill bicycling is a more realistic and useful simulation of outdoor riding that controls for multiple environmental factors which facilitates collection of accurate and reproducible data.</w:t>
      </w:r>
    </w:p>
    <w:sectPr w:rsidR="00F10746" w:rsidRPr="0084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outerHoogkamer" w:date="2018-02-18T14:35:00Z" w:initials="W">
    <w:p w14:paraId="043639FC" w14:textId="77777777" w:rsidR="00647E11" w:rsidRDefault="00647E11">
      <w:pPr>
        <w:pStyle w:val="CommentText"/>
      </w:pPr>
      <w:r>
        <w:rPr>
          <w:rStyle w:val="CommentReference"/>
        </w:rPr>
        <w:annotationRef/>
      </w:r>
      <w:r>
        <w:t>I just realized that all Asher’s posters abstract and thesis incorrectly say: CRR = Fhang / FN</w:t>
      </w:r>
      <w:r w:rsidR="00F30CCB">
        <w:br/>
        <w:t>Not subtracting the gravitational component of the rider and bike along the treadmill from Fhang.</w:t>
      </w:r>
      <w:r w:rsidR="00F30CCB">
        <w:br/>
        <w:t>It is correct in his matlab calculator.</w:t>
      </w:r>
    </w:p>
  </w:comment>
  <w:comment w:id="2" w:author="WouterHoogkamer" w:date="2018-02-18T11:22:00Z" w:initials="W">
    <w:p w14:paraId="2F5B317E" w14:textId="77777777" w:rsidR="00CE17D8" w:rsidRDefault="00CE17D8">
      <w:pPr>
        <w:pStyle w:val="CommentText"/>
      </w:pPr>
      <w:r>
        <w:rPr>
          <w:rStyle w:val="CommentReference"/>
        </w:rPr>
        <w:annotationRef/>
      </w:r>
      <w:r>
        <w:t xml:space="preserve">This is speed dependent and would argue for </w:t>
      </w:r>
      <w:r>
        <w:t>Crr determination at each speed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3639FC" w15:done="0"/>
  <w15:commentEx w15:paraId="2F5B3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3639FC" w16cid:durableId="1E340DCA"/>
  <w16cid:commentId w16cid:paraId="2F5B317E" w16cid:durableId="1E33E0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89C5C" w14:textId="77777777" w:rsidR="000C41FE" w:rsidRDefault="000C41FE" w:rsidP="003F5ECA">
      <w:pPr>
        <w:spacing w:after="0" w:line="240" w:lineRule="auto"/>
      </w:pPr>
      <w:r>
        <w:separator/>
      </w:r>
    </w:p>
  </w:endnote>
  <w:endnote w:type="continuationSeparator" w:id="0">
    <w:p w14:paraId="6EE9F7BB" w14:textId="77777777" w:rsidR="000C41FE" w:rsidRDefault="000C41FE" w:rsidP="003F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83069" w14:textId="77777777" w:rsidR="000C41FE" w:rsidRDefault="000C41FE" w:rsidP="003F5ECA">
      <w:pPr>
        <w:spacing w:after="0" w:line="240" w:lineRule="auto"/>
      </w:pPr>
      <w:r>
        <w:separator/>
      </w:r>
    </w:p>
  </w:footnote>
  <w:footnote w:type="continuationSeparator" w:id="0">
    <w:p w14:paraId="2FF8A469" w14:textId="77777777" w:rsidR="000C41FE" w:rsidRDefault="000C41FE" w:rsidP="003F5EC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uterHoogkamer">
    <w15:presenceInfo w15:providerId="None" w15:userId="WouterHoogk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46"/>
    <w:rsid w:val="000313ED"/>
    <w:rsid w:val="000C41FE"/>
    <w:rsid w:val="002F794A"/>
    <w:rsid w:val="00346EEB"/>
    <w:rsid w:val="0039267F"/>
    <w:rsid w:val="003F5ECA"/>
    <w:rsid w:val="004409EA"/>
    <w:rsid w:val="00545C0C"/>
    <w:rsid w:val="0060457A"/>
    <w:rsid w:val="00610B43"/>
    <w:rsid w:val="00647E11"/>
    <w:rsid w:val="006649AD"/>
    <w:rsid w:val="006E6F79"/>
    <w:rsid w:val="006F3953"/>
    <w:rsid w:val="006F7CB1"/>
    <w:rsid w:val="00844F27"/>
    <w:rsid w:val="00B608A4"/>
    <w:rsid w:val="00BA5C24"/>
    <w:rsid w:val="00BC519F"/>
    <w:rsid w:val="00C02A80"/>
    <w:rsid w:val="00CE17D8"/>
    <w:rsid w:val="00D5167B"/>
    <w:rsid w:val="00F10746"/>
    <w:rsid w:val="00F30CCB"/>
    <w:rsid w:val="00F5720A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9513"/>
  <w15:chartTrackingRefBased/>
  <w15:docId w15:val="{D58EBC68-C963-45AB-8C35-9C4E7074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ECA"/>
  </w:style>
  <w:style w:type="paragraph" w:styleId="Footer">
    <w:name w:val="footer"/>
    <w:basedOn w:val="Normal"/>
    <w:link w:val="FooterChar"/>
    <w:uiPriority w:val="99"/>
    <w:unhideWhenUsed/>
    <w:rsid w:val="003F5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ECA"/>
  </w:style>
  <w:style w:type="character" w:styleId="CommentReference">
    <w:name w:val="annotation reference"/>
    <w:basedOn w:val="DefaultParagraphFont"/>
    <w:uiPriority w:val="99"/>
    <w:semiHidden/>
    <w:unhideWhenUsed/>
    <w:rsid w:val="00610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3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9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31802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6094819" TargetMode="External"/><Relationship Id="rId11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WouterHoogkamer</dc:creator>
  <cp:keywords/>
  <dc:description/>
  <cp:lastModifiedBy>Mr Ross Wilkinson</cp:lastModifiedBy>
  <cp:revision>2</cp:revision>
  <dcterms:created xsi:type="dcterms:W3CDTF">2020-02-12T16:48:00Z</dcterms:created>
  <dcterms:modified xsi:type="dcterms:W3CDTF">2020-02-12T16:48:00Z</dcterms:modified>
</cp:coreProperties>
</file>