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RE: Cycling and Candy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Whom It May Concern: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Locomotion and Neuromechanics Laboratories at the University of Colorado Boulder are looking for volunteers to take part in a research study that investigates the factors influencing cycling behavior. This experiment will involve a series of ¼ mile bouts of indoor cycling and subjects will receive candy bars!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be eligible for this study, you must: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English-speaking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between 18-40 years old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how to ride a bike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normal vision or wear glasses/contacts that make your vision normal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no neurological or orthopedic problems that affect your movement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willing and able to consume candy bars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study consists of one, 2-hour session at the Locomotion Laboratory located within the Clare Small Arts &amp; Sciences building on the CU Campus.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Participants will be required to fast for 2 hours before arriving.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experiment is completely non-invasive.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are interested in participating, please contact: Shruthi.Sukumar@colorado.edu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Shruthi Sukumar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Neuromechanics Lab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