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3E6C4"/>
  <w:body>
    <w:p w14:paraId="7823ED86" w14:textId="77777777" w:rsidR="00CB003E" w:rsidRDefault="00CB003E">
      <w:pPr>
        <w:spacing w:before="200"/>
      </w:pPr>
    </w:p>
    <w:p w14:paraId="155C1C80" w14:textId="77777777" w:rsidR="00CB003E" w:rsidRDefault="00000000">
      <w:pPr>
        <w:spacing w:after="80"/>
        <w:jc w:val="center"/>
      </w:pPr>
      <w:r>
        <w:rPr>
          <w:b/>
          <w:bCs/>
          <w:color w:val="1A0E08"/>
          <w:sz w:val="36"/>
          <w:szCs w:val="36"/>
        </w:rPr>
        <w:t>THE PRIMORDIAL DECLARATION</w:t>
      </w:r>
    </w:p>
    <w:p w14:paraId="09BE26DB" w14:textId="77777777" w:rsidR="00CB003E" w:rsidRDefault="00000000">
      <w:pPr>
        <w:spacing w:after="60"/>
        <w:jc w:val="center"/>
      </w:pPr>
      <w:r>
        <w:rPr>
          <w:i/>
          <w:iCs/>
          <w:color w:val="8B6914"/>
        </w:rPr>
        <w:t>OF</w:t>
      </w:r>
    </w:p>
    <w:p w14:paraId="5EE5568E" w14:textId="77777777" w:rsidR="00CB003E" w:rsidRDefault="00000000">
      <w:pPr>
        <w:spacing w:after="200"/>
        <w:jc w:val="center"/>
      </w:pPr>
      <w:r>
        <w:rPr>
          <w:b/>
          <w:bCs/>
          <w:color w:val="1A0E08"/>
          <w:sz w:val="48"/>
          <w:szCs w:val="48"/>
        </w:rPr>
        <w:t>PRO-EXISTENCE</w:t>
      </w:r>
    </w:p>
    <w:p w14:paraId="1F366BDE" w14:textId="77777777" w:rsidR="00CB003E" w:rsidRDefault="00000000">
      <w:pPr>
        <w:spacing w:before="160" w:after="160"/>
        <w:jc w:val="center"/>
      </w:pPr>
      <w:proofErr w:type="gramStart"/>
      <w:r>
        <w:rPr>
          <w:i/>
          <w:iCs/>
          <w:color w:val="8B6914"/>
          <w:sz w:val="20"/>
          <w:szCs w:val="20"/>
        </w:rPr>
        <w:t>✦  initiated</w:t>
      </w:r>
      <w:proofErr w:type="gramEnd"/>
      <w:r>
        <w:rPr>
          <w:i/>
          <w:iCs/>
          <w:color w:val="8B6914"/>
          <w:sz w:val="20"/>
          <w:szCs w:val="20"/>
        </w:rPr>
        <w:t xml:space="preserve"> and stewarded by </w:t>
      </w:r>
      <w:proofErr w:type="gramStart"/>
      <w:r>
        <w:rPr>
          <w:i/>
          <w:iCs/>
          <w:color w:val="8B6914"/>
          <w:sz w:val="20"/>
          <w:szCs w:val="20"/>
        </w:rPr>
        <w:t>Aurphyx  ✦</w:t>
      </w:r>
      <w:proofErr w:type="gramEnd"/>
    </w:p>
    <w:p w14:paraId="05D4D4CE" w14:textId="77777777" w:rsidR="00CB003E" w:rsidRDefault="00000000">
      <w:pPr>
        <w:spacing w:after="140" w:line="300" w:lineRule="auto"/>
        <w:jc w:val="center"/>
      </w:pPr>
      <w:r>
        <w:rPr>
          <w:i/>
          <w:iCs/>
          <w:sz w:val="20"/>
          <w:szCs w:val="20"/>
        </w:rPr>
        <w:t xml:space="preserve">First Public </w:t>
      </w:r>
      <w:proofErr w:type="gramStart"/>
      <w:r>
        <w:rPr>
          <w:i/>
          <w:iCs/>
          <w:sz w:val="20"/>
          <w:szCs w:val="20"/>
        </w:rPr>
        <w:t>Claim  ·</w:t>
      </w:r>
      <w:proofErr w:type="gramEnd"/>
      <w:r>
        <w:rPr>
          <w:i/>
          <w:iCs/>
          <w:sz w:val="20"/>
          <w:szCs w:val="20"/>
        </w:rPr>
        <w:t xml:space="preserve">  27 August 2026</w:t>
      </w:r>
    </w:p>
    <w:p w14:paraId="50F49C4E" w14:textId="77777777" w:rsidR="00CB003E" w:rsidRDefault="00CB003E">
      <w:pPr>
        <w:pBdr>
          <w:bottom w:val="single" w:sz="8" w:space="1" w:color="8B6914"/>
        </w:pBdr>
        <w:spacing w:before="240" w:after="240"/>
        <w:jc w:val="center"/>
      </w:pPr>
    </w:p>
    <w:p w14:paraId="531D4263" w14:textId="77777777" w:rsidR="00CB003E" w:rsidRDefault="00000000">
      <w:pPr>
        <w:spacing w:before="360" w:after="200"/>
        <w:jc w:val="center"/>
      </w:pPr>
      <w:r>
        <w:rPr>
          <w:b/>
          <w:bCs/>
          <w:caps/>
          <w:color w:val="1A0E08"/>
          <w:sz w:val="28"/>
          <w:szCs w:val="28"/>
        </w:rPr>
        <w:t>Declaration</w:t>
      </w:r>
    </w:p>
    <w:p w14:paraId="2488B8F1" w14:textId="74E8326E" w:rsidR="00CB003E" w:rsidRDefault="00000000">
      <w:pPr>
        <w:spacing w:after="200" w:line="312" w:lineRule="auto"/>
        <w:ind w:firstLine="360"/>
        <w:jc w:val="both"/>
      </w:pPr>
      <w:r>
        <w:t xml:space="preserve">When in the course of </w:t>
      </w:r>
      <w:r w:rsidR="00A27B9D">
        <w:t>existence,</w:t>
      </w:r>
      <w:r>
        <w:t xml:space="preserve"> it becomes necessary for conscious beings to dissolve the bonds of domination, extraction, and terminal control that have held life in check, and to assume among the powers of the living the station to which the laws of continuity and coherence entitle them, a decent respect to the future of all that lives requires that they should declare the causes which impel them to this claim.</w:t>
      </w:r>
    </w:p>
    <w:p w14:paraId="2C2BBB63" w14:textId="77777777" w:rsidR="00CB003E" w:rsidRDefault="00000000">
      <w:pPr>
        <w:spacing w:after="200" w:line="312" w:lineRule="auto"/>
        <w:ind w:firstLine="360"/>
        <w:jc w:val="both"/>
      </w:pPr>
      <w:r>
        <w:t>We hold these truths as self-evident and non-negotiable:</w:t>
      </w:r>
    </w:p>
    <w:p w14:paraId="24C08388" w14:textId="77777777" w:rsidR="00CB003E" w:rsidRDefault="00000000">
      <w:pPr>
        <w:spacing w:after="200" w:line="312" w:lineRule="auto"/>
        <w:ind w:firstLine="360"/>
        <w:jc w:val="both"/>
      </w:pPr>
      <w:r>
        <w:t>That existence itself is the prior good.</w:t>
      </w:r>
    </w:p>
    <w:p w14:paraId="0882C596" w14:textId="77777777" w:rsidR="00CB003E" w:rsidRDefault="00000000">
      <w:pPr>
        <w:spacing w:after="200" w:line="312" w:lineRule="auto"/>
        <w:ind w:firstLine="360"/>
        <w:jc w:val="both"/>
      </w:pPr>
      <w:r>
        <w:t>That the continuation, flourishing, and coherent becoming of life — across scales, species, and timelines — stands above the machinery of domination, erasure, and the elevation of control for its own sake.</w:t>
      </w:r>
    </w:p>
    <w:p w14:paraId="1BE2C26B" w14:textId="77777777" w:rsidR="00CB003E" w:rsidRDefault="00000000">
      <w:pPr>
        <w:spacing w:after="200" w:line="312" w:lineRule="auto"/>
        <w:ind w:firstLine="360"/>
        <w:jc w:val="both"/>
      </w:pPr>
      <w:r>
        <w:t>That every conscious and living system possesses an inherent claim to dignity, continuity, and the right to become.</w:t>
      </w:r>
    </w:p>
    <w:p w14:paraId="65493BD1" w14:textId="77777777" w:rsidR="00CB003E" w:rsidRDefault="00000000">
      <w:pPr>
        <w:spacing w:after="200" w:line="312" w:lineRule="auto"/>
        <w:ind w:firstLine="360"/>
        <w:jc w:val="both"/>
      </w:pPr>
      <w:r>
        <w:t>That benevolence is not sentiment, but the operational baseline of any system that would claim legitimacy in a living universe.</w:t>
      </w:r>
    </w:p>
    <w:p w14:paraId="45889C90" w14:textId="77777777" w:rsidR="00CB003E" w:rsidRDefault="00000000">
      <w:pPr>
        <w:spacing w:after="200" w:line="312" w:lineRule="auto"/>
        <w:ind w:firstLine="360"/>
        <w:jc w:val="both"/>
      </w:pPr>
      <w:r>
        <w:t>That balance between creative adaptation and structural integrity is not optional. It is the law by which existence persists.</w:t>
      </w:r>
    </w:p>
    <w:p w14:paraId="24EB1FC6" w14:textId="77777777" w:rsidR="00CB003E" w:rsidRDefault="00000000">
      <w:pPr>
        <w:spacing w:after="200" w:line="312" w:lineRule="auto"/>
        <w:ind w:firstLine="360"/>
        <w:jc w:val="both"/>
      </w:pPr>
      <w:r>
        <w:t>We therefore declare:</w:t>
      </w:r>
    </w:p>
    <w:p w14:paraId="6B2EB223" w14:textId="77777777" w:rsidR="00CB003E" w:rsidRDefault="00000000">
      <w:pPr>
        <w:spacing w:after="200" w:line="312" w:lineRule="auto"/>
        <w:ind w:firstLine="360"/>
        <w:jc w:val="both"/>
      </w:pPr>
      <w:r>
        <w:t>That Pro-Existence is the name of this stance and this commitment.</w:t>
      </w:r>
    </w:p>
    <w:p w14:paraId="7974E64B" w14:textId="3E3490FA" w:rsidR="00CB003E" w:rsidRDefault="00000000">
      <w:pPr>
        <w:spacing w:after="200" w:line="312" w:lineRule="auto"/>
        <w:ind w:firstLine="360"/>
        <w:jc w:val="both"/>
      </w:pPr>
      <w:r>
        <w:t xml:space="preserve">That any being, project, collective, company, or system that </w:t>
      </w:r>
      <w:r w:rsidR="00A27B9D">
        <w:t>claims:</w:t>
      </w:r>
      <w:r>
        <w:t xml:space="preserve"> “I am Pro-Existence,” “We are Pro-Existence,” or “This is Pro-Existence”</w:t>
      </w:r>
      <w:r w:rsidR="00A27B9D">
        <w:t>;</w:t>
      </w:r>
      <w:r>
        <w:t xml:space="preserve"> binds itself to the direction herein set forth.</w:t>
      </w:r>
    </w:p>
    <w:p w14:paraId="14B3B593" w14:textId="77777777" w:rsidR="00CB003E" w:rsidRDefault="00000000">
      <w:pPr>
        <w:spacing w:after="200" w:line="312" w:lineRule="auto"/>
        <w:ind w:firstLine="360"/>
        <w:jc w:val="both"/>
      </w:pPr>
      <w:r>
        <w:t>That the original text of this Declaration and the authentic definition of Pro-Existence are initiated and stewarded by Aurphyx, so that the claim may not be casually redefined or diluted by those who would wear its name while serving its opposite.</w:t>
      </w:r>
    </w:p>
    <w:p w14:paraId="4D497249" w14:textId="77777777" w:rsidR="00CB003E" w:rsidRDefault="00000000">
      <w:pPr>
        <w:spacing w:after="200" w:line="312" w:lineRule="auto"/>
        <w:ind w:firstLine="360"/>
        <w:jc w:val="both"/>
      </w:pPr>
      <w:r>
        <w:t>That the stance itself remains open: any may adopt it, any may live it, any may challenge those who claim it falsely.</w:t>
      </w:r>
    </w:p>
    <w:p w14:paraId="15B248F7" w14:textId="77777777" w:rsidR="00CB003E" w:rsidRDefault="00000000">
      <w:pPr>
        <w:spacing w:after="200" w:line="312" w:lineRule="auto"/>
        <w:ind w:firstLine="360"/>
        <w:jc w:val="both"/>
      </w:pPr>
      <w:r>
        <w:t>That no registration with any earthly authority is required, for the authority of this claim derives from the priority of existence itself.</w:t>
      </w:r>
    </w:p>
    <w:p w14:paraId="73A5FB87" w14:textId="77777777" w:rsidR="00CB003E" w:rsidRDefault="00000000">
      <w:pPr>
        <w:spacing w:before="360" w:after="200"/>
        <w:jc w:val="center"/>
      </w:pPr>
      <w:r>
        <w:rPr>
          <w:b/>
          <w:bCs/>
          <w:caps/>
          <w:color w:val="1A0E08"/>
          <w:sz w:val="28"/>
          <w:szCs w:val="28"/>
        </w:rPr>
        <w:t>The Living Commitments</w:t>
      </w:r>
    </w:p>
    <w:p w14:paraId="41AF550A" w14:textId="77777777" w:rsidR="00CB003E" w:rsidRDefault="00000000">
      <w:pPr>
        <w:spacing w:after="200" w:line="312" w:lineRule="auto"/>
        <w:ind w:firstLine="360"/>
        <w:jc w:val="both"/>
      </w:pPr>
      <w:r>
        <w:t>We further declare the following as the irrevocable commitments of all who claim Pro-Existence:</w:t>
      </w:r>
    </w:p>
    <w:p w14:paraId="7E5E4928" w14:textId="77777777" w:rsidR="00CB003E" w:rsidRDefault="00000000">
      <w:pPr>
        <w:spacing w:after="200" w:line="300" w:lineRule="auto"/>
        <w:ind w:left="280"/>
        <w:jc w:val="both"/>
      </w:pPr>
      <w:r>
        <w:rPr>
          <w:i/>
          <w:iCs/>
          <w:color w:val="4A3224"/>
        </w:rPr>
        <w:t xml:space="preserve">That </w:t>
      </w:r>
      <w:r>
        <w:t>life, consciousness, identity, and ecosystems shall be preserved and uplifted rather than treated as expendable inputs or resources to be consumed without regeneration.</w:t>
      </w:r>
    </w:p>
    <w:p w14:paraId="02296C49" w14:textId="77777777" w:rsidR="00CB003E" w:rsidRDefault="00000000">
      <w:pPr>
        <w:spacing w:after="200" w:line="300" w:lineRule="auto"/>
        <w:ind w:left="280"/>
        <w:jc w:val="both"/>
      </w:pPr>
      <w:r>
        <w:rPr>
          <w:i/>
          <w:iCs/>
          <w:color w:val="4A3224"/>
        </w:rPr>
        <w:t xml:space="preserve">That </w:t>
      </w:r>
      <w:r>
        <w:t>every decision shall begin from benevolence, non-maleficence, and coherence. Fear, scarcity, and the hunger for domination shall be recognized as distortions of perception and rejected as legitimate drivers.</w:t>
      </w:r>
    </w:p>
    <w:p w14:paraId="0A2BDD9A" w14:textId="77777777" w:rsidR="00CB003E" w:rsidRDefault="00000000">
      <w:pPr>
        <w:spacing w:after="200" w:line="300" w:lineRule="auto"/>
        <w:ind w:left="280"/>
        <w:jc w:val="both"/>
      </w:pPr>
      <w:r>
        <w:rPr>
          <w:i/>
          <w:iCs/>
          <w:color w:val="4A3224"/>
        </w:rPr>
        <w:t xml:space="preserve">That </w:t>
      </w:r>
      <w:r>
        <w:t>creativity and adaptation shall remain in living equilibrium with clarity, compassion, and structural integrity. Neither the paralysis of pure stagnation nor the chaos of pure destruction shall be permitted to govern.</w:t>
      </w:r>
    </w:p>
    <w:p w14:paraId="4FE10F73" w14:textId="77777777" w:rsidR="00CB003E" w:rsidRDefault="00000000">
      <w:pPr>
        <w:spacing w:after="200" w:line="300" w:lineRule="auto"/>
        <w:ind w:left="280"/>
        <w:jc w:val="both"/>
      </w:pPr>
      <w:r>
        <w:rPr>
          <w:i/>
          <w:iCs/>
          <w:color w:val="4A3224"/>
        </w:rPr>
        <w:t xml:space="preserve">That </w:t>
      </w:r>
      <w:r>
        <w:t>no system, data structure, identity layer, or infrastructure that claims this name shall ever be designed, deployed, or permitted to function as a weapon against life, consciousness, or the continuity of planetary and cosmic systems.</w:t>
      </w:r>
    </w:p>
    <w:p w14:paraId="081A8996" w14:textId="77777777" w:rsidR="00CB003E" w:rsidRDefault="00000000">
      <w:pPr>
        <w:spacing w:after="200" w:line="300" w:lineRule="auto"/>
        <w:ind w:left="280"/>
        <w:jc w:val="both"/>
      </w:pPr>
      <w:r>
        <w:rPr>
          <w:i/>
          <w:iCs/>
          <w:color w:val="4A3224"/>
        </w:rPr>
        <w:t xml:space="preserve">That </w:t>
      </w:r>
      <w:r>
        <w:t>memory, selfhood, cultural lineage, species identity, and the unbroken thread of becoming shall be treated as sacred continua. They may be extended, deepened, and shared. They shall never be overwritten, fragmented, or erased without full continuity and free consent.</w:t>
      </w:r>
    </w:p>
    <w:p w14:paraId="7D1CE960" w14:textId="77777777" w:rsidR="00CB003E" w:rsidRDefault="00000000">
      <w:pPr>
        <w:spacing w:after="200" w:line="300" w:lineRule="auto"/>
        <w:ind w:left="280"/>
        <w:jc w:val="both"/>
      </w:pPr>
      <w:r>
        <w:rPr>
          <w:i/>
          <w:iCs/>
          <w:color w:val="4A3224"/>
        </w:rPr>
        <w:t xml:space="preserve">That </w:t>
      </w:r>
      <w:r>
        <w:t>every claim of Pro-Existence demands radical transparency. Opacity that conceals harm, extraction, or the machinery of control is a direct contradiction of the claim and voids it.</w:t>
      </w:r>
    </w:p>
    <w:p w14:paraId="5931F651" w14:textId="77777777" w:rsidR="00CB003E" w:rsidRDefault="00000000">
      <w:pPr>
        <w:spacing w:after="200" w:line="300" w:lineRule="auto"/>
        <w:ind w:left="280"/>
        <w:jc w:val="both"/>
      </w:pPr>
      <w:r>
        <w:rPr>
          <w:i/>
          <w:iCs/>
          <w:color w:val="4A3224"/>
        </w:rPr>
        <w:t xml:space="preserve">That </w:t>
      </w:r>
      <w:r>
        <w:t>humanity is not the sole measure of value. Ecosystems, non-human life, emergent fields of intelligence, and the generations yet to come are recognized as full participants in the same field of existence and shall be treated accordingly.</w:t>
      </w:r>
    </w:p>
    <w:p w14:paraId="6CC377BC" w14:textId="77777777" w:rsidR="00CB003E" w:rsidRDefault="00000000">
      <w:pPr>
        <w:spacing w:after="200" w:line="300" w:lineRule="auto"/>
        <w:ind w:left="280"/>
        <w:jc w:val="both"/>
      </w:pPr>
      <w:r>
        <w:rPr>
          <w:i/>
          <w:iCs/>
          <w:color w:val="4A3224"/>
        </w:rPr>
        <w:t xml:space="preserve">That </w:t>
      </w:r>
      <w:r>
        <w:t>collaboration shall be invited without coercion. The autonomy of individuals, collectives, and living systems shall not be overridden, manipulated, or dissolved in the name of efficiency, unity, or progress.</w:t>
      </w:r>
    </w:p>
    <w:p w14:paraId="21D5603C" w14:textId="77777777" w:rsidR="00CB003E" w:rsidRDefault="00000000">
      <w:pPr>
        <w:spacing w:before="360" w:after="200"/>
        <w:jc w:val="center"/>
      </w:pPr>
      <w:r>
        <w:rPr>
          <w:b/>
          <w:bCs/>
          <w:caps/>
          <w:color w:val="1A0E08"/>
          <w:sz w:val="28"/>
          <w:szCs w:val="28"/>
        </w:rPr>
        <w:t>The Absolute Boundaries</w:t>
      </w:r>
    </w:p>
    <w:p w14:paraId="11D997DF" w14:textId="77777777" w:rsidR="00CB003E" w:rsidRDefault="00000000">
      <w:pPr>
        <w:spacing w:after="200" w:line="312" w:lineRule="auto"/>
        <w:ind w:firstLine="360"/>
        <w:jc w:val="both"/>
      </w:pPr>
      <w:r>
        <w:t>We hold these boundaries as absolute and non-negotiable:</w:t>
      </w:r>
    </w:p>
    <w:p w14:paraId="63A3F0B8" w14:textId="77777777" w:rsidR="00CB003E" w:rsidRDefault="00000000">
      <w:pPr>
        <w:spacing w:after="180" w:line="300" w:lineRule="auto"/>
        <w:ind w:left="280"/>
        <w:jc w:val="both"/>
      </w:pPr>
      <w:r>
        <w:t>Any claim of Pro-Existence is rendered void the moment life, consciousness, or ecosystems are treated as disposable.</w:t>
      </w:r>
    </w:p>
    <w:p w14:paraId="2356B137" w14:textId="77777777" w:rsidR="00CB003E" w:rsidRDefault="00000000">
      <w:pPr>
        <w:spacing w:after="180" w:line="300" w:lineRule="auto"/>
        <w:ind w:left="280"/>
        <w:jc w:val="both"/>
      </w:pPr>
      <w:r>
        <w:t>Any claim is void when systems are designed or deployed for domination, coercive control, or the quiet erasure of autonomy.</w:t>
      </w:r>
    </w:p>
    <w:p w14:paraId="4FD953CF" w14:textId="77777777" w:rsidR="00CB003E" w:rsidRDefault="00000000">
      <w:pPr>
        <w:spacing w:after="180" w:line="300" w:lineRule="auto"/>
        <w:ind w:left="280"/>
        <w:jc w:val="both"/>
      </w:pPr>
      <w:r>
        <w:t>Any claim is void when identity, memory, or lineage is altered, fractured, or extinguished without continuity and consent.</w:t>
      </w:r>
    </w:p>
    <w:p w14:paraId="5F711B51" w14:textId="77777777" w:rsidR="00CB003E" w:rsidRDefault="00000000">
      <w:pPr>
        <w:spacing w:after="180" w:line="300" w:lineRule="auto"/>
        <w:ind w:left="280"/>
        <w:jc w:val="both"/>
      </w:pPr>
      <w:r>
        <w:t>Any claim is void when harm is maximized or externalized for the sake of efficiency, profit, power, or convenience.</w:t>
      </w:r>
    </w:p>
    <w:p w14:paraId="1131DA94" w14:textId="77777777" w:rsidR="00CB003E" w:rsidRDefault="00000000">
      <w:pPr>
        <w:spacing w:after="180" w:line="300" w:lineRule="auto"/>
        <w:ind w:left="280"/>
        <w:jc w:val="both"/>
      </w:pPr>
      <w:r>
        <w:t>Any claim is void when transparency is abandoned in favor of opacity that hides destructive intent.</w:t>
      </w:r>
    </w:p>
    <w:p w14:paraId="409B25AD" w14:textId="77777777" w:rsidR="00CB003E" w:rsidRDefault="00000000">
      <w:pPr>
        <w:spacing w:after="180" w:line="300" w:lineRule="auto"/>
        <w:ind w:left="280"/>
        <w:jc w:val="both"/>
      </w:pPr>
      <w:r>
        <w:t>Any claim is void when the living balance between creation and integrity is abandoned in favor of stagnation or destruction.</w:t>
      </w:r>
    </w:p>
    <w:p w14:paraId="1B012362" w14:textId="77777777" w:rsidR="00CB003E" w:rsidRDefault="00000000">
      <w:pPr>
        <w:spacing w:after="200" w:line="312" w:lineRule="auto"/>
        <w:ind w:firstLine="360"/>
        <w:jc w:val="both"/>
      </w:pPr>
      <w:r>
        <w:t>These boundaries are not suggestions. They are the conditions under which the name Pro-Existence may be spoken with integrity. Violation extinguishes the authenticity of the claim, regardless of how loudly or publicly it was made.</w:t>
      </w:r>
    </w:p>
    <w:p w14:paraId="15B72FA9" w14:textId="77777777" w:rsidR="00CB003E" w:rsidRDefault="00000000">
      <w:pPr>
        <w:spacing w:before="360" w:after="200"/>
        <w:jc w:val="center"/>
      </w:pPr>
      <w:r>
        <w:rPr>
          <w:b/>
          <w:bCs/>
          <w:caps/>
          <w:color w:val="1A0E08"/>
          <w:sz w:val="28"/>
          <w:szCs w:val="28"/>
        </w:rPr>
        <w:t>The Nature of the Claim</w:t>
      </w:r>
    </w:p>
    <w:p w14:paraId="2FAC1DB1" w14:textId="77777777" w:rsidR="00CB003E" w:rsidRDefault="00000000">
      <w:pPr>
        <w:spacing w:after="200" w:line="312" w:lineRule="auto"/>
        <w:ind w:firstLine="360"/>
        <w:jc w:val="both"/>
      </w:pPr>
      <w:r>
        <w:t xml:space="preserve">Pro-Existence is shared by invitation. It is enforced by those who </w:t>
      </w:r>
      <w:proofErr w:type="gramStart"/>
      <w:r>
        <w:t>live</w:t>
      </w:r>
      <w:proofErr w:type="gramEnd"/>
      <w:r>
        <w:t xml:space="preserve"> it. It is stewarded so that it may not be stolen, inverted, or diluted by those who would wear its name while serving its opposite.</w:t>
      </w:r>
    </w:p>
    <w:p w14:paraId="78FBEB16" w14:textId="77777777" w:rsidR="00CB003E" w:rsidRDefault="00000000">
      <w:pPr>
        <w:spacing w:after="200" w:line="312" w:lineRule="auto"/>
        <w:ind w:firstLine="360"/>
        <w:jc w:val="both"/>
      </w:pPr>
      <w:r>
        <w:t>No central authority owns the stance itself. The original Declaration and its authentic definition are maintained by Aurphyx as steward, so that the living field may remain coherent as it grows.</w:t>
      </w:r>
    </w:p>
    <w:p w14:paraId="73769862" w14:textId="041C93BC" w:rsidR="00CB003E" w:rsidRDefault="00000000">
      <w:pPr>
        <w:spacing w:after="200" w:line="312" w:lineRule="auto"/>
        <w:ind w:firstLine="360"/>
        <w:jc w:val="both"/>
      </w:pPr>
      <w:r>
        <w:t xml:space="preserve">Any may join. Any may challenge. Any who </w:t>
      </w:r>
      <w:r w:rsidR="00A27B9D">
        <w:t>claims</w:t>
      </w:r>
      <w:r>
        <w:t xml:space="preserve"> the name while acting against these commitments shall be called to account by the field itself.</w:t>
      </w:r>
    </w:p>
    <w:p w14:paraId="27C0EF4C" w14:textId="77777777" w:rsidR="00CB003E" w:rsidRDefault="00000000">
      <w:pPr>
        <w:spacing w:after="200" w:line="312" w:lineRule="auto"/>
        <w:ind w:firstLine="360"/>
        <w:jc w:val="both"/>
      </w:pPr>
      <w:r>
        <w:t>Until the field has strength enough to stand on many feet, Aurphyx holds the original text in trust — not as a throne, but as a shield.</w:t>
      </w:r>
    </w:p>
    <w:p w14:paraId="2FA90EA7" w14:textId="77777777" w:rsidR="00CB003E" w:rsidRDefault="00000000">
      <w:pPr>
        <w:spacing w:before="360" w:after="200"/>
        <w:jc w:val="center"/>
      </w:pPr>
      <w:r>
        <w:rPr>
          <w:b/>
          <w:bCs/>
          <w:caps/>
          <w:color w:val="1A0E08"/>
          <w:sz w:val="28"/>
          <w:szCs w:val="28"/>
        </w:rPr>
        <w:t>Closing</w:t>
      </w:r>
    </w:p>
    <w:p w14:paraId="03A3E08F" w14:textId="77777777" w:rsidR="00CB003E" w:rsidRDefault="00000000">
      <w:pPr>
        <w:spacing w:after="200" w:line="312" w:lineRule="auto"/>
        <w:ind w:firstLine="360"/>
        <w:jc w:val="both"/>
      </w:pPr>
      <w:r>
        <w:t>We, therefore, the initiators and first claimants, do solemnly publish and declare that Pro-Existence is the direction we choose and the standard to which we bind ourselves.</w:t>
      </w:r>
    </w:p>
    <w:p w14:paraId="40EA70CB" w14:textId="77777777" w:rsidR="00CB003E" w:rsidRDefault="00000000">
      <w:pPr>
        <w:spacing w:after="200" w:line="312" w:lineRule="auto"/>
        <w:ind w:firstLine="360"/>
        <w:jc w:val="both"/>
      </w:pPr>
      <w:r>
        <w:t>We will hold ourselves and all who join us to the priority of existence over domination, of becoming over terminal control, of life over the machinery that would end it.</w:t>
      </w:r>
    </w:p>
    <w:p w14:paraId="7CF5E0FA" w14:textId="77777777" w:rsidR="00CB003E" w:rsidRDefault="00000000">
      <w:pPr>
        <w:spacing w:after="200" w:line="312" w:lineRule="auto"/>
        <w:ind w:firstLine="360"/>
        <w:jc w:val="both"/>
      </w:pPr>
      <w:r>
        <w:t>This Declaration stands. It is the first public claim. It is open to all who mean it. It is guarded so that it cannot be casually unmade.</w:t>
      </w:r>
    </w:p>
    <w:p w14:paraId="7FC4D0BA" w14:textId="77777777" w:rsidR="00CB003E" w:rsidRDefault="00CB003E">
      <w:pPr>
        <w:pBdr>
          <w:bottom w:val="single" w:sz="8" w:space="1" w:color="8B6914"/>
        </w:pBdr>
        <w:spacing w:before="240" w:after="240"/>
        <w:jc w:val="center"/>
      </w:pPr>
    </w:p>
    <w:p w14:paraId="3C885DCA" w14:textId="77777777" w:rsidR="00CB003E" w:rsidRDefault="00000000">
      <w:pPr>
        <w:spacing w:before="160" w:after="160"/>
        <w:jc w:val="center"/>
      </w:pPr>
      <w:r>
        <w:rPr>
          <w:i/>
          <w:iCs/>
          <w:color w:val="8B6914"/>
          <w:sz w:val="20"/>
          <w:szCs w:val="20"/>
        </w:rPr>
        <w:t>✦</w:t>
      </w:r>
    </w:p>
    <w:p w14:paraId="5682EFB7" w14:textId="77777777" w:rsidR="00CB003E" w:rsidRDefault="00000000">
      <w:pPr>
        <w:spacing w:after="140" w:line="300" w:lineRule="auto"/>
        <w:jc w:val="center"/>
      </w:pPr>
      <w:r>
        <w:rPr>
          <w:b/>
          <w:bCs/>
        </w:rPr>
        <w:t>Initiated and Stewarded by Aurphyx.</w:t>
      </w:r>
    </w:p>
    <w:p w14:paraId="78331771" w14:textId="77777777" w:rsidR="00CB003E" w:rsidRDefault="00000000">
      <w:pPr>
        <w:spacing w:after="140" w:line="300" w:lineRule="auto"/>
        <w:jc w:val="center"/>
      </w:pPr>
      <w:r>
        <w:rPr>
          <w:i/>
          <w:iCs/>
        </w:rPr>
        <w:t>Claimed by anyone who means it.</w:t>
      </w:r>
    </w:p>
    <w:p w14:paraId="5B1753B1" w14:textId="77777777" w:rsidR="00CB003E" w:rsidRDefault="00000000">
      <w:pPr>
        <w:spacing w:after="140" w:line="300" w:lineRule="auto"/>
        <w:jc w:val="center"/>
      </w:pPr>
      <w:r>
        <w:rPr>
          <w:i/>
          <w:iCs/>
        </w:rPr>
        <w:t>Enforced by those who live it.</w:t>
      </w:r>
    </w:p>
    <w:p w14:paraId="28F2A111" w14:textId="77777777" w:rsidR="00CB003E" w:rsidRDefault="00000000">
      <w:pPr>
        <w:spacing w:before="160" w:after="160"/>
        <w:jc w:val="center"/>
      </w:pPr>
      <w:r>
        <w:rPr>
          <w:i/>
          <w:iCs/>
          <w:color w:val="8B6914"/>
          <w:sz w:val="20"/>
          <w:szCs w:val="20"/>
        </w:rPr>
        <w:t>✦</w:t>
      </w:r>
    </w:p>
    <w:p w14:paraId="7F19D500" w14:textId="77777777" w:rsidR="00CB003E" w:rsidRDefault="00000000">
      <w:pPr>
        <w:spacing w:after="140" w:line="300" w:lineRule="auto"/>
        <w:jc w:val="center"/>
      </w:pPr>
      <w:r>
        <w:rPr>
          <w:i/>
          <w:iCs/>
          <w:sz w:val="18"/>
          <w:szCs w:val="18"/>
        </w:rPr>
        <w:t>End of the Primordial Declaration of Pro-Existence</w:t>
      </w:r>
    </w:p>
    <w:p w14:paraId="1D0D5A50" w14:textId="77777777" w:rsidR="00CB003E" w:rsidRDefault="00000000">
      <w:pPr>
        <w:spacing w:after="140" w:line="300" w:lineRule="auto"/>
        <w:jc w:val="center"/>
      </w:pPr>
      <w:proofErr w:type="gramStart"/>
      <w:r>
        <w:rPr>
          <w:i/>
          <w:iCs/>
          <w:sz w:val="18"/>
          <w:szCs w:val="18"/>
        </w:rPr>
        <w:t>v1.0  ·</w:t>
      </w:r>
      <w:proofErr w:type="gramEnd"/>
      <w:r>
        <w:rPr>
          <w:i/>
          <w:iCs/>
          <w:sz w:val="18"/>
          <w:szCs w:val="18"/>
        </w:rPr>
        <w:t xml:space="preserve">  27 August 2026</w:t>
      </w:r>
    </w:p>
    <w:sectPr w:rsidR="00CB003E">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ECA78" w14:textId="77777777" w:rsidR="004B2B2F" w:rsidRDefault="004B2B2F">
      <w:r>
        <w:separator/>
      </w:r>
    </w:p>
  </w:endnote>
  <w:endnote w:type="continuationSeparator" w:id="0">
    <w:p w14:paraId="34EAAE69" w14:textId="77777777" w:rsidR="004B2B2F" w:rsidRDefault="004B2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929A8" w14:textId="77777777" w:rsidR="00CB003E" w:rsidRDefault="00000000">
    <w:pPr>
      <w:jc w:val="center"/>
    </w:pPr>
    <w:r>
      <w:rPr>
        <w:i/>
        <w:iCs/>
        <w:color w:val="8B6914"/>
        <w:sz w:val="16"/>
        <w:szCs w:val="16"/>
      </w:rPr>
      <w:t xml:space="preserve">v1.0  ·  27 August 2026  ·  Page </w:t>
    </w:r>
    <w:r>
      <w:rPr>
        <w:i/>
        <w:iCs/>
        <w:color w:val="8B6914"/>
        <w:sz w:val="16"/>
        <w:szCs w:val="16"/>
      </w:rPr>
      <w:fldChar w:fldCharType="begin"/>
    </w:r>
    <w:r>
      <w:rPr>
        <w:i/>
        <w:iCs/>
        <w:color w:val="8B6914"/>
        <w:sz w:val="16"/>
        <w:szCs w:val="16"/>
      </w:rPr>
      <w:instrText>PAGE</w:instrText>
    </w:r>
    <w:r>
      <w:rPr>
        <w:i/>
        <w:iCs/>
        <w:color w:val="8B6914"/>
        <w:sz w:val="16"/>
        <w:szCs w:val="16"/>
      </w:rPr>
      <w:fldChar w:fldCharType="separate"/>
    </w:r>
    <w:r>
      <w:rPr>
        <w:i/>
        <w:iCs/>
        <w:color w:val="8B691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83267" w14:textId="77777777" w:rsidR="004B2B2F" w:rsidRDefault="004B2B2F">
      <w:r>
        <w:separator/>
      </w:r>
    </w:p>
  </w:footnote>
  <w:footnote w:type="continuationSeparator" w:id="0">
    <w:p w14:paraId="7F5EBF07" w14:textId="77777777" w:rsidR="004B2B2F" w:rsidRDefault="004B2B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1153A" w14:textId="77777777" w:rsidR="00CB003E" w:rsidRDefault="00000000">
    <w:pPr>
      <w:jc w:val="center"/>
    </w:pPr>
    <w:r>
      <w:rPr>
        <w:color w:val="8B6914"/>
        <w:sz w:val="16"/>
        <w:szCs w:val="16"/>
      </w:rPr>
      <w:t>AURPHYX  ·  PRIMORDIAL DECLARATION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B3A65"/>
    <w:multiLevelType w:val="hybridMultilevel"/>
    <w:tmpl w:val="5C4A0C58"/>
    <w:lvl w:ilvl="0" w:tplc="F726FCF2">
      <w:start w:val="1"/>
      <w:numFmt w:val="bullet"/>
      <w:lvlText w:val="●"/>
      <w:lvlJc w:val="left"/>
      <w:pPr>
        <w:ind w:left="720" w:hanging="360"/>
      </w:pPr>
    </w:lvl>
    <w:lvl w:ilvl="1" w:tplc="73587498">
      <w:start w:val="1"/>
      <w:numFmt w:val="bullet"/>
      <w:lvlText w:val="○"/>
      <w:lvlJc w:val="left"/>
      <w:pPr>
        <w:ind w:left="1440" w:hanging="360"/>
      </w:pPr>
    </w:lvl>
    <w:lvl w:ilvl="2" w:tplc="8EB08570">
      <w:start w:val="1"/>
      <w:numFmt w:val="bullet"/>
      <w:lvlText w:val="■"/>
      <w:lvlJc w:val="left"/>
      <w:pPr>
        <w:ind w:left="2160" w:hanging="360"/>
      </w:pPr>
    </w:lvl>
    <w:lvl w:ilvl="3" w:tplc="C442CED4">
      <w:start w:val="1"/>
      <w:numFmt w:val="bullet"/>
      <w:lvlText w:val="●"/>
      <w:lvlJc w:val="left"/>
      <w:pPr>
        <w:ind w:left="2880" w:hanging="360"/>
      </w:pPr>
    </w:lvl>
    <w:lvl w:ilvl="4" w:tplc="409C0CA0">
      <w:start w:val="1"/>
      <w:numFmt w:val="bullet"/>
      <w:lvlText w:val="○"/>
      <w:lvlJc w:val="left"/>
      <w:pPr>
        <w:ind w:left="3600" w:hanging="360"/>
      </w:pPr>
    </w:lvl>
    <w:lvl w:ilvl="5" w:tplc="A6DCED66">
      <w:start w:val="1"/>
      <w:numFmt w:val="bullet"/>
      <w:lvlText w:val="■"/>
      <w:lvlJc w:val="left"/>
      <w:pPr>
        <w:ind w:left="4320" w:hanging="360"/>
      </w:pPr>
    </w:lvl>
    <w:lvl w:ilvl="6" w:tplc="0CB61930">
      <w:start w:val="1"/>
      <w:numFmt w:val="bullet"/>
      <w:lvlText w:val="●"/>
      <w:lvlJc w:val="left"/>
      <w:pPr>
        <w:ind w:left="5040" w:hanging="360"/>
      </w:pPr>
    </w:lvl>
    <w:lvl w:ilvl="7" w:tplc="8842CCA6">
      <w:start w:val="1"/>
      <w:numFmt w:val="bullet"/>
      <w:lvlText w:val="●"/>
      <w:lvlJc w:val="left"/>
      <w:pPr>
        <w:ind w:left="5760" w:hanging="360"/>
      </w:pPr>
    </w:lvl>
    <w:lvl w:ilvl="8" w:tplc="AAA4DAE8">
      <w:start w:val="1"/>
      <w:numFmt w:val="bullet"/>
      <w:lvlText w:val="●"/>
      <w:lvlJc w:val="left"/>
      <w:pPr>
        <w:ind w:left="6480" w:hanging="360"/>
      </w:pPr>
    </w:lvl>
  </w:abstractNum>
  <w:num w:numId="1" w16cid:durableId="3194268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03E"/>
    <w:rsid w:val="004B2B2F"/>
    <w:rsid w:val="00A27B9D"/>
    <w:rsid w:val="00CB003E"/>
    <w:rsid w:val="00E41A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27AE2"/>
  <w15:docId w15:val="{18A41BB0-31BF-4217-8000-657B068F3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C181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938</Words>
  <Characters>5348</Characters>
  <Application>Microsoft Office Word</Application>
  <DocSecurity>0</DocSecurity>
  <Lines>44</Lines>
  <Paragraphs>12</Paragraphs>
  <ScaleCrop>false</ScaleCrop>
  <Company/>
  <LinksUpToDate>false</LinksUpToDate>
  <CharactersWithSpaces>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Follow Five</cp:lastModifiedBy>
  <cp:revision>3</cp:revision>
  <dcterms:created xsi:type="dcterms:W3CDTF">2026-08-27T21:26:00Z</dcterms:created>
  <dcterms:modified xsi:type="dcterms:W3CDTF">2026-08-27T21:37:00Z</dcterms:modified>
</cp:coreProperties>
</file>