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0B92C" w14:textId="77777777" w:rsidR="00504DBB" w:rsidRPr="00504DBB" w:rsidRDefault="00504DBB" w:rsidP="00504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04D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🎬</w:t>
      </w:r>
      <w:r w:rsidRPr="00504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Roteiro: “Do Desafio ao Herói – Uma Jornada no País das Maravilhas da Inovação”</w:t>
      </w:r>
    </w:p>
    <w:p w14:paraId="37BC96DD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Cena 1 – Introdução Enigmática (0:00 – 0:15)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Imagem: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Névoa suave sobre uma floresta encantada. O Gato Risonho aparece flutuando, com seu sorriso característico.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Gato Risonho (voz divertida):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“Você já se perguntou o que acontece quando mentes curiosas se juntam para resolver um grande mistério?”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Som: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Música leve e misteriosa.</w:t>
      </w:r>
    </w:p>
    <w:p w14:paraId="58F479DF" w14:textId="77777777" w:rsidR="00504DBB" w:rsidRPr="00504DBB" w:rsidRDefault="00504DBB" w:rsidP="00504D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6401FCF">
          <v:rect id="_x0000_i1025" style="width:0;height:1.5pt" o:hralign="center" o:hrstd="t" o:hr="t" fillcolor="#a0a0a0" stroked="f"/>
        </w:pict>
      </w:r>
    </w:p>
    <w:p w14:paraId="35F434D5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Cena 2 – A Lagarta Sábia Aparece (0:15 – 0:30)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Imagem: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Lagarta Sábia em cima de um cogumelo, soltando fumaça em forma de interrogações.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Lagarta Sábia (voz calma e profunda):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“Chamamos isso de... Hackathon. Um lugar onde ideias florescem e soluções ganham vida.”</w:t>
      </w:r>
    </w:p>
    <w:p w14:paraId="749B9A87" w14:textId="77777777" w:rsidR="00504DBB" w:rsidRPr="00504DBB" w:rsidRDefault="00504DBB" w:rsidP="00504D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510F322">
          <v:rect id="_x0000_i1026" style="width:0;height:1.5pt" o:hralign="center" o:hrstd="t" o:hr="t" fillcolor="#a0a0a0" stroked="f"/>
        </w:pict>
      </w:r>
    </w:p>
    <w:p w14:paraId="1084345E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Cena 3 – Explicando o Método Zero to Hero (0:30 – 1:00)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Imagem: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dois personagens caminham por uma trilha mágica, com elementos surgindo ao redor conforme falam.</w:t>
      </w:r>
    </w:p>
    <w:p w14:paraId="3AD9AF6C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Gato Risonho: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“Começamos no Zero... com um desafio curioso, quase impossível!”</w:t>
      </w:r>
    </w:p>
    <w:p w14:paraId="4C2BA1B1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Lagarta Sábia: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“Exploramos o problema, validamos se ele é real e importante...”</w:t>
      </w:r>
    </w:p>
    <w:p w14:paraId="40E6ECE0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Gato Risonho: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“Depois vem a tempestade de ideias! Um verdadeiro chá de criatividade!”</w:t>
      </w:r>
    </w:p>
    <w:p w14:paraId="761A2497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Lagarta Sábia: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“Escolhemos a melhor solução, criamos um plano e...”</w:t>
      </w:r>
    </w:p>
    <w:p w14:paraId="63FA9F2D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Gato Risonho: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“Apresentamos tudo num pitch encantador, digno de um herói!”</w:t>
      </w:r>
    </w:p>
    <w:p w14:paraId="20B977F6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Lagarta Sábia: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“E assim, do Zero... ao Hero. Uma jornada de inovação e magia.”</w:t>
      </w:r>
    </w:p>
    <w:p w14:paraId="063BE074" w14:textId="77777777" w:rsidR="00504DBB" w:rsidRPr="00504DBB" w:rsidRDefault="00504DBB" w:rsidP="00504D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64C3C43">
          <v:rect id="_x0000_i1027" style="width:0;height:1.5pt" o:hralign="center" o:hrstd="t" o:hr="t" fillcolor="#a0a0a0" stroked="f"/>
        </w:pict>
      </w:r>
    </w:p>
    <w:p w14:paraId="421E6B94" w14:textId="77777777" w:rsidR="00504DBB" w:rsidRPr="00504DBB" w:rsidRDefault="00504DBB" w:rsidP="0050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Cena 4 – Convite Final (1:00 – 1:30)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Imagem: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porta mágica se abre novamente, com luzes coloridas e os personagens acenando.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Lagarta Sábia: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“Está pronto para atravessar a porta e transformar ideias em realidade?”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Gato Risonho: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“Então venha! O País das Maravilhas da inovação espera por você!”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504DBB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Som:</w:t>
      </w:r>
      <w:r w:rsidRPr="00504D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Crescendo mágico + fade out.</w:t>
      </w:r>
    </w:p>
    <w:p w14:paraId="52DBBB23" w14:textId="77777777" w:rsidR="005A7EA8" w:rsidRDefault="005A7EA8"/>
    <w:sectPr w:rsidR="005A7EA8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C9F7A7" w14:textId="77777777" w:rsidR="00CE6AA1" w:rsidRDefault="00CE6AA1" w:rsidP="00504DBB">
      <w:pPr>
        <w:spacing w:after="0" w:line="240" w:lineRule="auto"/>
      </w:pPr>
      <w:r>
        <w:separator/>
      </w:r>
    </w:p>
  </w:endnote>
  <w:endnote w:type="continuationSeparator" w:id="0">
    <w:p w14:paraId="5CE0DA27" w14:textId="77777777" w:rsidR="00CE6AA1" w:rsidRDefault="00CE6AA1" w:rsidP="00504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05A94" w14:textId="59278BB0" w:rsidR="00504DBB" w:rsidRDefault="00504DB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26B3E8" wp14:editId="560860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0205"/>
              <wp:effectExtent l="0" t="0" r="8255" b="0"/>
              <wp:wrapNone/>
              <wp:docPr id="1927940778" name="Caixa de Texto 2" descr="Classificação da inform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EEF24F" w14:textId="36D28B2E" w:rsidR="00504DBB" w:rsidRPr="00504DBB" w:rsidRDefault="00504DBB" w:rsidP="00504D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4D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6B3E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 da informação: Uso Interno" style="position:absolute;margin-left:0;margin-top:0;width:164.3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1EEF24F" w14:textId="36D28B2E" w:rsidR="00504DBB" w:rsidRPr="00504DBB" w:rsidRDefault="00504DBB" w:rsidP="00504D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04D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E95EF" w14:textId="087860AA" w:rsidR="00504DBB" w:rsidRDefault="00504DB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20FC9A" wp14:editId="5603FD64">
              <wp:simplePos x="10795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0205"/>
              <wp:effectExtent l="0" t="0" r="8255" b="0"/>
              <wp:wrapNone/>
              <wp:docPr id="945387311" name="Caixa de Texto 3" descr="Classificação da inform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FD0C2" w14:textId="4AA87CEA" w:rsidR="00504DBB" w:rsidRPr="00504DBB" w:rsidRDefault="00504DBB" w:rsidP="00504D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4D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0FC9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 da informação: Uso Interno" style="position:absolute;margin-left:0;margin-top:0;width:164.3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66FD0C2" w14:textId="4AA87CEA" w:rsidR="00504DBB" w:rsidRPr="00504DBB" w:rsidRDefault="00504DBB" w:rsidP="00504D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04D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54BD8" w14:textId="27BFE977" w:rsidR="00504DBB" w:rsidRDefault="00504DB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6C46A9" wp14:editId="72EE0A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0205"/>
              <wp:effectExtent l="0" t="0" r="8255" b="0"/>
              <wp:wrapNone/>
              <wp:docPr id="1378240321" name="Caixa de Texto 1" descr="Classificação da inform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72DBA7" w14:textId="2F619858" w:rsidR="00504DBB" w:rsidRPr="00504DBB" w:rsidRDefault="00504DBB" w:rsidP="00504D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4D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C46A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 da informação: Uso Interno" style="position:absolute;margin-left:0;margin-top:0;width:164.3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7672DBA7" w14:textId="2F619858" w:rsidR="00504DBB" w:rsidRPr="00504DBB" w:rsidRDefault="00504DBB" w:rsidP="00504D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04D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C949CB" w14:textId="77777777" w:rsidR="00CE6AA1" w:rsidRDefault="00CE6AA1" w:rsidP="00504DBB">
      <w:pPr>
        <w:spacing w:after="0" w:line="240" w:lineRule="auto"/>
      </w:pPr>
      <w:r>
        <w:separator/>
      </w:r>
    </w:p>
  </w:footnote>
  <w:footnote w:type="continuationSeparator" w:id="0">
    <w:p w14:paraId="54A61929" w14:textId="77777777" w:rsidR="00CE6AA1" w:rsidRDefault="00CE6AA1" w:rsidP="00504D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BB"/>
    <w:rsid w:val="003342BD"/>
    <w:rsid w:val="00504DBB"/>
    <w:rsid w:val="005A7EA8"/>
    <w:rsid w:val="00CE6AA1"/>
    <w:rsid w:val="00E2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CA768"/>
  <w15:chartTrackingRefBased/>
  <w15:docId w15:val="{4BF90E04-A20F-42E7-9C84-9A4BF0A1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4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4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4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4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04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4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4D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4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4D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4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4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4D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4D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4D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4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4D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4DBB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04D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4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04D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4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6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1384</Characters>
  <Application>Microsoft Office Word</Application>
  <DocSecurity>0</DocSecurity>
  <Lines>11</Lines>
  <Paragraphs>3</Paragraphs>
  <ScaleCrop>false</ScaleCrop>
  <Company>Sicredi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Copceski Rossatto</dc:creator>
  <cp:keywords/>
  <dc:description/>
  <cp:lastModifiedBy>Felipe Copceski Rossatto</cp:lastModifiedBy>
  <cp:revision>1</cp:revision>
  <dcterms:created xsi:type="dcterms:W3CDTF">2025-11-03T13:43:00Z</dcterms:created>
  <dcterms:modified xsi:type="dcterms:W3CDTF">2025-11-03T13:43:00Z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52264741,72ea0aaa,3859772f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 da informação: Uso Interno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2025-11-03T13:43:20Z</vt:lpwstr>
  </property>
  <property fmtid="{D5CDD505-2E9C-101B-9397-08002B2CF9AE}" pid="7" name="MSIP_Label_99deea41-824f-4c3c-afd5-7afdfc16eee8_Method">
    <vt:lpwstr>Standard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e31ee675-7295-4647-876a-9eb7191a193c</vt:lpwstr>
  </property>
  <property fmtid="{D5CDD505-2E9C-101B-9397-08002B2CF9AE}" pid="11" name="MSIP_Label_99deea41-824f-4c3c-afd5-7afdfc16eee8_ContentBits">
    <vt:lpwstr>2</vt:lpwstr>
  </property>
</Properties>
</file>