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1-Accent6"/>
        <w:tblW w:w="15498"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3510"/>
        <w:gridCol w:w="1584"/>
        <w:gridCol w:w="1584"/>
        <w:gridCol w:w="5040"/>
        <w:gridCol w:w="3780"/>
      </w:tblGrid>
      <w:tr w:rsidR="00471204" w:rsidRPr="004A0E33" w:rsidTr="006E436F">
        <w:trPr>
          <w:cnfStyle w:val="100000000000" w:firstRow="1" w:lastRow="0" w:firstColumn="0" w:lastColumn="0" w:oddVBand="0" w:evenVBand="0" w:oddHBand="0"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31849B" w:themeFill="accent5" w:themeFillShade="BF"/>
            <w:vAlign w:val="center"/>
          </w:tcPr>
          <w:p w:rsidR="00171D81" w:rsidRPr="00923606" w:rsidRDefault="00171D81" w:rsidP="00915D0D">
            <w:pPr>
              <w:spacing w:before="240"/>
              <w:rPr>
                <w:rFonts w:asciiTheme="minorBidi" w:hAnsiTheme="minorBidi"/>
                <w:color w:val="FFFFFF" w:themeColor="background1"/>
                <w:sz w:val="20"/>
                <w:szCs w:val="20"/>
              </w:rPr>
            </w:pPr>
            <w:r w:rsidRPr="00923606">
              <w:rPr>
                <w:rFonts w:asciiTheme="minorBidi" w:hAnsiTheme="minorBidi"/>
                <w:color w:val="FFFFFF" w:themeColor="background1"/>
                <w:sz w:val="20"/>
                <w:szCs w:val="20"/>
              </w:rPr>
              <w:t>Field</w:t>
            </w:r>
          </w:p>
        </w:tc>
        <w:tc>
          <w:tcPr>
            <w:tcW w:w="1584" w:type="dxa"/>
            <w:shd w:val="clear" w:color="auto" w:fill="31849B" w:themeFill="accent5" w:themeFillShade="BF"/>
            <w:vAlign w:val="center"/>
          </w:tcPr>
          <w:p w:rsidR="00171D81" w:rsidRPr="003C6A4D" w:rsidRDefault="00D07A04" w:rsidP="00915D0D">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color w:val="FFFFFF" w:themeColor="background1"/>
              </w:rPr>
            </w:pPr>
            <w:r w:rsidRPr="003C6A4D">
              <w:rPr>
                <w:rFonts w:asciiTheme="minorBidi" w:hAnsiTheme="minorBidi"/>
                <w:color w:val="FFFFFF" w:themeColor="background1"/>
              </w:rPr>
              <w:t xml:space="preserve">Data </w:t>
            </w:r>
            <w:r w:rsidR="006478DE">
              <w:rPr>
                <w:rFonts w:asciiTheme="minorBidi" w:hAnsiTheme="minorBidi"/>
                <w:color w:val="FFFFFF" w:themeColor="background1"/>
              </w:rPr>
              <w:t>Item</w:t>
            </w:r>
          </w:p>
        </w:tc>
        <w:tc>
          <w:tcPr>
            <w:tcW w:w="1584" w:type="dxa"/>
            <w:shd w:val="clear" w:color="auto" w:fill="31849B" w:themeFill="accent5" w:themeFillShade="BF"/>
            <w:vAlign w:val="center"/>
          </w:tcPr>
          <w:p w:rsidR="00171D81" w:rsidRPr="003C6A4D" w:rsidRDefault="00171D81" w:rsidP="00915D0D">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color w:val="FFFFFF" w:themeColor="background1"/>
              </w:rPr>
            </w:pPr>
            <w:r w:rsidRPr="003C6A4D">
              <w:rPr>
                <w:rFonts w:asciiTheme="minorBidi" w:hAnsiTheme="minorBidi"/>
                <w:color w:val="FFFFFF" w:themeColor="background1"/>
              </w:rPr>
              <w:t>Data Type</w:t>
            </w:r>
          </w:p>
        </w:tc>
        <w:tc>
          <w:tcPr>
            <w:tcW w:w="5040" w:type="dxa"/>
            <w:shd w:val="clear" w:color="auto" w:fill="31849B" w:themeFill="accent5" w:themeFillShade="BF"/>
            <w:vAlign w:val="center"/>
          </w:tcPr>
          <w:p w:rsidR="00171D81" w:rsidRPr="00443C21" w:rsidRDefault="00171D81" w:rsidP="00915D0D">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color w:val="FFFFFF" w:themeColor="background1"/>
              </w:rPr>
            </w:pPr>
            <w:r w:rsidRPr="00443C21">
              <w:rPr>
                <w:rFonts w:asciiTheme="minorBidi" w:hAnsiTheme="minorBidi"/>
                <w:color w:val="FFFFFF" w:themeColor="background1"/>
              </w:rPr>
              <w:t>Definition</w:t>
            </w:r>
          </w:p>
        </w:tc>
        <w:tc>
          <w:tcPr>
            <w:tcW w:w="3780" w:type="dxa"/>
            <w:shd w:val="clear" w:color="auto" w:fill="31849B" w:themeFill="accent5" w:themeFillShade="BF"/>
            <w:vAlign w:val="center"/>
          </w:tcPr>
          <w:p w:rsidR="00171D81" w:rsidRPr="00443C21" w:rsidRDefault="00171D81" w:rsidP="00915D0D">
            <w:pPr>
              <w:spacing w:before="240"/>
              <w:cnfStyle w:val="100000000000" w:firstRow="1" w:lastRow="0" w:firstColumn="0" w:lastColumn="0" w:oddVBand="0" w:evenVBand="0" w:oddHBand="0" w:evenHBand="0" w:firstRowFirstColumn="0" w:firstRowLastColumn="0" w:lastRowFirstColumn="0" w:lastRowLastColumn="0"/>
              <w:rPr>
                <w:rFonts w:asciiTheme="minorBidi" w:hAnsiTheme="minorBidi"/>
                <w:color w:val="FFFFFF" w:themeColor="background1"/>
              </w:rPr>
            </w:pPr>
            <w:r w:rsidRPr="00443C21">
              <w:rPr>
                <w:rFonts w:asciiTheme="minorBidi" w:hAnsiTheme="minorBidi"/>
                <w:color w:val="FFFFFF" w:themeColor="background1"/>
              </w:rPr>
              <w:t>Examples</w:t>
            </w:r>
          </w:p>
        </w:tc>
      </w:tr>
      <w:tr w:rsidR="00471204"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171D81" w:rsidP="00915D0D">
            <w:pPr>
              <w:spacing w:before="240"/>
              <w:ind w:left="162"/>
              <w:rPr>
                <w:rFonts w:asciiTheme="minorBidi" w:hAnsiTheme="minorBidi"/>
                <w:bCs w:val="0"/>
                <w:sz w:val="20"/>
                <w:szCs w:val="20"/>
              </w:rPr>
            </w:pPr>
            <w:r w:rsidRPr="00653E3D">
              <w:rPr>
                <w:rFonts w:asciiTheme="minorBidi" w:hAnsiTheme="minorBidi"/>
                <w:bCs w:val="0"/>
                <w:sz w:val="20"/>
                <w:szCs w:val="20"/>
              </w:rPr>
              <w:t>Title</w:t>
            </w:r>
          </w:p>
        </w:tc>
        <w:tc>
          <w:tcPr>
            <w:tcW w:w="1584" w:type="dxa"/>
            <w:shd w:val="clear" w:color="auto" w:fill="BBE1EB"/>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171D81" w:rsidRPr="00AA3803" w:rsidRDefault="00D2005E"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AA3803">
              <w:rPr>
                <w:rFonts w:asciiTheme="minorBidi" w:hAnsiTheme="minorBidi"/>
                <w:sz w:val="18"/>
                <w:szCs w:val="18"/>
              </w:rPr>
              <w:t>The title of the incident, given</w:t>
            </w:r>
            <w:r w:rsidR="00171D81" w:rsidRPr="00AA3803">
              <w:rPr>
                <w:rFonts w:asciiTheme="minorBidi" w:hAnsiTheme="minorBidi"/>
                <w:sz w:val="18"/>
                <w:szCs w:val="18"/>
              </w:rPr>
              <w:t xml:space="preserve"> by</w:t>
            </w:r>
            <w:r w:rsidR="00923606" w:rsidRPr="00AA3803">
              <w:rPr>
                <w:rFonts w:asciiTheme="minorBidi" w:hAnsiTheme="minorBidi"/>
                <w:sz w:val="18"/>
                <w:szCs w:val="18"/>
              </w:rPr>
              <w:t xml:space="preserve"> the</w:t>
            </w:r>
            <w:r w:rsidR="00171D81" w:rsidRPr="00AA3803">
              <w:rPr>
                <w:rFonts w:asciiTheme="minorBidi" w:hAnsiTheme="minorBidi"/>
                <w:sz w:val="18"/>
                <w:szCs w:val="18"/>
              </w:rPr>
              <w:t xml:space="preserve"> data collector. The title generally includes the name of the place where the incident occurred and other descriptive information related to the </w:t>
            </w:r>
            <w:r w:rsidR="00225604" w:rsidRPr="00AA3803">
              <w:rPr>
                <w:rFonts w:asciiTheme="minorBidi" w:hAnsiTheme="minorBidi"/>
                <w:sz w:val="18"/>
                <w:szCs w:val="18"/>
              </w:rPr>
              <w:t>incident</w:t>
            </w:r>
            <w:r w:rsidR="00171D81" w:rsidRPr="00AA3803">
              <w:rPr>
                <w:rFonts w:asciiTheme="minorBidi" w:hAnsiTheme="minorBidi"/>
                <w:sz w:val="18"/>
                <w:szCs w:val="18"/>
              </w:rPr>
              <w:t>.</w:t>
            </w:r>
            <w:r w:rsidR="004E4006" w:rsidRPr="00AA3803">
              <w:rPr>
                <w:rFonts w:asciiTheme="minorBidi" w:hAnsiTheme="minorBidi"/>
                <w:sz w:val="18"/>
                <w:szCs w:val="18"/>
              </w:rPr>
              <w:t xml:space="preserve"> </w:t>
            </w:r>
          </w:p>
        </w:tc>
        <w:tc>
          <w:tcPr>
            <w:tcW w:w="3780" w:type="dxa"/>
            <w:shd w:val="clear" w:color="auto" w:fill="BBE1EB"/>
            <w:vAlign w:val="center"/>
          </w:tcPr>
          <w:p w:rsidR="00171D81" w:rsidRPr="004A0E33" w:rsidRDefault="00171D81"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471204"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171D81" w:rsidP="00915D0D">
            <w:pPr>
              <w:spacing w:before="240"/>
              <w:ind w:left="162"/>
              <w:rPr>
                <w:rFonts w:asciiTheme="minorBidi" w:hAnsiTheme="minorBidi"/>
                <w:bCs w:val="0"/>
                <w:sz w:val="20"/>
                <w:szCs w:val="20"/>
              </w:rPr>
            </w:pPr>
            <w:r w:rsidRPr="00653E3D">
              <w:rPr>
                <w:rFonts w:asciiTheme="minorBidi" w:hAnsiTheme="minorBidi"/>
                <w:bCs w:val="0"/>
                <w:sz w:val="20"/>
                <w:szCs w:val="20"/>
              </w:rPr>
              <w:t>Location</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171D81" w:rsidRPr="00AA3803" w:rsidRDefault="00171D81" w:rsidP="00FB6942">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AA3803">
              <w:rPr>
                <w:rFonts w:asciiTheme="minorBidi" w:hAnsiTheme="minorBidi"/>
                <w:sz w:val="18"/>
                <w:szCs w:val="18"/>
              </w:rPr>
              <w:t>The city and state name</w:t>
            </w:r>
            <w:r w:rsidR="004D6D20">
              <w:rPr>
                <w:rFonts w:asciiTheme="minorBidi" w:hAnsiTheme="minorBidi"/>
                <w:sz w:val="18"/>
                <w:szCs w:val="18"/>
              </w:rPr>
              <w:t>s</w:t>
            </w:r>
            <w:r w:rsidRPr="00AA3803">
              <w:rPr>
                <w:rFonts w:asciiTheme="minorBidi" w:hAnsiTheme="minorBidi"/>
                <w:sz w:val="18"/>
                <w:szCs w:val="18"/>
              </w:rPr>
              <w:t xml:space="preserve"> where the incident occurred.</w:t>
            </w:r>
            <w:r w:rsidR="007D1D3F" w:rsidRPr="00AA3803">
              <w:rPr>
                <w:rFonts w:asciiTheme="minorBidi" w:hAnsiTheme="minorBidi"/>
                <w:sz w:val="18"/>
                <w:szCs w:val="18"/>
              </w:rPr>
              <w:t xml:space="preserve"> </w:t>
            </w:r>
          </w:p>
        </w:tc>
        <w:tc>
          <w:tcPr>
            <w:tcW w:w="3780" w:type="dxa"/>
            <w:shd w:val="clear" w:color="auto" w:fill="BBE1EB"/>
            <w:vAlign w:val="center"/>
          </w:tcPr>
          <w:p w:rsidR="00171D81" w:rsidRPr="00D74DB6" w:rsidRDefault="00D74DB6"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D74DB6">
              <w:rPr>
                <w:rFonts w:asciiTheme="minorBidi" w:hAnsiTheme="minorBidi"/>
                <w:i/>
                <w:iCs/>
                <w:sz w:val="16"/>
                <w:szCs w:val="16"/>
              </w:rPr>
              <w:t>Essex, Chittenden County, Vermont</w:t>
            </w:r>
          </w:p>
        </w:tc>
      </w:tr>
      <w:tr w:rsidR="00471204"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171D81" w:rsidRPr="003C6A4D" w:rsidRDefault="00171D81" w:rsidP="00915D0D">
            <w:pPr>
              <w:spacing w:before="240"/>
              <w:ind w:left="720"/>
              <w:rPr>
                <w:rFonts w:asciiTheme="minorBidi" w:hAnsiTheme="minorBidi"/>
                <w:b w:val="0"/>
                <w:bCs w:val="0"/>
                <w:i/>
                <w:iCs/>
                <w:sz w:val="18"/>
                <w:szCs w:val="18"/>
              </w:rPr>
            </w:pPr>
            <w:r w:rsidRPr="003C6A4D">
              <w:rPr>
                <w:rFonts w:asciiTheme="minorBidi" w:hAnsiTheme="minorBidi"/>
                <w:b w:val="0"/>
                <w:bCs w:val="0"/>
                <w:i/>
                <w:iCs/>
                <w:sz w:val="18"/>
                <w:szCs w:val="18"/>
              </w:rPr>
              <w:t>City</w:t>
            </w:r>
          </w:p>
        </w:tc>
        <w:tc>
          <w:tcPr>
            <w:tcW w:w="1584" w:type="dxa"/>
            <w:shd w:val="clear" w:color="auto" w:fill="DCF0F5"/>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171D81" w:rsidRPr="00FB6942" w:rsidRDefault="007C0CB1" w:rsidP="00FB6942">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b/>
                <w:bCs/>
                <w:sz w:val="18"/>
                <w:szCs w:val="18"/>
              </w:rPr>
            </w:pPr>
            <w:r w:rsidRPr="003C6A4D">
              <w:rPr>
                <w:rFonts w:asciiTheme="minorBidi" w:hAnsiTheme="minorBidi"/>
                <w:i/>
                <w:iCs/>
                <w:sz w:val="16"/>
                <w:szCs w:val="16"/>
              </w:rPr>
              <w:t>Location related variable</w:t>
            </w:r>
            <w:r w:rsidR="00DD7629">
              <w:rPr>
                <w:rFonts w:asciiTheme="minorBidi" w:hAnsiTheme="minorBidi"/>
                <w:i/>
                <w:iCs/>
                <w:sz w:val="16"/>
                <w:szCs w:val="16"/>
              </w:rPr>
              <w:t>.</w:t>
            </w:r>
            <w:r w:rsidR="00DD7629" w:rsidRPr="006B5B09">
              <w:rPr>
                <w:rFonts w:asciiTheme="minorBidi" w:hAnsiTheme="minorBidi"/>
                <w:b/>
                <w:bCs/>
                <w:sz w:val="18"/>
                <w:szCs w:val="18"/>
              </w:rPr>
              <w:t xml:space="preserve"> </w:t>
            </w:r>
          </w:p>
        </w:tc>
        <w:tc>
          <w:tcPr>
            <w:tcW w:w="3780" w:type="dxa"/>
            <w:shd w:val="clear" w:color="auto" w:fill="DCF0F5"/>
            <w:vAlign w:val="center"/>
          </w:tcPr>
          <w:p w:rsidR="00171D81" w:rsidRPr="004A0E33" w:rsidRDefault="00171D81"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471204"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171D81" w:rsidRPr="003C6A4D" w:rsidRDefault="00171D81" w:rsidP="00915D0D">
            <w:pPr>
              <w:spacing w:before="240"/>
              <w:ind w:left="720"/>
              <w:rPr>
                <w:rFonts w:asciiTheme="minorBidi" w:hAnsiTheme="minorBidi"/>
                <w:b w:val="0"/>
                <w:bCs w:val="0"/>
                <w:i/>
                <w:iCs/>
                <w:sz w:val="18"/>
                <w:szCs w:val="18"/>
              </w:rPr>
            </w:pPr>
            <w:r w:rsidRPr="003C6A4D">
              <w:rPr>
                <w:rFonts w:asciiTheme="minorBidi" w:hAnsiTheme="minorBidi"/>
                <w:b w:val="0"/>
                <w:bCs w:val="0"/>
                <w:i/>
                <w:iCs/>
                <w:sz w:val="18"/>
                <w:szCs w:val="18"/>
              </w:rPr>
              <w:t>State</w:t>
            </w:r>
          </w:p>
        </w:tc>
        <w:tc>
          <w:tcPr>
            <w:tcW w:w="1584" w:type="dxa"/>
            <w:shd w:val="clear" w:color="auto" w:fill="DCF0F5"/>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A68F0" w:rsidRPr="003C6A4D" w:rsidRDefault="007C0CB1"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3C6A4D">
              <w:rPr>
                <w:rFonts w:asciiTheme="minorBidi" w:hAnsiTheme="minorBidi"/>
                <w:i/>
                <w:iCs/>
                <w:sz w:val="16"/>
                <w:szCs w:val="16"/>
              </w:rPr>
              <w:t>Location related variable</w:t>
            </w:r>
          </w:p>
        </w:tc>
        <w:tc>
          <w:tcPr>
            <w:tcW w:w="3780" w:type="dxa"/>
            <w:shd w:val="clear" w:color="auto" w:fill="DCF0F5"/>
            <w:vAlign w:val="center"/>
          </w:tcPr>
          <w:p w:rsidR="00171D81" w:rsidRPr="004A0E33" w:rsidRDefault="00171D81"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225604"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225604" w:rsidRPr="00653E3D" w:rsidRDefault="000749D8"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City</w:t>
            </w:r>
          </w:p>
        </w:tc>
        <w:tc>
          <w:tcPr>
            <w:tcW w:w="1584" w:type="dxa"/>
            <w:shd w:val="clear" w:color="auto" w:fill="BBE1EB"/>
            <w:vAlign w:val="center"/>
          </w:tcPr>
          <w:p w:rsidR="00225604" w:rsidRPr="003C6A4D" w:rsidRDefault="00225604"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225604" w:rsidRPr="003C6A4D" w:rsidRDefault="00225604"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95039E" w:rsidRPr="00443C21" w:rsidRDefault="00225604" w:rsidP="00FB6942">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AA3803">
              <w:rPr>
                <w:rFonts w:asciiTheme="minorBidi" w:hAnsiTheme="minorBidi"/>
                <w:sz w:val="18"/>
                <w:szCs w:val="18"/>
              </w:rPr>
              <w:t>The full name of the city where the incident occurred</w:t>
            </w:r>
            <w:r w:rsidR="0095039E" w:rsidRPr="00AA3803">
              <w:rPr>
                <w:rFonts w:asciiTheme="minorBidi" w:hAnsiTheme="minorBidi"/>
                <w:sz w:val="18"/>
                <w:szCs w:val="18"/>
              </w:rPr>
              <w:t>.</w:t>
            </w:r>
          </w:p>
        </w:tc>
        <w:tc>
          <w:tcPr>
            <w:tcW w:w="3780" w:type="dxa"/>
            <w:shd w:val="clear" w:color="auto" w:fill="BBE1EB"/>
            <w:vAlign w:val="center"/>
          </w:tcPr>
          <w:p w:rsidR="00225604" w:rsidRPr="004A0E33" w:rsidRDefault="00225604"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Redwood City</w:t>
            </w:r>
          </w:p>
        </w:tc>
      </w:tr>
      <w:tr w:rsidR="00471204"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171D81"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State</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171D81" w:rsidRPr="00443C21" w:rsidRDefault="00171D81"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full name of the state where the incident occurred.</w:t>
            </w:r>
          </w:p>
        </w:tc>
        <w:tc>
          <w:tcPr>
            <w:tcW w:w="3780" w:type="dxa"/>
            <w:shd w:val="clear" w:color="auto" w:fill="BBE1EB"/>
            <w:vAlign w:val="center"/>
          </w:tcPr>
          <w:p w:rsidR="00171D81" w:rsidRPr="004A0E33" w:rsidRDefault="00D4549A"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California</w:t>
            </w:r>
          </w:p>
        </w:tc>
      </w:tr>
      <w:tr w:rsidR="00471204"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9938B0" w:rsidP="00915D0D">
            <w:pPr>
              <w:spacing w:before="240"/>
              <w:ind w:left="162" w:firstLine="18"/>
              <w:rPr>
                <w:rFonts w:asciiTheme="minorBidi" w:hAnsiTheme="minorBidi"/>
                <w:bCs w:val="0"/>
                <w:sz w:val="20"/>
                <w:szCs w:val="20"/>
              </w:rPr>
            </w:pPr>
            <w:r>
              <w:rPr>
                <w:rFonts w:asciiTheme="minorBidi" w:hAnsiTheme="minorBidi"/>
                <w:bCs w:val="0"/>
                <w:sz w:val="20"/>
                <w:szCs w:val="20"/>
              </w:rPr>
              <w:t>Number of Victim Fatalities</w:t>
            </w:r>
          </w:p>
        </w:tc>
        <w:tc>
          <w:tcPr>
            <w:tcW w:w="1584" w:type="dxa"/>
            <w:shd w:val="clear" w:color="auto" w:fill="BBE1EB"/>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w:t>
            </w:r>
            <w:r w:rsidR="00012A2C" w:rsidRPr="003C6A4D">
              <w:rPr>
                <w:rFonts w:asciiTheme="minorBidi" w:hAnsiTheme="minorBidi"/>
                <w:sz w:val="18"/>
                <w:szCs w:val="18"/>
              </w:rPr>
              <w:t>ber</w:t>
            </w:r>
          </w:p>
        </w:tc>
        <w:tc>
          <w:tcPr>
            <w:tcW w:w="5040" w:type="dxa"/>
            <w:shd w:val="clear" w:color="auto" w:fill="BBE1EB"/>
            <w:vAlign w:val="center"/>
          </w:tcPr>
          <w:p w:rsidR="00171D81" w:rsidRPr="00443C21" w:rsidRDefault="00171D81"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Number of people killed by</w:t>
            </w:r>
            <w:r w:rsidR="004D6D20">
              <w:rPr>
                <w:rFonts w:asciiTheme="minorBidi" w:hAnsiTheme="minorBidi"/>
                <w:sz w:val="18"/>
                <w:szCs w:val="18"/>
              </w:rPr>
              <w:t xml:space="preserve"> the</w:t>
            </w:r>
            <w:r w:rsidRPr="00443C21">
              <w:rPr>
                <w:rFonts w:asciiTheme="minorBidi" w:hAnsiTheme="minorBidi"/>
                <w:sz w:val="18"/>
                <w:szCs w:val="18"/>
              </w:rPr>
              <w:t xml:space="preserve"> shooter(s)</w:t>
            </w:r>
            <w:r w:rsidR="006E0E1A">
              <w:rPr>
                <w:rFonts w:asciiTheme="minorBidi" w:hAnsiTheme="minorBidi"/>
                <w:sz w:val="18"/>
                <w:szCs w:val="18"/>
              </w:rPr>
              <w:t xml:space="preserve"> by gunshot</w:t>
            </w:r>
            <w:r w:rsidRPr="00443C21">
              <w:rPr>
                <w:rFonts w:asciiTheme="minorBidi" w:hAnsiTheme="minorBidi"/>
                <w:sz w:val="18"/>
                <w:szCs w:val="18"/>
              </w:rPr>
              <w:t>.</w:t>
            </w:r>
          </w:p>
        </w:tc>
        <w:tc>
          <w:tcPr>
            <w:tcW w:w="3780" w:type="dxa"/>
            <w:shd w:val="clear" w:color="auto" w:fill="BBE1EB"/>
            <w:vAlign w:val="center"/>
          </w:tcPr>
          <w:p w:rsidR="00171D81" w:rsidRPr="004A0E33" w:rsidRDefault="00E37534"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16</w:t>
            </w:r>
          </w:p>
        </w:tc>
      </w:tr>
      <w:tr w:rsidR="00471204"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012A2C" w:rsidRPr="00653E3D" w:rsidRDefault="00012A2C" w:rsidP="00915D0D">
            <w:pPr>
              <w:spacing w:before="240"/>
              <w:ind w:left="162" w:firstLine="18"/>
              <w:rPr>
                <w:rFonts w:asciiTheme="minorBidi" w:hAnsiTheme="minorBidi"/>
                <w:bCs w:val="0"/>
                <w:sz w:val="20"/>
                <w:szCs w:val="20"/>
              </w:rPr>
            </w:pPr>
            <w:r w:rsidRPr="00653E3D">
              <w:rPr>
                <w:rFonts w:asciiTheme="minorBidi" w:hAnsiTheme="minorBidi"/>
                <w:bCs w:val="0"/>
                <w:color w:val="000000" w:themeColor="text1"/>
                <w:sz w:val="20"/>
                <w:szCs w:val="20"/>
              </w:rPr>
              <w:t>Total Number of Fatalities</w:t>
            </w:r>
          </w:p>
        </w:tc>
        <w:tc>
          <w:tcPr>
            <w:tcW w:w="1584" w:type="dxa"/>
            <w:shd w:val="clear" w:color="auto" w:fill="BBE1EB"/>
            <w:vAlign w:val="center"/>
          </w:tcPr>
          <w:p w:rsidR="00012A2C" w:rsidRPr="003C6A4D" w:rsidRDefault="00012A2C"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012A2C" w:rsidRPr="003C6A4D" w:rsidRDefault="00012A2C"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012A2C" w:rsidRPr="00443C21" w:rsidRDefault="004D6D20" w:rsidP="00FB6942">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Total number of people killed during the incident, including t</w:t>
            </w:r>
            <w:r w:rsidR="00FB6942">
              <w:rPr>
                <w:rFonts w:asciiTheme="minorBidi" w:hAnsiTheme="minorBidi"/>
                <w:sz w:val="18"/>
                <w:szCs w:val="18"/>
              </w:rPr>
              <w:t xml:space="preserve">he shooter(s) when applicable. </w:t>
            </w:r>
          </w:p>
        </w:tc>
        <w:tc>
          <w:tcPr>
            <w:tcW w:w="3780" w:type="dxa"/>
            <w:shd w:val="clear" w:color="auto" w:fill="BBE1EB"/>
            <w:vAlign w:val="center"/>
          </w:tcPr>
          <w:p w:rsidR="00012A2C" w:rsidRPr="004A0E33" w:rsidRDefault="00E37534"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17</w:t>
            </w:r>
          </w:p>
        </w:tc>
      </w:tr>
      <w:tr w:rsidR="00471204"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012A2C" w:rsidRPr="00653E3D" w:rsidRDefault="009938B0" w:rsidP="009938B0">
            <w:pPr>
              <w:spacing w:before="240"/>
              <w:ind w:left="162" w:firstLine="18"/>
              <w:rPr>
                <w:rFonts w:asciiTheme="minorBidi" w:hAnsiTheme="minorBidi"/>
                <w:bCs w:val="0"/>
                <w:sz w:val="20"/>
                <w:szCs w:val="20"/>
              </w:rPr>
            </w:pPr>
            <w:r>
              <w:rPr>
                <w:rFonts w:asciiTheme="minorBidi" w:hAnsiTheme="minorBidi"/>
                <w:bCs w:val="0"/>
                <w:sz w:val="20"/>
                <w:szCs w:val="20"/>
              </w:rPr>
              <w:t>Number of Victims Injured</w:t>
            </w:r>
          </w:p>
        </w:tc>
        <w:tc>
          <w:tcPr>
            <w:tcW w:w="1584" w:type="dxa"/>
            <w:shd w:val="clear" w:color="auto" w:fill="BBE1EB"/>
            <w:vAlign w:val="center"/>
          </w:tcPr>
          <w:p w:rsidR="00012A2C" w:rsidRPr="003C6A4D" w:rsidRDefault="00012A2C"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012A2C" w:rsidRPr="003C6A4D" w:rsidRDefault="00012A2C"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012A2C" w:rsidRPr="00443C21" w:rsidRDefault="00012A2C"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 xml:space="preserve">Number of </w:t>
            </w:r>
            <w:r w:rsidR="004D6D20">
              <w:rPr>
                <w:rFonts w:asciiTheme="minorBidi" w:hAnsiTheme="minorBidi"/>
                <w:sz w:val="18"/>
                <w:szCs w:val="18"/>
              </w:rPr>
              <w:t xml:space="preserve">persons </w:t>
            </w:r>
            <w:r w:rsidRPr="00443C21">
              <w:rPr>
                <w:rFonts w:asciiTheme="minorBidi" w:hAnsiTheme="minorBidi"/>
                <w:sz w:val="18"/>
                <w:szCs w:val="18"/>
              </w:rPr>
              <w:t>injured</w:t>
            </w:r>
            <w:r w:rsidR="006E0E1A">
              <w:rPr>
                <w:rFonts w:asciiTheme="minorBidi" w:hAnsiTheme="minorBidi"/>
                <w:sz w:val="18"/>
                <w:szCs w:val="18"/>
              </w:rPr>
              <w:t xml:space="preserve"> by gunshot</w:t>
            </w:r>
            <w:r w:rsidRPr="00443C21">
              <w:rPr>
                <w:rFonts w:asciiTheme="minorBidi" w:hAnsiTheme="minorBidi"/>
                <w:sz w:val="18"/>
                <w:szCs w:val="18"/>
              </w:rPr>
              <w:t xml:space="preserve"> by the shooter(s)</w:t>
            </w:r>
            <w:r w:rsidR="004D6D20">
              <w:rPr>
                <w:rFonts w:asciiTheme="minorBidi" w:hAnsiTheme="minorBidi"/>
                <w:sz w:val="18"/>
                <w:szCs w:val="18"/>
              </w:rPr>
              <w:t xml:space="preserve"> during the incident</w:t>
            </w:r>
            <w:r w:rsidRPr="00443C21">
              <w:rPr>
                <w:rFonts w:asciiTheme="minorBidi" w:hAnsiTheme="minorBidi"/>
                <w:sz w:val="18"/>
                <w:szCs w:val="18"/>
              </w:rPr>
              <w:t>.</w:t>
            </w:r>
          </w:p>
        </w:tc>
        <w:tc>
          <w:tcPr>
            <w:tcW w:w="3780" w:type="dxa"/>
            <w:shd w:val="clear" w:color="auto" w:fill="BBE1EB"/>
            <w:vAlign w:val="center"/>
          </w:tcPr>
          <w:p w:rsidR="00012A2C" w:rsidRPr="004A0E33" w:rsidRDefault="00750E2F"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0</w:t>
            </w:r>
          </w:p>
        </w:tc>
      </w:tr>
      <w:tr w:rsidR="00471204"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171D81"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Description</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171D81"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9A22E0" w:rsidRPr="00FB6942" w:rsidRDefault="00D57855" w:rsidP="00FB6942">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 xml:space="preserve">A brief, </w:t>
            </w:r>
            <w:r w:rsidR="00171D81" w:rsidRPr="00443C21">
              <w:rPr>
                <w:rFonts w:asciiTheme="minorBidi" w:hAnsiTheme="minorBidi"/>
                <w:sz w:val="18"/>
                <w:szCs w:val="18"/>
              </w:rPr>
              <w:t>det</w:t>
            </w:r>
            <w:r w:rsidR="00A45B88">
              <w:rPr>
                <w:rFonts w:asciiTheme="minorBidi" w:hAnsiTheme="minorBidi"/>
                <w:sz w:val="18"/>
                <w:szCs w:val="18"/>
              </w:rPr>
              <w:t>ail description of the incident.</w:t>
            </w:r>
          </w:p>
        </w:tc>
        <w:tc>
          <w:tcPr>
            <w:tcW w:w="3780" w:type="dxa"/>
            <w:shd w:val="clear" w:color="auto" w:fill="BBE1EB"/>
            <w:vAlign w:val="center"/>
          </w:tcPr>
          <w:p w:rsidR="00171D81" w:rsidRPr="004A0E33" w:rsidRDefault="00171D81"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471204"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171D81" w:rsidRPr="00653E3D" w:rsidRDefault="00171D81"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Date</w:t>
            </w:r>
          </w:p>
        </w:tc>
        <w:tc>
          <w:tcPr>
            <w:tcW w:w="1584" w:type="dxa"/>
            <w:shd w:val="clear" w:color="auto" w:fill="BBE1EB"/>
            <w:vAlign w:val="center"/>
          </w:tcPr>
          <w:p w:rsidR="00171D81" w:rsidRPr="003C6A4D" w:rsidRDefault="00171D81"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171D81" w:rsidRPr="003C6A4D" w:rsidRDefault="00012A2C"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3808C2" w:rsidRPr="00F10265" w:rsidRDefault="00171D81" w:rsidP="00FB6942">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dat</w:t>
            </w:r>
            <w:r w:rsidR="00225604">
              <w:rPr>
                <w:rFonts w:asciiTheme="minorBidi" w:hAnsiTheme="minorBidi"/>
                <w:sz w:val="18"/>
                <w:szCs w:val="18"/>
              </w:rPr>
              <w:t>e of the first day the incident occurred.</w:t>
            </w:r>
            <w:r w:rsidRPr="00443C21">
              <w:rPr>
                <w:rFonts w:asciiTheme="minorBidi" w:hAnsiTheme="minorBidi"/>
                <w:sz w:val="18"/>
                <w:szCs w:val="18"/>
              </w:rPr>
              <w:t xml:space="preserve"> </w:t>
            </w:r>
          </w:p>
        </w:tc>
        <w:tc>
          <w:tcPr>
            <w:tcW w:w="3780" w:type="dxa"/>
            <w:shd w:val="clear" w:color="auto" w:fill="BBE1EB"/>
            <w:vAlign w:val="center"/>
          </w:tcPr>
          <w:p w:rsidR="00171D81" w:rsidRPr="004A0E33" w:rsidRDefault="00E37534"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MM/DD/YYYY</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7159CE">
            <w:pPr>
              <w:spacing w:before="240"/>
              <w:ind w:left="162" w:firstLine="18"/>
              <w:rPr>
                <w:rFonts w:asciiTheme="minorBidi" w:hAnsiTheme="minorBidi"/>
                <w:bCs w:val="0"/>
                <w:sz w:val="20"/>
                <w:szCs w:val="20"/>
              </w:rPr>
            </w:pPr>
            <w:r>
              <w:rPr>
                <w:rFonts w:asciiTheme="minorBidi" w:hAnsiTheme="minorBidi"/>
                <w:bCs w:val="0"/>
                <w:sz w:val="20"/>
                <w:szCs w:val="20"/>
              </w:rPr>
              <w:t>Day of Week</w:t>
            </w:r>
          </w:p>
        </w:tc>
        <w:tc>
          <w:tcPr>
            <w:tcW w:w="1584" w:type="dxa"/>
            <w:shd w:val="clear" w:color="auto" w:fill="BBE1EB"/>
            <w:vAlign w:val="center"/>
          </w:tcPr>
          <w:p w:rsidR="00FB6942" w:rsidRPr="003C6A4D" w:rsidRDefault="00FB6942"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Field</w:t>
            </w:r>
          </w:p>
        </w:tc>
        <w:tc>
          <w:tcPr>
            <w:tcW w:w="1584" w:type="dxa"/>
            <w:shd w:val="clear" w:color="auto" w:fill="BBE1EB"/>
            <w:vAlign w:val="center"/>
          </w:tcPr>
          <w:p w:rsidR="00FB6942" w:rsidRPr="003C6A4D" w:rsidRDefault="00FB6942"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BBE1EB"/>
            <w:vAlign w:val="center"/>
          </w:tcPr>
          <w:p w:rsidR="00FB6942" w:rsidRPr="00443C21" w:rsidRDefault="00FB6942" w:rsidP="007159CE">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The day of the week on which the incident occurred.</w:t>
            </w:r>
          </w:p>
        </w:tc>
        <w:tc>
          <w:tcPr>
            <w:tcW w:w="3780" w:type="dxa"/>
            <w:shd w:val="clear" w:color="auto" w:fill="BBE1EB"/>
            <w:vAlign w:val="center"/>
          </w:tcPr>
          <w:p w:rsidR="00FB6942" w:rsidRPr="00E37534" w:rsidRDefault="00FB6942" w:rsidP="007159CE">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color w:val="000000"/>
                <w:sz w:val="16"/>
                <w:szCs w:val="16"/>
              </w:rPr>
            </w:pPr>
            <w:r>
              <w:rPr>
                <w:rFonts w:asciiTheme="minorBidi" w:hAnsiTheme="minorBidi"/>
                <w:i/>
                <w:iCs/>
                <w:color w:val="000000"/>
                <w:sz w:val="16"/>
                <w:szCs w:val="16"/>
              </w:rPr>
              <w:t>Friday</w:t>
            </w:r>
          </w:p>
        </w:tc>
      </w:tr>
      <w:tr w:rsidR="00FB6942" w:rsidRPr="004A0E33" w:rsidTr="00B60CC7">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B60CC7">
            <w:pPr>
              <w:spacing w:before="240"/>
              <w:ind w:left="162" w:firstLine="18"/>
              <w:rPr>
                <w:rFonts w:asciiTheme="minorBidi" w:hAnsiTheme="minorBidi"/>
                <w:bCs w:val="0"/>
                <w:sz w:val="20"/>
                <w:szCs w:val="20"/>
              </w:rPr>
            </w:pPr>
            <w:r>
              <w:rPr>
                <w:rFonts w:asciiTheme="minorBidi" w:hAnsiTheme="minorBidi"/>
                <w:bCs w:val="0"/>
                <w:sz w:val="20"/>
                <w:szCs w:val="20"/>
              </w:rPr>
              <w:t>Date – Detailed</w:t>
            </w:r>
          </w:p>
        </w:tc>
        <w:tc>
          <w:tcPr>
            <w:tcW w:w="1584" w:type="dxa"/>
            <w:shd w:val="clear" w:color="auto" w:fill="BBE1EB"/>
            <w:vAlign w:val="center"/>
          </w:tcPr>
          <w:p w:rsidR="00FB6942" w:rsidRPr="003C6A4D" w:rsidRDefault="00FB6942"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Field</w:t>
            </w:r>
          </w:p>
        </w:tc>
        <w:tc>
          <w:tcPr>
            <w:tcW w:w="1584" w:type="dxa"/>
            <w:shd w:val="clear" w:color="auto" w:fill="BBE1EB"/>
            <w:vAlign w:val="center"/>
          </w:tcPr>
          <w:p w:rsidR="00FB6942" w:rsidRPr="003C6A4D" w:rsidRDefault="00FB6942" w:rsidP="00FB6942">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BBE1EB"/>
            <w:vAlign w:val="center"/>
          </w:tcPr>
          <w:p w:rsidR="00FB6942" w:rsidRPr="00443C21" w:rsidRDefault="00FB6942" w:rsidP="00B60CC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The date, including day of the week, when the incident occurred.</w:t>
            </w:r>
          </w:p>
        </w:tc>
        <w:tc>
          <w:tcPr>
            <w:tcW w:w="3780" w:type="dxa"/>
            <w:shd w:val="clear" w:color="auto" w:fill="BBE1EB"/>
            <w:vAlign w:val="center"/>
          </w:tcPr>
          <w:p w:rsidR="00FB6942" w:rsidRPr="00E37534" w:rsidRDefault="00FB6942" w:rsidP="00B60CC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color w:val="000000"/>
                <w:sz w:val="16"/>
                <w:szCs w:val="16"/>
              </w:rPr>
            </w:pPr>
            <w:r>
              <w:rPr>
                <w:rFonts w:asciiTheme="minorBidi" w:hAnsiTheme="minorBidi"/>
                <w:i/>
                <w:iCs/>
                <w:color w:val="000000"/>
                <w:sz w:val="16"/>
                <w:szCs w:val="16"/>
              </w:rPr>
              <w:t>Friday, December 14, 2012</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Shooter Name</w:t>
            </w:r>
          </w:p>
        </w:tc>
        <w:tc>
          <w:tcPr>
            <w:tcW w:w="1584" w:type="dxa"/>
            <w:shd w:val="clear" w:color="auto" w:fill="BBE1EB"/>
            <w:vAlign w:val="center"/>
          </w:tcPr>
          <w:p w:rsidR="00FB6942" w:rsidRPr="003C6A4D" w:rsidRDefault="00FB6942"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FB6942">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FB6942" w:rsidRDefault="00FB6942" w:rsidP="00FB6942">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full name of the shooter(s); first, middle and last name.</w:t>
            </w:r>
          </w:p>
        </w:tc>
        <w:tc>
          <w:tcPr>
            <w:tcW w:w="3780" w:type="dxa"/>
            <w:shd w:val="clear" w:color="auto" w:fill="BBE1EB"/>
            <w:vAlign w:val="center"/>
          </w:tcPr>
          <w:p w:rsidR="00FB6942" w:rsidRPr="00D4549A"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color w:val="000000"/>
                <w:sz w:val="16"/>
                <w:szCs w:val="16"/>
              </w:rPr>
            </w:pPr>
            <w:r w:rsidRPr="00E37534">
              <w:rPr>
                <w:rFonts w:asciiTheme="minorBidi" w:hAnsiTheme="minorBidi"/>
                <w:i/>
                <w:iCs/>
                <w:color w:val="000000"/>
                <w:sz w:val="16"/>
                <w:szCs w:val="16"/>
              </w:rPr>
              <w:t>Mark James Robert Essex</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938B0">
            <w:pPr>
              <w:spacing w:before="240"/>
              <w:ind w:left="162" w:firstLine="18"/>
              <w:rPr>
                <w:rFonts w:asciiTheme="minorBidi" w:hAnsiTheme="minorBidi"/>
                <w:bCs w:val="0"/>
                <w:sz w:val="20"/>
                <w:szCs w:val="20"/>
              </w:rPr>
            </w:pPr>
            <w:r w:rsidRPr="00653E3D">
              <w:rPr>
                <w:rFonts w:asciiTheme="minorBidi" w:hAnsiTheme="minorBidi"/>
                <w:bCs w:val="0"/>
                <w:sz w:val="20"/>
                <w:szCs w:val="20"/>
              </w:rPr>
              <w:t>Shooter Age</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Number</w:t>
            </w:r>
          </w:p>
        </w:tc>
        <w:tc>
          <w:tcPr>
            <w:tcW w:w="5040" w:type="dxa"/>
            <w:shd w:val="clear" w:color="auto" w:fill="BBE1EB"/>
            <w:vAlign w:val="center"/>
          </w:tcPr>
          <w:p w:rsidR="00FB6942" w:rsidRPr="00443C21" w:rsidRDefault="00FB6942" w:rsidP="00FB6942">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 xml:space="preserve">Shooter(s) age at the time of the incident. </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25</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938B0">
            <w:pPr>
              <w:spacing w:before="240"/>
              <w:ind w:left="162" w:firstLine="18"/>
              <w:rPr>
                <w:rFonts w:asciiTheme="minorBidi" w:hAnsiTheme="minorBidi"/>
                <w:bCs w:val="0"/>
                <w:sz w:val="20"/>
                <w:szCs w:val="20"/>
              </w:rPr>
            </w:pPr>
            <w:r>
              <w:rPr>
                <w:rFonts w:asciiTheme="minorBidi" w:hAnsiTheme="minorBidi"/>
                <w:bCs w:val="0"/>
                <w:sz w:val="20"/>
                <w:szCs w:val="20"/>
              </w:rPr>
              <w:lastRenderedPageBreak/>
              <w:t>Average Shooter Age</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Number</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Average age of all shooters involved in the incident</w:t>
            </w:r>
          </w:p>
        </w:tc>
        <w:tc>
          <w:tcPr>
            <w:tcW w:w="3780" w:type="dxa"/>
            <w:shd w:val="clear" w:color="auto" w:fill="BBE1EB"/>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bookmarkStart w:id="0" w:name="_GoBack"/>
        <w:bookmarkEnd w:id="0"/>
      </w:tr>
      <w:tr w:rsidR="00FB6942" w:rsidRPr="004A0E33" w:rsidTr="00767871">
        <w:trPr>
          <w:cnfStyle w:val="000000100000" w:firstRow="0" w:lastRow="0" w:firstColumn="0" w:lastColumn="0" w:oddVBand="0" w:evenVBand="0" w:oddHBand="1" w:evenHBand="0" w:firstRowFirstColumn="0" w:firstRowLastColumn="0" w:lastRowFirstColumn="0" w:lastRowLastColumn="0"/>
          <w:cantSplit/>
          <w:trHeight w:val="690"/>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firstLine="18"/>
              <w:rPr>
                <w:rFonts w:asciiTheme="minorBidi" w:hAnsiTheme="minorBidi"/>
                <w:bCs w:val="0"/>
                <w:sz w:val="20"/>
                <w:szCs w:val="20"/>
              </w:rPr>
            </w:pPr>
            <w:r w:rsidRPr="00653E3D">
              <w:rPr>
                <w:rFonts w:asciiTheme="minorBidi" w:hAnsiTheme="minorBidi"/>
                <w:bCs w:val="0"/>
                <w:sz w:val="20"/>
                <w:szCs w:val="20"/>
              </w:rPr>
              <w:t>Shooter Sex</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sex of the shooter(s).</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Male</w:t>
            </w:r>
          </w:p>
        </w:tc>
      </w:tr>
      <w:tr w:rsidR="00FB6942"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720"/>
              <w:rPr>
                <w:rFonts w:asciiTheme="minorBidi" w:hAnsiTheme="minorBidi"/>
                <w:b w:val="0"/>
                <w:bCs w:val="0"/>
                <w:i/>
                <w:iCs/>
                <w:sz w:val="18"/>
                <w:szCs w:val="18"/>
              </w:rPr>
            </w:pPr>
            <w:r w:rsidRPr="003C6A4D">
              <w:rPr>
                <w:rFonts w:asciiTheme="minorBidi" w:hAnsiTheme="minorBidi"/>
                <w:b w:val="0"/>
                <w:bCs w:val="0"/>
                <w:i/>
                <w:iCs/>
                <w:sz w:val="18"/>
                <w:szCs w:val="18"/>
              </w:rPr>
              <w:t>Female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3C6A4D" w:rsidRDefault="00FB6942" w:rsidP="00B60CC7">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Gender</w:t>
            </w:r>
            <w:r w:rsidRPr="003C6A4D">
              <w:rPr>
                <w:rFonts w:asciiTheme="minorBidi" w:hAnsiTheme="minorBidi"/>
                <w:i/>
                <w:iCs/>
                <w:sz w:val="16"/>
                <w:szCs w:val="16"/>
              </w:rPr>
              <w:t xml:space="preserve"> related variable</w:t>
            </w:r>
          </w:p>
        </w:tc>
        <w:tc>
          <w:tcPr>
            <w:tcW w:w="3780" w:type="dxa"/>
            <w:shd w:val="clear" w:color="auto" w:fill="DCF0F5"/>
            <w:vAlign w:val="center"/>
          </w:tcPr>
          <w:p w:rsidR="00FB6942" w:rsidRPr="003C6A4D"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720"/>
              <w:rPr>
                <w:rFonts w:asciiTheme="minorBidi" w:hAnsiTheme="minorBidi"/>
                <w:b w:val="0"/>
                <w:bCs w:val="0"/>
                <w:i/>
                <w:iCs/>
                <w:sz w:val="18"/>
                <w:szCs w:val="18"/>
              </w:rPr>
            </w:pPr>
            <w:r w:rsidRPr="003C6A4D">
              <w:rPr>
                <w:rFonts w:asciiTheme="minorBidi" w:hAnsiTheme="minorBidi"/>
                <w:b w:val="0"/>
                <w:bCs w:val="0"/>
                <w:i/>
                <w:iCs/>
                <w:sz w:val="18"/>
                <w:szCs w:val="18"/>
              </w:rPr>
              <w:t>Male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3C6A4D" w:rsidRDefault="00FB6942" w:rsidP="00B60CC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Gender</w:t>
            </w:r>
            <w:r w:rsidRPr="003C6A4D">
              <w:rPr>
                <w:rFonts w:asciiTheme="minorBidi" w:hAnsiTheme="minorBidi"/>
                <w:i/>
                <w:iCs/>
                <w:sz w:val="16"/>
                <w:szCs w:val="16"/>
              </w:rPr>
              <w:t xml:space="preserve"> related variable</w:t>
            </w:r>
          </w:p>
        </w:tc>
        <w:tc>
          <w:tcPr>
            <w:tcW w:w="3780" w:type="dxa"/>
            <w:shd w:val="clear" w:color="auto" w:fill="DCF0F5"/>
            <w:vAlign w:val="center"/>
          </w:tcPr>
          <w:p w:rsidR="00FB6942" w:rsidRPr="003C6A4D"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p>
        </w:tc>
      </w:tr>
      <w:tr w:rsidR="00FB6942" w:rsidRPr="004A0E33" w:rsidTr="00FB6942">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tcBorders>
              <w:bottom w:val="single" w:sz="12" w:space="0" w:color="FFFFFF" w:themeColor="background1"/>
            </w:tcBorders>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sidRPr="00653E3D">
              <w:rPr>
                <w:rFonts w:asciiTheme="minorBidi" w:hAnsiTheme="minorBidi"/>
                <w:bCs w:val="0"/>
                <w:sz w:val="20"/>
                <w:szCs w:val="20"/>
              </w:rPr>
              <w:t>Shooter Race</w:t>
            </w:r>
          </w:p>
        </w:tc>
        <w:tc>
          <w:tcPr>
            <w:tcW w:w="1584" w:type="dxa"/>
            <w:tcBorders>
              <w:bottom w:val="single" w:sz="12" w:space="0" w:color="FFFFFF" w:themeColor="background1"/>
            </w:tcBorders>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tcBorders>
              <w:bottom w:val="single" w:sz="12" w:space="0" w:color="FFFFFF" w:themeColor="background1"/>
            </w:tcBorders>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tcBorders>
              <w:bottom w:val="single" w:sz="12" w:space="0" w:color="FFFFFF" w:themeColor="background1"/>
            </w:tcBorders>
            <w:shd w:val="clear" w:color="auto" w:fill="BBE1EB"/>
          </w:tcPr>
          <w:p w:rsidR="00FB6942" w:rsidRPr="00F53963" w:rsidRDefault="00FB6942" w:rsidP="00B60CC7">
            <w:pPr>
              <w:cnfStyle w:val="000000000000" w:firstRow="0" w:lastRow="0" w:firstColumn="0" w:lastColumn="0" w:oddVBand="0" w:evenVBand="0" w:oddHBand="0" w:evenHBand="0" w:firstRowFirstColumn="0" w:firstRowLastColumn="0" w:lastRowFirstColumn="0" w:lastRowLastColumn="0"/>
            </w:pPr>
            <w:r w:rsidRPr="00F53963">
              <w:t>The race or ethnic background of the shooter(s). Categories based 2000 US Census Bureau survey.</w:t>
            </w:r>
          </w:p>
        </w:tc>
        <w:tc>
          <w:tcPr>
            <w:tcW w:w="3780" w:type="dxa"/>
            <w:tcBorders>
              <w:bottom w:val="single" w:sz="12" w:space="0" w:color="FFFFFF" w:themeColor="background1"/>
            </w:tcBorders>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White</w:t>
            </w:r>
          </w:p>
        </w:tc>
      </w:tr>
      <w:tr w:rsidR="00FB6942" w:rsidRPr="004A0E33" w:rsidTr="00FB6942">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Cs w:val="0"/>
                <w:i/>
                <w:sz w:val="18"/>
                <w:szCs w:val="18"/>
              </w:rPr>
            </w:pPr>
            <w:r w:rsidRPr="00FB6942">
              <w:rPr>
                <w:rFonts w:asciiTheme="minorBidi" w:hAnsiTheme="minorBidi"/>
                <w:b w:val="0"/>
                <w:bCs w:val="0"/>
                <w:i/>
                <w:sz w:val="18"/>
                <w:szCs w:val="18"/>
              </w:rPr>
              <w:t>White American or European American</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having origins in any of the original peoples of Europe, the Middle East, or North Africa.</w:t>
            </w:r>
          </w:p>
        </w:tc>
        <w:tc>
          <w:tcPr>
            <w:tcW w:w="378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p>
        </w:tc>
      </w:tr>
      <w:tr w:rsidR="00FB6942" w:rsidRPr="004A0E33" w:rsidTr="00FB6942">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Black American or African American</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having origins in any of the racial and ethnic groups of Africa.</w:t>
            </w:r>
          </w:p>
        </w:tc>
        <w:tc>
          <w:tcPr>
            <w:tcW w:w="378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p>
        </w:tc>
      </w:tr>
      <w:tr w:rsidR="00FB6942" w:rsidRPr="004A0E33" w:rsidTr="00FB6942">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Native American or Alaska Native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having origins in any of the original peoples of North, Central and South America, and who maintain tribal affiliation or community attachment.</w:t>
            </w:r>
          </w:p>
        </w:tc>
        <w:tc>
          <w:tcPr>
            <w:tcW w:w="378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p>
        </w:tc>
      </w:tr>
      <w:tr w:rsidR="00FB6942" w:rsidRPr="004A0E33" w:rsidTr="00FB6942">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Asian American</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having origins in any of the original peoples of the Far East, Southeast Asia, and the Indian subcontinent; frequently specified as Chinese American, Korean American, Indian American, Filipino American, Vietnamese American, Japanese American, etc.</w:t>
            </w:r>
          </w:p>
        </w:tc>
        <w:tc>
          <w:tcPr>
            <w:tcW w:w="378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p>
        </w:tc>
      </w:tr>
      <w:tr w:rsidR="00FB6942" w:rsidRPr="004A0E33" w:rsidTr="00FB6942">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Native Hawaiians or Other Pacific Islander</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having origins in any of the original peoples of Hawaii, Guam, Samoa, or other Pacific Islands.</w:t>
            </w:r>
          </w:p>
        </w:tc>
        <w:tc>
          <w:tcPr>
            <w:tcW w:w="378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p>
        </w:tc>
      </w:tr>
      <w:tr w:rsidR="00FB6942" w:rsidRPr="004A0E33" w:rsidTr="00FB6942">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Some other race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Respondents may write how they identify themselves, if different from the foregoing categories. Responses have included Mestizo, Creole, and Mulatto, which are generally considered to be categories of multi-racial ancestry, such as African and European, but, write-in entries reported in the 2000 census also included nationalities, such as South African, Moroccan, Belizean, Mexican, Puerto Rican, Cuban, as well as other mixed-race terms like Wesort, mixed, interracial, and others. 95% of the people who report in this category are of Hispanic and Latino origin.</w:t>
            </w:r>
          </w:p>
        </w:tc>
        <w:tc>
          <w:tcPr>
            <w:tcW w:w="378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p>
        </w:tc>
      </w:tr>
      <w:tr w:rsidR="00FB6942" w:rsidRPr="004A0E33" w:rsidTr="00FB6942">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Two or more races</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tcPr>
          <w:p w:rsidR="00FB6942" w:rsidRPr="00FB6942" w:rsidRDefault="00FB6942" w:rsidP="00B60CC7">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Those who check off and/or write in more than one race. There is no option labelled "Two or more races" or "Multiracial" on census and other forms; people who report more than one of the foregoing six options are classified as people of "Two or more races" in subsequent processing. Any respondent may identify with any number, up to all six, of the racial categories.</w:t>
            </w:r>
          </w:p>
        </w:tc>
        <w:tc>
          <w:tcPr>
            <w:tcW w:w="378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p>
        </w:tc>
      </w:tr>
      <w:tr w:rsidR="00FB6942" w:rsidRPr="004A0E33" w:rsidTr="00FB6942">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C756F9">
            <w:pPr>
              <w:spacing w:before="240"/>
              <w:ind w:left="432"/>
              <w:rPr>
                <w:rFonts w:asciiTheme="minorBidi" w:hAnsiTheme="minorBidi"/>
                <w:b w:val="0"/>
                <w:bCs w:val="0"/>
                <w:i/>
                <w:sz w:val="18"/>
                <w:szCs w:val="18"/>
              </w:rPr>
            </w:pPr>
            <w:r w:rsidRPr="00FB6942">
              <w:rPr>
                <w:rFonts w:asciiTheme="minorBidi" w:hAnsiTheme="minorBidi"/>
                <w:b w:val="0"/>
                <w:bCs w:val="0"/>
                <w:i/>
                <w:sz w:val="18"/>
                <w:szCs w:val="18"/>
              </w:rPr>
              <w:t>Unknown</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B60CC7">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There is no current records on the shooter’s race</w:t>
            </w:r>
          </w:p>
        </w:tc>
        <w:tc>
          <w:tcPr>
            <w:tcW w:w="378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C756F9">
            <w:pPr>
              <w:spacing w:before="240"/>
              <w:ind w:left="162"/>
              <w:rPr>
                <w:rFonts w:asciiTheme="minorBidi" w:hAnsiTheme="minorBidi"/>
                <w:bCs w:val="0"/>
                <w:sz w:val="20"/>
                <w:szCs w:val="20"/>
              </w:rPr>
            </w:pPr>
            <w:r w:rsidRPr="00653E3D">
              <w:rPr>
                <w:rFonts w:asciiTheme="minorBidi" w:hAnsiTheme="minorBidi"/>
                <w:bCs w:val="0"/>
                <w:sz w:val="20"/>
                <w:szCs w:val="20"/>
              </w:rPr>
              <w:lastRenderedPageBreak/>
              <w:t xml:space="preserve">Type of Gun – </w:t>
            </w:r>
            <w:r>
              <w:rPr>
                <w:rFonts w:asciiTheme="minorBidi" w:hAnsiTheme="minorBidi"/>
                <w:bCs w:val="0"/>
                <w:sz w:val="20"/>
                <w:szCs w:val="20"/>
              </w:rPr>
              <w:t>D</w:t>
            </w:r>
            <w:r w:rsidRPr="00653E3D">
              <w:rPr>
                <w:rFonts w:asciiTheme="minorBidi" w:hAnsiTheme="minorBidi"/>
                <w:bCs w:val="0"/>
                <w:sz w:val="20"/>
                <w:szCs w:val="20"/>
              </w:rPr>
              <w:t>etail</w:t>
            </w:r>
            <w:r>
              <w:rPr>
                <w:rFonts w:asciiTheme="minorBidi" w:hAnsiTheme="minorBidi"/>
                <w:bCs w:val="0"/>
                <w:sz w:val="20"/>
                <w:szCs w:val="20"/>
              </w:rPr>
              <w:t>ed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Default="00FB6942" w:rsidP="00CC6073">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Detail information about the guns(s) involved in the incident</w:t>
            </w:r>
            <w:r>
              <w:rPr>
                <w:rFonts w:asciiTheme="minorBidi" w:hAnsiTheme="minorBidi"/>
                <w:sz w:val="18"/>
                <w:szCs w:val="18"/>
              </w:rPr>
              <w:t xml:space="preserve">. Please state the name and the type of gun (shot gun) as well as the caliber if possible. </w:t>
            </w:r>
          </w:p>
          <w:p w:rsidR="00FB6942" w:rsidRPr="00CC6073" w:rsidRDefault="00FB6942" w:rsidP="0058257A">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r w:rsidRPr="00CC6073">
              <w:rPr>
                <w:rFonts w:asciiTheme="minorBidi" w:hAnsiTheme="minorBidi"/>
                <w:b/>
                <w:bCs/>
                <w:i/>
                <w:iCs/>
                <w:sz w:val="18"/>
                <w:szCs w:val="18"/>
              </w:rPr>
              <w:t>Caliber</w:t>
            </w:r>
            <w:r w:rsidRPr="00CC6073">
              <w:rPr>
                <w:rFonts w:asciiTheme="minorBidi" w:hAnsiTheme="minorBidi"/>
                <w:i/>
                <w:iCs/>
                <w:sz w:val="18"/>
                <w:szCs w:val="18"/>
              </w:rPr>
              <w:t xml:space="preserve">: </w:t>
            </w:r>
            <w:r w:rsidRPr="00CC6073">
              <w:rPr>
                <w:rStyle w:val="st"/>
                <w:rFonts w:asciiTheme="minorBidi" w:hAnsiTheme="minorBidi"/>
                <w:i/>
                <w:iCs/>
                <w:sz w:val="18"/>
                <w:szCs w:val="18"/>
              </w:rPr>
              <w:t>diameter of the barrel, or the diameter of the projectile</w:t>
            </w:r>
          </w:p>
          <w:p w:rsidR="00FB6942" w:rsidRPr="00CC607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8"/>
                <w:szCs w:val="18"/>
              </w:rPr>
            </w:pPr>
            <w:r w:rsidRPr="00CC6073">
              <w:rPr>
                <w:rFonts w:asciiTheme="minorBidi" w:hAnsiTheme="minorBidi"/>
                <w:b/>
                <w:bCs/>
                <w:i/>
                <w:iCs/>
                <w:sz w:val="18"/>
                <w:szCs w:val="18"/>
              </w:rPr>
              <w:t>Pistols</w:t>
            </w:r>
            <w:r w:rsidRPr="00CC6073">
              <w:rPr>
                <w:rFonts w:asciiTheme="minorBidi" w:hAnsiTheme="minorBidi"/>
                <w:i/>
                <w:iCs/>
                <w:sz w:val="18"/>
                <w:szCs w:val="18"/>
              </w:rPr>
              <w:t xml:space="preserve"> = Handgun</w:t>
            </w:r>
          </w:p>
          <w:p w:rsidR="00FB6942" w:rsidRPr="00CC6073"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i/>
                <w:iCs/>
                <w:sz w:val="18"/>
                <w:szCs w:val="18"/>
              </w:rPr>
            </w:pPr>
            <w:r w:rsidRPr="00CC6073">
              <w:rPr>
                <w:rFonts w:asciiTheme="minorBidi" w:hAnsiTheme="minorBidi"/>
                <w:b/>
                <w:bCs/>
                <w:i/>
                <w:iCs/>
                <w:sz w:val="18"/>
                <w:szCs w:val="18"/>
              </w:rPr>
              <w:t>Rifle</w:t>
            </w:r>
            <w:r w:rsidRPr="00CC6073">
              <w:rPr>
                <w:rFonts w:asciiTheme="minorBidi" w:hAnsiTheme="minorBidi"/>
                <w:i/>
                <w:iCs/>
                <w:sz w:val="18"/>
                <w:szCs w:val="18"/>
              </w:rPr>
              <w:t xml:space="preserve"> = </w:t>
            </w:r>
            <w:r w:rsidRPr="00CC6073">
              <w:rPr>
                <w:rFonts w:asciiTheme="minorBidi" w:eastAsia="Times New Roman" w:hAnsiTheme="minorBidi"/>
                <w:i/>
                <w:iCs/>
                <w:sz w:val="18"/>
                <w:szCs w:val="18"/>
              </w:rPr>
              <w:t>A rifle is a firearm designed to be fired fr</w:t>
            </w:r>
            <w:r w:rsidRPr="00EA3735">
              <w:rPr>
                <w:rFonts w:asciiTheme="minorBidi" w:eastAsia="Times New Roman" w:hAnsiTheme="minorBidi"/>
                <w:i/>
                <w:iCs/>
                <w:sz w:val="18"/>
                <w:szCs w:val="18"/>
              </w:rPr>
              <w:t>om the shoulde</w:t>
            </w:r>
            <w:r w:rsidRPr="00CC6073">
              <w:rPr>
                <w:rFonts w:asciiTheme="minorBidi" w:eastAsia="Times New Roman" w:hAnsiTheme="minorBidi"/>
                <w:i/>
                <w:iCs/>
                <w:sz w:val="18"/>
                <w:szCs w:val="18"/>
              </w:rPr>
              <w:t>r; it has a barrel or barrels less than 16 inches in length</w:t>
            </w:r>
          </w:p>
          <w:p w:rsidR="00FB6942"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i/>
                <w:iCs/>
                <w:sz w:val="18"/>
                <w:szCs w:val="18"/>
              </w:rPr>
            </w:pPr>
            <w:r w:rsidRPr="00CC6073">
              <w:rPr>
                <w:rFonts w:asciiTheme="minorBidi" w:hAnsiTheme="minorBidi"/>
                <w:b/>
                <w:bCs/>
                <w:i/>
                <w:iCs/>
                <w:sz w:val="18"/>
                <w:szCs w:val="18"/>
              </w:rPr>
              <w:t>Shotgun</w:t>
            </w:r>
            <w:r w:rsidRPr="00CC6073">
              <w:rPr>
                <w:rFonts w:asciiTheme="minorBidi" w:hAnsiTheme="minorBidi"/>
                <w:i/>
                <w:iCs/>
                <w:sz w:val="18"/>
                <w:szCs w:val="18"/>
              </w:rPr>
              <w:t xml:space="preserve"> = </w:t>
            </w:r>
            <w:r w:rsidRPr="00CC6073">
              <w:rPr>
                <w:rFonts w:asciiTheme="minorBidi" w:eastAsia="Times New Roman" w:hAnsiTheme="minorBidi"/>
                <w:i/>
                <w:iCs/>
                <w:sz w:val="18"/>
                <w:szCs w:val="18"/>
              </w:rPr>
              <w:t>designed to be fired fr</w:t>
            </w:r>
            <w:r w:rsidRPr="00EA3735">
              <w:rPr>
                <w:rFonts w:asciiTheme="minorBidi" w:eastAsia="Times New Roman" w:hAnsiTheme="minorBidi"/>
                <w:i/>
                <w:iCs/>
                <w:sz w:val="18"/>
                <w:szCs w:val="18"/>
              </w:rPr>
              <w:t>om the shoulde</w:t>
            </w:r>
            <w:r w:rsidRPr="00CC6073">
              <w:rPr>
                <w:rFonts w:asciiTheme="minorBidi" w:eastAsia="Times New Roman" w:hAnsiTheme="minorBidi"/>
                <w:i/>
                <w:iCs/>
                <w:sz w:val="18"/>
                <w:szCs w:val="18"/>
              </w:rPr>
              <w:t>r;</w:t>
            </w:r>
            <w:r w:rsidRPr="00CC6073">
              <w:rPr>
                <w:rFonts w:asciiTheme="minorBidi" w:hAnsiTheme="minorBidi"/>
                <w:i/>
                <w:iCs/>
                <w:sz w:val="18"/>
                <w:szCs w:val="18"/>
              </w:rPr>
              <w:t xml:space="preserve"> </w:t>
            </w:r>
            <w:r w:rsidRPr="00CC6073">
              <w:rPr>
                <w:rFonts w:asciiTheme="minorBidi" w:eastAsia="Times New Roman" w:hAnsiTheme="minorBidi"/>
                <w:i/>
                <w:iCs/>
                <w:sz w:val="18"/>
                <w:szCs w:val="18"/>
              </w:rPr>
              <w:t>it has a barrel or barrels less than 18 inches in length</w:t>
            </w:r>
          </w:p>
          <w:p w:rsidR="00FB6942" w:rsidRPr="00CC6073"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i/>
                <w:iCs/>
                <w:sz w:val="18"/>
                <w:szCs w:val="18"/>
              </w:rPr>
            </w:pPr>
          </w:p>
          <w:p w:rsidR="00FB6942" w:rsidRPr="002552B7"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hAnsiTheme="minorBidi"/>
                <w:b/>
                <w:bCs/>
                <w:i/>
                <w:iCs/>
                <w:sz w:val="16"/>
                <w:szCs w:val="16"/>
              </w:rPr>
            </w:pPr>
            <w:r w:rsidRPr="002552B7">
              <w:rPr>
                <w:rFonts w:asciiTheme="minorBidi" w:hAnsiTheme="minorBidi"/>
                <w:b/>
                <w:bCs/>
                <w:i/>
                <w:iCs/>
                <w:sz w:val="16"/>
                <w:szCs w:val="16"/>
              </w:rPr>
              <w:t>http://www.atf.gov/files/publications/download/p/atf-p-5320-8/atf-p-5320-8-chapter-2.pdf</w:t>
            </w:r>
          </w:p>
          <w:p w:rsidR="00FB6942" w:rsidRPr="002552B7"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hAnsiTheme="minorBidi"/>
                <w:b/>
                <w:bCs/>
                <w:i/>
                <w:iCs/>
                <w:sz w:val="16"/>
                <w:szCs w:val="16"/>
              </w:rPr>
            </w:pPr>
            <w:r w:rsidRPr="002552B7">
              <w:rPr>
                <w:rFonts w:asciiTheme="minorBidi" w:hAnsiTheme="minorBidi"/>
                <w:b/>
                <w:bCs/>
                <w:i/>
                <w:iCs/>
                <w:sz w:val="16"/>
                <w:szCs w:val="16"/>
              </w:rPr>
              <w:t>http://www.atf.gov/firearms/guides/identification-of-nfa-firearms.html#m-2-carbine</w:t>
            </w:r>
          </w:p>
          <w:p w:rsidR="00FB6942" w:rsidRPr="00422F33" w:rsidRDefault="00FB6942" w:rsidP="006F30CE">
            <w:pPr>
              <w:cnfStyle w:val="000000100000" w:firstRow="0" w:lastRow="0" w:firstColumn="0" w:lastColumn="0" w:oddVBand="0" w:evenVBand="0" w:oddHBand="1" w:evenHBand="0" w:firstRowFirstColumn="0" w:firstRowLastColumn="0" w:lastRowFirstColumn="0" w:lastRowLastColumn="0"/>
              <w:rPr>
                <w:rFonts w:asciiTheme="minorBidi" w:hAnsiTheme="minorBidi"/>
                <w:b/>
                <w:bCs/>
                <w:i/>
                <w:iCs/>
                <w:sz w:val="18"/>
                <w:szCs w:val="18"/>
              </w:rPr>
            </w:pPr>
          </w:p>
        </w:tc>
        <w:tc>
          <w:tcPr>
            <w:tcW w:w="3780" w:type="dxa"/>
            <w:shd w:val="clear" w:color="auto" w:fill="BBE1EB"/>
            <w:vAlign w:val="center"/>
          </w:tcPr>
          <w:p w:rsidR="00FB6942" w:rsidRPr="00C8564A" w:rsidRDefault="00FB6942" w:rsidP="00C856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Pr>
                <w:rFonts w:ascii="Calibri" w:hAnsi="Calibri"/>
                <w:color w:val="000000"/>
                <w:sz w:val="20"/>
                <w:szCs w:val="20"/>
              </w:rPr>
              <w:t>.12-gauge pump action shotgun</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C756F9">
            <w:pPr>
              <w:spacing w:before="240"/>
              <w:ind w:left="162"/>
              <w:rPr>
                <w:rFonts w:asciiTheme="minorBidi" w:hAnsiTheme="minorBidi"/>
                <w:sz w:val="20"/>
                <w:szCs w:val="20"/>
              </w:rPr>
            </w:pPr>
            <w:r w:rsidRPr="00653E3D">
              <w:rPr>
                <w:rFonts w:asciiTheme="minorBidi" w:hAnsiTheme="minorBidi"/>
                <w:bCs w:val="0"/>
                <w:sz w:val="20"/>
                <w:szCs w:val="20"/>
              </w:rPr>
              <w:t xml:space="preserve">Type of Gun – </w:t>
            </w:r>
            <w:r>
              <w:rPr>
                <w:rFonts w:asciiTheme="minorBidi" w:hAnsiTheme="minorBidi"/>
                <w:bCs w:val="0"/>
                <w:sz w:val="20"/>
                <w:szCs w:val="20"/>
              </w:rPr>
              <w:t>G</w:t>
            </w:r>
            <w:r w:rsidRPr="00653E3D">
              <w:rPr>
                <w:rFonts w:asciiTheme="minorBidi" w:hAnsiTheme="minorBidi"/>
                <w:bCs w:val="0"/>
                <w:sz w:val="20"/>
                <w:szCs w:val="20"/>
              </w:rPr>
              <w:t>eneral</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General gun categories reflecting the gun(s) type involved in the incident.</w:t>
            </w:r>
          </w:p>
          <w:p w:rsidR="00FB6942" w:rsidRPr="00CC6073" w:rsidRDefault="00FB6942" w:rsidP="002D2307">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8"/>
                <w:szCs w:val="18"/>
              </w:rPr>
            </w:pPr>
            <w:r>
              <w:rPr>
                <w:rFonts w:asciiTheme="minorBidi" w:hAnsiTheme="minorBidi"/>
                <w:b/>
                <w:bCs/>
                <w:i/>
                <w:iCs/>
                <w:sz w:val="18"/>
                <w:szCs w:val="18"/>
              </w:rPr>
              <w:t>Handgun</w:t>
            </w:r>
            <w:r w:rsidRPr="00CC6073">
              <w:rPr>
                <w:rFonts w:asciiTheme="minorBidi" w:hAnsiTheme="minorBidi"/>
                <w:i/>
                <w:iCs/>
                <w:sz w:val="18"/>
                <w:szCs w:val="18"/>
              </w:rPr>
              <w:t xml:space="preserve"> = Handgun</w:t>
            </w:r>
            <w:r>
              <w:rPr>
                <w:rFonts w:asciiTheme="minorBidi" w:hAnsiTheme="minorBidi"/>
                <w:i/>
                <w:iCs/>
                <w:sz w:val="18"/>
                <w:szCs w:val="18"/>
              </w:rPr>
              <w:t>, pistols, revolver</w:t>
            </w:r>
          </w:p>
          <w:p w:rsidR="00FB6942" w:rsidRPr="00CC6073" w:rsidRDefault="00FB6942" w:rsidP="002D230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CC6073">
              <w:rPr>
                <w:rFonts w:asciiTheme="minorBidi" w:hAnsiTheme="minorBidi"/>
                <w:b/>
                <w:bCs/>
                <w:i/>
                <w:iCs/>
                <w:sz w:val="18"/>
                <w:szCs w:val="18"/>
              </w:rPr>
              <w:t>Rifle</w:t>
            </w:r>
            <w:r w:rsidRPr="00CC6073">
              <w:rPr>
                <w:rFonts w:asciiTheme="minorBidi" w:hAnsiTheme="minorBidi"/>
                <w:i/>
                <w:iCs/>
                <w:sz w:val="18"/>
                <w:szCs w:val="18"/>
              </w:rPr>
              <w:t xml:space="preserve"> = </w:t>
            </w:r>
            <w:r w:rsidRPr="00CC6073">
              <w:rPr>
                <w:rFonts w:asciiTheme="minorBidi" w:eastAsia="Times New Roman" w:hAnsiTheme="minorBidi"/>
                <w:i/>
                <w:iCs/>
                <w:sz w:val="18"/>
                <w:szCs w:val="18"/>
              </w:rPr>
              <w:t>A rifle is a firearm designed to be fired fr</w:t>
            </w:r>
            <w:r w:rsidRPr="00EA3735">
              <w:rPr>
                <w:rFonts w:asciiTheme="minorBidi" w:eastAsia="Times New Roman" w:hAnsiTheme="minorBidi"/>
                <w:i/>
                <w:iCs/>
                <w:sz w:val="18"/>
                <w:szCs w:val="18"/>
              </w:rPr>
              <w:t>om the shoulde</w:t>
            </w:r>
            <w:r w:rsidRPr="00CC6073">
              <w:rPr>
                <w:rFonts w:asciiTheme="minorBidi" w:eastAsia="Times New Roman" w:hAnsiTheme="minorBidi"/>
                <w:i/>
                <w:iCs/>
                <w:sz w:val="18"/>
                <w:szCs w:val="18"/>
              </w:rPr>
              <w:t xml:space="preserve">r; it has a barrel or barrels less than 16 inches in </w:t>
            </w:r>
            <w:r>
              <w:rPr>
                <w:rFonts w:asciiTheme="minorBidi" w:eastAsia="Times New Roman" w:hAnsiTheme="minorBidi"/>
                <w:i/>
                <w:iCs/>
                <w:sz w:val="18"/>
                <w:szCs w:val="18"/>
              </w:rPr>
              <w:t>length.</w:t>
            </w:r>
          </w:p>
          <w:p w:rsidR="00FB6942" w:rsidRDefault="00FB6942" w:rsidP="002D230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i/>
                <w:iCs/>
                <w:sz w:val="18"/>
                <w:szCs w:val="18"/>
              </w:rPr>
            </w:pPr>
            <w:r w:rsidRPr="00CC6073">
              <w:rPr>
                <w:rFonts w:asciiTheme="minorBidi" w:hAnsiTheme="minorBidi"/>
                <w:b/>
                <w:bCs/>
                <w:i/>
                <w:iCs/>
                <w:sz w:val="18"/>
                <w:szCs w:val="18"/>
              </w:rPr>
              <w:t>Shotgun</w:t>
            </w:r>
            <w:r w:rsidRPr="00CC6073">
              <w:rPr>
                <w:rFonts w:asciiTheme="minorBidi" w:hAnsiTheme="minorBidi"/>
                <w:i/>
                <w:iCs/>
                <w:sz w:val="18"/>
                <w:szCs w:val="18"/>
              </w:rPr>
              <w:t xml:space="preserve"> = </w:t>
            </w:r>
            <w:r w:rsidRPr="00CC6073">
              <w:rPr>
                <w:rFonts w:asciiTheme="minorBidi" w:eastAsia="Times New Roman" w:hAnsiTheme="minorBidi"/>
                <w:i/>
                <w:iCs/>
                <w:sz w:val="18"/>
                <w:szCs w:val="18"/>
              </w:rPr>
              <w:t>designed to be fired fr</w:t>
            </w:r>
            <w:r w:rsidRPr="00EA3735">
              <w:rPr>
                <w:rFonts w:asciiTheme="minorBidi" w:eastAsia="Times New Roman" w:hAnsiTheme="minorBidi"/>
                <w:i/>
                <w:iCs/>
                <w:sz w:val="18"/>
                <w:szCs w:val="18"/>
              </w:rPr>
              <w:t>om the shoulde</w:t>
            </w:r>
            <w:r w:rsidRPr="00CC6073">
              <w:rPr>
                <w:rFonts w:asciiTheme="minorBidi" w:eastAsia="Times New Roman" w:hAnsiTheme="minorBidi"/>
                <w:i/>
                <w:iCs/>
                <w:sz w:val="18"/>
                <w:szCs w:val="18"/>
              </w:rPr>
              <w:t>r;</w:t>
            </w:r>
            <w:r w:rsidRPr="00CC6073">
              <w:rPr>
                <w:rFonts w:asciiTheme="minorBidi" w:hAnsiTheme="minorBidi"/>
                <w:i/>
                <w:iCs/>
                <w:sz w:val="18"/>
                <w:szCs w:val="18"/>
              </w:rPr>
              <w:t xml:space="preserve"> </w:t>
            </w:r>
            <w:r w:rsidRPr="00CC6073">
              <w:rPr>
                <w:rFonts w:asciiTheme="minorBidi" w:eastAsia="Times New Roman" w:hAnsiTheme="minorBidi"/>
                <w:i/>
                <w:iCs/>
                <w:sz w:val="18"/>
                <w:szCs w:val="18"/>
              </w:rPr>
              <w:t>it has a barrel or barrels less than 18 inches in length</w:t>
            </w:r>
          </w:p>
          <w:p w:rsidR="00FB6942" w:rsidRPr="009B714D"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B714D">
              <w:rPr>
                <w:rFonts w:asciiTheme="minorBidi" w:hAnsiTheme="minorBidi"/>
                <w:b/>
                <w:bCs/>
                <w:i/>
                <w:iCs/>
                <w:sz w:val="16"/>
                <w:szCs w:val="16"/>
              </w:rPr>
              <w:t>http://www.atf.gov/files/publications/download/p/atf-p-5320-8/atf-p-5320-8-chapter-2.pdf</w:t>
            </w:r>
          </w:p>
        </w:tc>
        <w:tc>
          <w:tcPr>
            <w:tcW w:w="3780" w:type="dxa"/>
            <w:shd w:val="clear" w:color="auto" w:fill="BBE1EB"/>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Shotgun</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096A60">
            <w:pPr>
              <w:spacing w:before="240"/>
              <w:ind w:left="522"/>
              <w:rPr>
                <w:rFonts w:asciiTheme="minorBidi" w:hAnsiTheme="minorBidi"/>
                <w:b w:val="0"/>
                <w:bCs w:val="0"/>
                <w:sz w:val="20"/>
                <w:szCs w:val="20"/>
              </w:rPr>
            </w:pPr>
            <w:r w:rsidRPr="003C6A4D">
              <w:rPr>
                <w:rFonts w:asciiTheme="minorBidi" w:hAnsiTheme="minorBidi"/>
                <w:b w:val="0"/>
                <w:bCs w:val="0"/>
                <w:i/>
                <w:iCs/>
                <w:sz w:val="18"/>
                <w:szCs w:val="18"/>
              </w:rPr>
              <w:t>Shotgun</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064E70">
              <w:rPr>
                <w:rFonts w:asciiTheme="minorBidi" w:hAnsiTheme="minorBidi"/>
                <w:i/>
                <w:iCs/>
                <w:sz w:val="16"/>
                <w:szCs w:val="16"/>
              </w:rPr>
              <w:t>Type of gun related variable</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Rifle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064E70"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064E70">
              <w:rPr>
                <w:rFonts w:asciiTheme="minorBidi" w:hAnsiTheme="minorBidi"/>
                <w:i/>
                <w:iCs/>
                <w:sz w:val="16"/>
                <w:szCs w:val="16"/>
              </w:rPr>
              <w:t>Type of gun related variable</w:t>
            </w:r>
            <w:r>
              <w:rPr>
                <w:rFonts w:asciiTheme="minorBidi" w:hAnsiTheme="minorBidi"/>
                <w:i/>
                <w:iCs/>
                <w:sz w:val="16"/>
                <w:szCs w:val="16"/>
              </w:rPr>
              <w:t>. Includes carbines</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Handgun</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064E70"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064E70">
              <w:rPr>
                <w:rFonts w:asciiTheme="minorBidi" w:hAnsiTheme="minorBidi"/>
                <w:i/>
                <w:iCs/>
                <w:sz w:val="16"/>
                <w:szCs w:val="16"/>
              </w:rPr>
              <w:t>Type of gun related variable</w:t>
            </w:r>
            <w:r>
              <w:rPr>
                <w:rFonts w:asciiTheme="minorBidi" w:hAnsiTheme="minorBidi"/>
                <w:i/>
                <w:iCs/>
                <w:sz w:val="16"/>
                <w:szCs w:val="16"/>
              </w:rPr>
              <w:t>. Includes pistols, revolvers.</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Multiple gun</w:t>
            </w:r>
            <w:r w:rsidRPr="00440A7C">
              <w:rPr>
                <w:rFonts w:asciiTheme="minorBidi" w:hAnsiTheme="minorBidi"/>
                <w:b w:val="0"/>
                <w:bCs w:val="0"/>
                <w:i/>
                <w:iCs/>
                <w:sz w:val="18"/>
                <w:szCs w:val="18"/>
              </w:rPr>
              <w:t>s</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CF0F5"/>
            <w:vAlign w:val="center"/>
          </w:tcPr>
          <w:p w:rsidR="00FB6942" w:rsidRPr="00064E70" w:rsidRDefault="00FB6942" w:rsidP="0065250C">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064E70">
              <w:rPr>
                <w:rFonts w:asciiTheme="minorBidi" w:hAnsiTheme="minorBidi"/>
                <w:i/>
                <w:iCs/>
                <w:sz w:val="16"/>
                <w:szCs w:val="16"/>
              </w:rPr>
              <w:t>Type of gun related variable</w:t>
            </w:r>
            <w:r>
              <w:rPr>
                <w:rFonts w:asciiTheme="minorBidi" w:hAnsiTheme="minorBidi"/>
                <w:i/>
                <w:iCs/>
                <w:sz w:val="16"/>
                <w:szCs w:val="16"/>
              </w:rPr>
              <w:t xml:space="preserve">, More than one gun </w:t>
            </w:r>
            <w:r w:rsidRPr="00440A7C">
              <w:rPr>
                <w:rFonts w:asciiTheme="minorBidi" w:hAnsiTheme="minorBidi"/>
                <w:i/>
                <w:iCs/>
                <w:sz w:val="16"/>
                <w:szCs w:val="16"/>
              </w:rPr>
              <w:t>type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1 Shotgun and 2 Rifles</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F5223">
            <w:pPr>
              <w:spacing w:before="240"/>
              <w:ind w:left="162"/>
              <w:rPr>
                <w:rFonts w:asciiTheme="minorBidi" w:hAnsiTheme="minorBidi"/>
                <w:bCs w:val="0"/>
                <w:i/>
                <w:iCs/>
                <w:sz w:val="18"/>
                <w:szCs w:val="18"/>
              </w:rPr>
            </w:pPr>
            <w:r>
              <w:rPr>
                <w:rFonts w:asciiTheme="minorBidi" w:hAnsiTheme="minorBidi"/>
                <w:bCs w:val="0"/>
                <w:sz w:val="20"/>
                <w:szCs w:val="20"/>
              </w:rPr>
              <w:t>N</w:t>
            </w:r>
            <w:r w:rsidRPr="00653E3D">
              <w:rPr>
                <w:rFonts w:asciiTheme="minorBidi" w:hAnsiTheme="minorBidi"/>
                <w:bCs w:val="0"/>
                <w:sz w:val="20"/>
                <w:szCs w:val="20"/>
              </w:rPr>
              <w:t>umber of Shotgun</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064E70"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43C21">
              <w:rPr>
                <w:rFonts w:asciiTheme="minorBidi" w:hAnsiTheme="minorBidi"/>
                <w:sz w:val="18"/>
                <w:szCs w:val="18"/>
              </w:rPr>
              <w:t>The number of shotgun used during the incident.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0</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sidRPr="00653E3D">
              <w:rPr>
                <w:rFonts w:asciiTheme="minorBidi" w:hAnsiTheme="minorBidi"/>
                <w:bCs w:val="0"/>
                <w:sz w:val="20"/>
                <w:szCs w:val="20"/>
              </w:rPr>
              <w:t>Number of Rifle</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number of rifle used during the incident.</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0</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sidRPr="00653E3D">
              <w:rPr>
                <w:rFonts w:asciiTheme="minorBidi" w:hAnsiTheme="minorBidi"/>
                <w:bCs w:val="0"/>
                <w:sz w:val="20"/>
                <w:szCs w:val="20"/>
              </w:rPr>
              <w:lastRenderedPageBreak/>
              <w:t>Number of Handgun</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number of handgun used during the incident.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2</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Pr>
                <w:rFonts w:asciiTheme="minorBidi" w:hAnsiTheme="minorBidi"/>
                <w:bCs w:val="0"/>
                <w:sz w:val="20"/>
                <w:szCs w:val="20"/>
              </w:rPr>
              <w:t xml:space="preserve">Total </w:t>
            </w:r>
            <w:r w:rsidRPr="00653E3D">
              <w:rPr>
                <w:rFonts w:asciiTheme="minorBidi" w:hAnsiTheme="minorBidi"/>
                <w:bCs w:val="0"/>
                <w:sz w:val="20"/>
                <w:szCs w:val="20"/>
              </w:rPr>
              <w:t>Number of Guns</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total number of guns used during the incident.</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5</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sidRPr="00653E3D">
              <w:rPr>
                <w:rFonts w:asciiTheme="minorBidi" w:hAnsiTheme="minorBidi"/>
                <w:bCs w:val="0"/>
                <w:sz w:val="20"/>
                <w:szCs w:val="20"/>
              </w:rPr>
              <w:t>Number of Automatic Gun</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443C21" w:rsidRDefault="00FB6942" w:rsidP="00FB6942">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number of automatic gun(s) used</w:t>
            </w:r>
            <w:r>
              <w:rPr>
                <w:rFonts w:asciiTheme="minorBidi" w:hAnsiTheme="minorBidi"/>
                <w:sz w:val="18"/>
                <w:szCs w:val="18"/>
              </w:rPr>
              <w: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2</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915D0D">
            <w:pPr>
              <w:spacing w:before="240"/>
              <w:ind w:left="162"/>
              <w:rPr>
                <w:rFonts w:asciiTheme="minorBidi" w:hAnsiTheme="minorBidi"/>
                <w:bCs w:val="0"/>
                <w:sz w:val="20"/>
                <w:szCs w:val="20"/>
              </w:rPr>
            </w:pPr>
            <w:r w:rsidRPr="00653E3D">
              <w:rPr>
                <w:rFonts w:asciiTheme="minorBidi" w:hAnsiTheme="minorBidi"/>
                <w:bCs w:val="0"/>
                <w:sz w:val="20"/>
                <w:szCs w:val="20"/>
              </w:rPr>
              <w:t>Number of Semi-Automatic Gun</w:t>
            </w:r>
            <w:r>
              <w:rPr>
                <w:rFonts w:asciiTheme="minorBidi" w:hAnsiTheme="minorBidi"/>
                <w:bCs w:val="0"/>
                <w:sz w:val="20"/>
                <w:szCs w:val="20"/>
              </w:rPr>
              <w:t>s</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Number</w:t>
            </w:r>
          </w:p>
        </w:tc>
        <w:tc>
          <w:tcPr>
            <w:tcW w:w="5040" w:type="dxa"/>
            <w:shd w:val="clear" w:color="auto" w:fill="BBE1EB"/>
            <w:vAlign w:val="center"/>
          </w:tcPr>
          <w:p w:rsidR="00FB6942" w:rsidRPr="00443C21" w:rsidRDefault="00FB6942" w:rsidP="00FB6942">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number of semi-automatic gun(s) used.</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0</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47E87">
            <w:pPr>
              <w:spacing w:before="240"/>
              <w:ind w:left="162"/>
              <w:rPr>
                <w:rFonts w:asciiTheme="minorBidi" w:hAnsiTheme="minorBidi"/>
                <w:bCs w:val="0"/>
                <w:sz w:val="20"/>
                <w:szCs w:val="20"/>
              </w:rPr>
            </w:pPr>
            <w:r>
              <w:rPr>
                <w:rFonts w:asciiTheme="minorBidi" w:hAnsiTheme="minorBidi"/>
                <w:bCs w:val="0"/>
                <w:sz w:val="20"/>
                <w:szCs w:val="20"/>
              </w:rPr>
              <w:t>Fate of Shooter at the scene</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A general category describing the fate of the shooter at the time of the incident.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Deceased, Arrested, Escaped</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B00273">
            <w:pPr>
              <w:spacing w:before="240"/>
              <w:ind w:left="522"/>
              <w:rPr>
                <w:rFonts w:asciiTheme="minorBidi" w:hAnsiTheme="minorBidi"/>
                <w:b w:val="0"/>
                <w:bCs w:val="0"/>
                <w:sz w:val="20"/>
                <w:szCs w:val="20"/>
              </w:rPr>
            </w:pPr>
            <w:r>
              <w:rPr>
                <w:rFonts w:asciiTheme="minorBidi" w:hAnsiTheme="minorBidi"/>
                <w:b w:val="0"/>
                <w:bCs w:val="0"/>
                <w:i/>
                <w:iCs/>
                <w:sz w:val="18"/>
                <w:szCs w:val="18"/>
              </w:rPr>
              <w:t>Deceased</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431C9">
              <w:rPr>
                <w:rFonts w:asciiTheme="minorBidi" w:hAnsiTheme="minorBidi"/>
                <w:i/>
                <w:iCs/>
                <w:sz w:val="16"/>
                <w:szCs w:val="16"/>
              </w:rPr>
              <w:t>Fate of shooter related variable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Arrested</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431C9"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F431C9">
              <w:rPr>
                <w:rFonts w:asciiTheme="minorBidi" w:hAnsiTheme="minorBidi"/>
                <w:i/>
                <w:iCs/>
                <w:sz w:val="16"/>
                <w:szCs w:val="16"/>
              </w:rPr>
              <w:t>Fate of shooter related variable</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Escaped</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431C9"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F431C9">
              <w:rPr>
                <w:rFonts w:asciiTheme="minorBidi" w:hAnsiTheme="minorBidi"/>
                <w:i/>
                <w:iCs/>
                <w:sz w:val="16"/>
                <w:szCs w:val="16"/>
              </w:rPr>
              <w:t>Fate of shooter related variable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EA54BD" w:rsidRDefault="00FB6942" w:rsidP="00647E87">
            <w:pPr>
              <w:spacing w:before="240"/>
              <w:ind w:left="522" w:hanging="360"/>
              <w:rPr>
                <w:rFonts w:asciiTheme="minorBidi" w:hAnsiTheme="minorBidi"/>
                <w:bCs w:val="0"/>
                <w:i/>
                <w:iCs/>
                <w:sz w:val="18"/>
                <w:szCs w:val="18"/>
              </w:rPr>
            </w:pPr>
            <w:r>
              <w:rPr>
                <w:rFonts w:asciiTheme="minorBidi" w:hAnsiTheme="minorBidi"/>
                <w:bCs w:val="0"/>
                <w:sz w:val="20"/>
                <w:szCs w:val="20"/>
              </w:rPr>
              <w:t xml:space="preserve">Shooter’s </w:t>
            </w:r>
            <w:r w:rsidRPr="00EA54BD">
              <w:rPr>
                <w:rFonts w:asciiTheme="minorBidi" w:hAnsiTheme="minorBidi"/>
                <w:bCs w:val="0"/>
                <w:sz w:val="20"/>
                <w:szCs w:val="20"/>
              </w:rPr>
              <w:t>Cause of Death</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F431C9"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sz w:val="18"/>
                <w:szCs w:val="18"/>
              </w:rPr>
              <w:t>The general cause of death at the time of the incident.</w:t>
            </w:r>
          </w:p>
        </w:tc>
        <w:tc>
          <w:tcPr>
            <w:tcW w:w="3780" w:type="dxa"/>
            <w:shd w:val="clear" w:color="auto" w:fill="BBE1EB"/>
            <w:vAlign w:val="center"/>
          </w:tcPr>
          <w:p w:rsidR="00FB6942" w:rsidRPr="004A0E33" w:rsidRDefault="00FB6942" w:rsidP="00B60CC7">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Killed, Committed suicide</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6A022E" w:rsidRDefault="00FB6942" w:rsidP="00597604">
            <w:pPr>
              <w:spacing w:before="240"/>
              <w:ind w:left="522"/>
              <w:rPr>
                <w:rFonts w:asciiTheme="minorBidi" w:hAnsiTheme="minorBidi"/>
                <w:b w:val="0"/>
                <w:bCs w:val="0"/>
                <w:sz w:val="20"/>
                <w:szCs w:val="20"/>
              </w:rPr>
            </w:pPr>
            <w:r w:rsidRPr="003C6A4D">
              <w:rPr>
                <w:rFonts w:asciiTheme="minorBidi" w:hAnsiTheme="minorBidi"/>
                <w:b w:val="0"/>
                <w:bCs w:val="0"/>
                <w:i/>
                <w:iCs/>
                <w:sz w:val="18"/>
                <w:szCs w:val="18"/>
              </w:rPr>
              <w:t>Killed</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934AB4">
              <w:rPr>
                <w:rFonts w:asciiTheme="minorBidi" w:hAnsiTheme="minorBidi"/>
                <w:i/>
                <w:iCs/>
                <w:sz w:val="16"/>
                <w:szCs w:val="16"/>
              </w:rPr>
              <w:t>Cause of death related variable</w:t>
            </w:r>
          </w:p>
        </w:tc>
        <w:tc>
          <w:tcPr>
            <w:tcW w:w="3780" w:type="dxa"/>
            <w:shd w:val="clear" w:color="auto" w:fill="DCF0F5"/>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Suicide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934AB4"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934AB4">
              <w:rPr>
                <w:rFonts w:asciiTheme="minorBidi" w:hAnsiTheme="minorBidi"/>
                <w:i/>
                <w:iCs/>
                <w:sz w:val="16"/>
                <w:szCs w:val="16"/>
              </w:rPr>
              <w:t>Cause of death related variable</w:t>
            </w:r>
          </w:p>
        </w:tc>
        <w:tc>
          <w:tcPr>
            <w:tcW w:w="3780" w:type="dxa"/>
            <w:shd w:val="clear" w:color="auto" w:fill="DCF0F5"/>
            <w:vAlign w:val="center"/>
          </w:tcPr>
          <w:p w:rsid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B60CC7">
            <w:pPr>
              <w:spacing w:before="240"/>
              <w:ind w:left="522"/>
              <w:rPr>
                <w:rFonts w:asciiTheme="minorBidi" w:hAnsiTheme="minorBidi"/>
                <w:b w:val="0"/>
                <w:bCs w:val="0"/>
                <w:i/>
                <w:iCs/>
                <w:sz w:val="18"/>
                <w:szCs w:val="18"/>
              </w:rPr>
            </w:pPr>
            <w:r>
              <w:rPr>
                <w:rFonts w:asciiTheme="minorBidi" w:hAnsiTheme="minorBidi"/>
                <w:b w:val="0"/>
                <w:bCs w:val="0"/>
                <w:i/>
                <w:iCs/>
                <w:sz w:val="18"/>
                <w:szCs w:val="18"/>
              </w:rPr>
              <w:t>Not applicable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CF0F5"/>
            <w:vAlign w:val="center"/>
          </w:tcPr>
          <w:p w:rsidR="00FB6942" w:rsidRPr="00934AB4"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The shooter did not die during the incident</w:t>
            </w:r>
          </w:p>
        </w:tc>
        <w:tc>
          <w:tcPr>
            <w:tcW w:w="3780" w:type="dxa"/>
            <w:shd w:val="clear" w:color="auto" w:fill="DCF0F5"/>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53E3D">
            <w:pPr>
              <w:spacing w:before="240"/>
              <w:ind w:left="522" w:hanging="360"/>
              <w:rPr>
                <w:rFonts w:asciiTheme="minorBidi" w:hAnsiTheme="minorBidi"/>
                <w:bCs w:val="0"/>
                <w:i/>
                <w:iCs/>
                <w:sz w:val="18"/>
                <w:szCs w:val="18"/>
              </w:rPr>
            </w:pPr>
            <w:r>
              <w:rPr>
                <w:rFonts w:asciiTheme="minorBidi" w:hAnsiTheme="minorBidi"/>
                <w:bCs w:val="0"/>
                <w:sz w:val="20"/>
                <w:szCs w:val="20"/>
              </w:rPr>
              <w:t>School R</w:t>
            </w:r>
            <w:r w:rsidRPr="00653E3D">
              <w:rPr>
                <w:rFonts w:asciiTheme="minorBidi" w:hAnsiTheme="minorBidi"/>
                <w:bCs w:val="0"/>
                <w:sz w:val="20"/>
                <w:szCs w:val="20"/>
              </w:rPr>
              <w:t>elated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934AB4"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43C21">
              <w:rPr>
                <w:rFonts w:asciiTheme="minorBidi" w:hAnsiTheme="minorBidi"/>
                <w:sz w:val="18"/>
                <w:szCs w:val="18"/>
              </w:rPr>
              <w:t xml:space="preserve">Was the incident school related; did </w:t>
            </w:r>
            <w:r>
              <w:rPr>
                <w:rFonts w:asciiTheme="minorBidi" w:hAnsiTheme="minorBidi"/>
                <w:sz w:val="18"/>
                <w:szCs w:val="18"/>
              </w:rPr>
              <w:t>the main</w:t>
            </w:r>
            <w:r w:rsidRPr="00443C21">
              <w:rPr>
                <w:rFonts w:asciiTheme="minorBidi" w:hAnsiTheme="minorBidi"/>
                <w:sz w:val="18"/>
                <w:szCs w:val="18"/>
              </w:rPr>
              <w:t xml:space="preserve"> </w:t>
            </w:r>
            <w:r>
              <w:rPr>
                <w:rFonts w:asciiTheme="minorBidi" w:hAnsiTheme="minorBidi"/>
                <w:sz w:val="18"/>
                <w:szCs w:val="18"/>
              </w:rPr>
              <w:t>incident take place in a school, yes or no?</w:t>
            </w:r>
          </w:p>
        </w:tc>
        <w:tc>
          <w:tcPr>
            <w:tcW w:w="3780" w:type="dxa"/>
            <w:shd w:val="clear" w:color="auto" w:fill="BBE1EB"/>
            <w:vAlign w:val="center"/>
          </w:tcPr>
          <w:p w:rsid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No</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653E3D">
            <w:pPr>
              <w:spacing w:before="240"/>
              <w:ind w:left="162" w:firstLine="360"/>
              <w:rPr>
                <w:rFonts w:asciiTheme="minorBidi" w:hAnsiTheme="minorBidi"/>
                <w:b w:val="0"/>
                <w:bCs w:val="0"/>
                <w:sz w:val="20"/>
                <w:szCs w:val="20"/>
              </w:rPr>
            </w:pPr>
            <w:r w:rsidRPr="003C6A4D">
              <w:rPr>
                <w:rFonts w:asciiTheme="minorBidi" w:hAnsiTheme="minorBidi"/>
                <w:b w:val="0"/>
                <w:bCs w:val="0"/>
                <w:i/>
                <w:iCs/>
                <w:sz w:val="18"/>
                <w:szCs w:val="18"/>
              </w:rPr>
              <w:t>Yes</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915C5">
              <w:rPr>
                <w:rFonts w:asciiTheme="minorBidi" w:hAnsiTheme="minorBidi"/>
                <w:i/>
                <w:iCs/>
                <w:sz w:val="16"/>
                <w:szCs w:val="16"/>
              </w:rPr>
              <w:t>School related, variable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No</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3915C5"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3915C5">
              <w:rPr>
                <w:rFonts w:asciiTheme="minorBidi" w:hAnsiTheme="minorBidi"/>
                <w:i/>
                <w:iCs/>
                <w:sz w:val="16"/>
                <w:szCs w:val="16"/>
              </w:rPr>
              <w:t>School related, variable</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47E87">
            <w:pPr>
              <w:spacing w:before="240"/>
              <w:ind w:left="162"/>
              <w:rPr>
                <w:rFonts w:asciiTheme="minorBidi" w:hAnsiTheme="minorBidi"/>
                <w:bCs w:val="0"/>
                <w:sz w:val="20"/>
                <w:szCs w:val="20"/>
              </w:rPr>
            </w:pPr>
            <w:r>
              <w:rPr>
                <w:rFonts w:asciiTheme="minorBidi" w:hAnsiTheme="minorBidi"/>
                <w:bCs w:val="0"/>
                <w:sz w:val="20"/>
                <w:szCs w:val="20"/>
              </w:rPr>
              <w:t>Place Type</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AA7BFA">
              <w:rPr>
                <w:rFonts w:asciiTheme="minorBidi" w:hAnsiTheme="minorBidi"/>
                <w:sz w:val="18"/>
                <w:szCs w:val="18"/>
              </w:rPr>
              <w:t xml:space="preserve">A general category of the location where the </w:t>
            </w:r>
            <w:r>
              <w:rPr>
                <w:rFonts w:asciiTheme="minorBidi" w:hAnsiTheme="minorBidi"/>
                <w:sz w:val="18"/>
                <w:szCs w:val="18"/>
              </w:rPr>
              <w:t>initial or main</w:t>
            </w:r>
            <w:r w:rsidRPr="00AA7BFA">
              <w:rPr>
                <w:rFonts w:asciiTheme="minorBidi" w:hAnsiTheme="minorBidi"/>
                <w:sz w:val="18"/>
                <w:szCs w:val="18"/>
              </w:rPr>
              <w:t xml:space="preserve"> incident occurred.</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Medical/care facility</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76C34" w:rsidRDefault="00FB6942" w:rsidP="00653E3D">
            <w:pPr>
              <w:spacing w:before="240"/>
              <w:ind w:left="162" w:firstLine="360"/>
              <w:rPr>
                <w:rFonts w:asciiTheme="minorBidi" w:hAnsiTheme="minorBidi"/>
                <w:b w:val="0"/>
                <w:bCs w:val="0"/>
                <w:i/>
                <w:iCs/>
                <w:sz w:val="18"/>
                <w:szCs w:val="18"/>
              </w:rPr>
            </w:pPr>
            <w:r w:rsidRPr="00F76C34">
              <w:rPr>
                <w:rFonts w:asciiTheme="minorBidi" w:hAnsiTheme="minorBidi"/>
                <w:b w:val="0"/>
                <w:bCs w:val="0"/>
                <w:i/>
                <w:iCs/>
                <w:sz w:val="18"/>
                <w:szCs w:val="18"/>
              </w:rPr>
              <w:t>Park</w:t>
            </w:r>
            <w:r>
              <w:rPr>
                <w:rFonts w:asciiTheme="minorBidi" w:hAnsiTheme="minorBidi"/>
                <w:b w:val="0"/>
                <w:bCs w:val="0"/>
                <w:i/>
                <w:iCs/>
                <w:sz w:val="18"/>
                <w:szCs w:val="18"/>
              </w:rPr>
              <w:t>/Wildness</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Outdoor places for recreation.</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City or Co. parks &amp; fields, open spaces, playgrounds. National parks &amp; forest</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923606" w:rsidRDefault="00FB6942" w:rsidP="00653E3D">
            <w:pPr>
              <w:spacing w:before="240"/>
              <w:ind w:left="162" w:firstLine="360"/>
              <w:rPr>
                <w:rFonts w:asciiTheme="minorBidi" w:hAnsiTheme="minorBidi"/>
                <w:b w:val="0"/>
                <w:bCs w:val="0"/>
                <w:sz w:val="20"/>
                <w:szCs w:val="20"/>
              </w:rPr>
            </w:pPr>
            <w:r>
              <w:rPr>
                <w:rFonts w:asciiTheme="minorBidi" w:hAnsiTheme="minorBidi"/>
                <w:b w:val="0"/>
                <w:bCs w:val="0"/>
                <w:i/>
                <w:iCs/>
                <w:sz w:val="18"/>
                <w:szCs w:val="18"/>
              </w:rPr>
              <w:lastRenderedPageBreak/>
              <w:t xml:space="preserve">Place of worship </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Facilities that provide an environment where community members come to worship with other members of the community. </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Church, community center (used for religious services).</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288"/>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ED7A9B">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Government</w:t>
            </w:r>
            <w:r>
              <w:rPr>
                <w:rFonts w:asciiTheme="minorBidi" w:hAnsiTheme="minorBidi"/>
                <w:b w:val="0"/>
                <w:bCs w:val="0"/>
                <w:i/>
                <w:iCs/>
                <w:sz w:val="18"/>
                <w:szCs w:val="18"/>
              </w:rPr>
              <w:t xml:space="preserve">  facility</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facility that houses local, state, or federal government services/representation.</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C</w:t>
            </w:r>
            <w:r w:rsidRPr="004A0E33">
              <w:rPr>
                <w:rFonts w:asciiTheme="minorBidi" w:hAnsiTheme="minorBidi"/>
                <w:i/>
                <w:iCs/>
                <w:sz w:val="16"/>
                <w:szCs w:val="16"/>
              </w:rPr>
              <w:t>it</w:t>
            </w:r>
            <w:r>
              <w:rPr>
                <w:rFonts w:asciiTheme="minorBidi" w:hAnsiTheme="minorBidi"/>
                <w:i/>
                <w:iCs/>
                <w:sz w:val="16"/>
                <w:szCs w:val="16"/>
              </w:rPr>
              <w:t>y hall, social security office,</w:t>
            </w:r>
            <w:r w:rsidRPr="004A0E33">
              <w:rPr>
                <w:rFonts w:asciiTheme="minorBidi" w:hAnsiTheme="minorBidi"/>
                <w:i/>
                <w:iCs/>
                <w:sz w:val="16"/>
                <w:szCs w:val="16"/>
              </w:rPr>
              <w:t xml:space="preserve"> court house.</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153513" w:rsidRDefault="00FB6942" w:rsidP="00915D0D">
            <w:pPr>
              <w:spacing w:before="240"/>
              <w:ind w:left="522" w:right="-5148"/>
              <w:rPr>
                <w:rFonts w:asciiTheme="minorBidi" w:hAnsiTheme="minorBidi"/>
                <w:i/>
                <w:iCs/>
                <w:sz w:val="18"/>
                <w:szCs w:val="18"/>
              </w:rPr>
            </w:pPr>
            <w:r w:rsidRPr="003C6A4D">
              <w:rPr>
                <w:rFonts w:asciiTheme="minorBidi" w:hAnsiTheme="minorBidi"/>
                <w:b w:val="0"/>
                <w:bCs w:val="0"/>
                <w:i/>
                <w:iCs/>
                <w:sz w:val="18"/>
                <w:szCs w:val="18"/>
              </w:rPr>
              <w:t>Military facility</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facility that houses military training/services/representation.</w:t>
            </w:r>
          </w:p>
        </w:tc>
        <w:tc>
          <w:tcPr>
            <w:tcW w:w="3780" w:type="dxa"/>
            <w:shd w:val="clear" w:color="auto" w:fill="DAEEF3" w:themeFill="accent5" w:themeFillTint="33"/>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Navy yard, military base</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ight="-5148"/>
              <w:rPr>
                <w:rFonts w:asciiTheme="minorBidi" w:hAnsiTheme="minorBidi"/>
                <w:i/>
                <w:iCs/>
                <w:sz w:val="18"/>
                <w:szCs w:val="18"/>
              </w:rPr>
            </w:pPr>
            <w:r>
              <w:rPr>
                <w:rFonts w:asciiTheme="minorBidi" w:hAnsiTheme="minorBidi"/>
                <w:b w:val="0"/>
                <w:bCs w:val="0"/>
                <w:i/>
                <w:iCs/>
                <w:sz w:val="18"/>
                <w:szCs w:val="18"/>
              </w:rPr>
              <w:t>Medical/Care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A facility that provides medical services and care for people in the community. </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Hospital, clinic, nursing home.</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687DAC" w:rsidRDefault="00FB6942" w:rsidP="00915D0D">
            <w:pPr>
              <w:spacing w:before="240"/>
              <w:ind w:left="522"/>
              <w:rPr>
                <w:rFonts w:asciiTheme="minorBidi" w:hAnsiTheme="minorBidi"/>
                <w:b w:val="0"/>
                <w:bCs w:val="0"/>
                <w:i/>
                <w:iCs/>
                <w:color w:val="000000"/>
                <w:sz w:val="18"/>
                <w:szCs w:val="18"/>
              </w:rPr>
            </w:pPr>
            <w:r w:rsidRPr="00687DAC">
              <w:rPr>
                <w:rFonts w:asciiTheme="minorBidi" w:hAnsiTheme="minorBidi"/>
                <w:b w:val="0"/>
                <w:bCs w:val="0"/>
                <w:i/>
                <w:iCs/>
                <w:color w:val="000000"/>
                <w:sz w:val="18"/>
                <w:szCs w:val="18"/>
              </w:rPr>
              <w:t xml:space="preserve">College/University/Adult </w:t>
            </w:r>
            <w:r>
              <w:rPr>
                <w:rFonts w:asciiTheme="minorBidi" w:hAnsiTheme="minorBidi"/>
                <w:b w:val="0"/>
                <w:bCs w:val="0"/>
                <w:i/>
                <w:iCs/>
                <w:color w:val="000000"/>
                <w:sz w:val="18"/>
                <w:szCs w:val="18"/>
              </w:rPr>
              <w:t>e</w:t>
            </w:r>
            <w:r w:rsidRPr="00687DAC">
              <w:rPr>
                <w:rFonts w:asciiTheme="minorBidi" w:hAnsiTheme="minorBidi"/>
                <w:b w:val="0"/>
                <w:bCs w:val="0"/>
                <w:i/>
                <w:iCs/>
                <w:color w:val="000000"/>
                <w:sz w:val="18"/>
                <w:szCs w:val="18"/>
              </w:rPr>
              <w:t>ducation</w:t>
            </w:r>
          </w:p>
          <w:p w:rsidR="00FB6942" w:rsidRPr="003C6A4D" w:rsidRDefault="00FB6942" w:rsidP="00915D0D">
            <w:pPr>
              <w:spacing w:before="240"/>
              <w:ind w:left="522" w:right="-5148"/>
              <w:rPr>
                <w:rFonts w:asciiTheme="minorBidi" w:hAnsiTheme="minorBidi"/>
                <w:b w:val="0"/>
                <w:bCs w:val="0"/>
                <w:i/>
                <w:iCs/>
                <w:sz w:val="18"/>
                <w:szCs w:val="18"/>
              </w:rPr>
            </w:pP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facility of higher education, public and private learning</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University, College, Vocational, or Institutes</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Public transportation</w:t>
            </w:r>
          </w:p>
          <w:p w:rsidR="00FB6942" w:rsidRPr="003C6A4D" w:rsidRDefault="00FB6942" w:rsidP="00915D0D">
            <w:pPr>
              <w:spacing w:before="240"/>
              <w:rPr>
                <w:rFonts w:asciiTheme="minorBidi" w:hAnsiTheme="minorBidi"/>
                <w:b w:val="0"/>
                <w:bCs w:val="0"/>
                <w:i/>
                <w:iCs/>
                <w:sz w:val="18"/>
                <w:szCs w:val="18"/>
              </w:rPr>
            </w:pP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private or public transit facility or vehicle.</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Bus, train, shuttle, taxi cab, transit station</w:t>
            </w:r>
            <w:r>
              <w:rPr>
                <w:rFonts w:asciiTheme="minorBidi" w:hAnsiTheme="minorBidi"/>
                <w:i/>
                <w:iCs/>
                <w:sz w:val="16"/>
                <w:szCs w:val="16"/>
              </w:rPr>
              <w:t xml:space="preserve">, </w:t>
            </w:r>
            <w:r w:rsidRPr="0067766E">
              <w:rPr>
                <w:rFonts w:asciiTheme="minorBidi" w:hAnsiTheme="minorBidi"/>
                <w:b/>
                <w:bCs/>
                <w:i/>
                <w:iCs/>
                <w:sz w:val="16"/>
                <w:szCs w:val="16"/>
              </w:rPr>
              <w:t>airport</w:t>
            </w:r>
            <w:r w:rsidRPr="004A0E33">
              <w:rPr>
                <w:rFonts w:asciiTheme="minorBidi" w:hAnsiTheme="minorBidi"/>
                <w:i/>
                <w:iCs/>
                <w:sz w:val="16"/>
                <w:szCs w:val="16"/>
              </w:rPr>
              <w:t>.</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 xml:space="preserve">Residential </w:t>
            </w:r>
            <w:r>
              <w:rPr>
                <w:rFonts w:asciiTheme="minorBidi" w:hAnsiTheme="minorBidi"/>
                <w:b w:val="0"/>
                <w:bCs w:val="0"/>
                <w:i/>
                <w:iCs/>
                <w:sz w:val="18"/>
                <w:szCs w:val="18"/>
              </w:rPr>
              <w:t>home/Neighborhood</w:t>
            </w:r>
          </w:p>
          <w:p w:rsidR="00FB6942" w:rsidRPr="003C6A4D" w:rsidRDefault="00FB6942" w:rsidP="00915D0D">
            <w:pPr>
              <w:spacing w:before="240"/>
              <w:ind w:left="522"/>
              <w:rPr>
                <w:rFonts w:asciiTheme="minorBidi" w:hAnsiTheme="minorBidi"/>
                <w:b w:val="0"/>
                <w:bCs w:val="0"/>
                <w:i/>
                <w:iCs/>
                <w:sz w:val="18"/>
                <w:szCs w:val="18"/>
              </w:rPr>
            </w:pP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housing unit or neighborhood which houses people of the shooter’s community.</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B04278">
              <w:rPr>
                <w:rFonts w:asciiTheme="minorBidi" w:hAnsiTheme="minorBidi"/>
                <w:i/>
                <w:iCs/>
                <w:sz w:val="16"/>
                <w:szCs w:val="16"/>
              </w:rPr>
              <w:t>House</w:t>
            </w:r>
            <w:r w:rsidRPr="004A0E33">
              <w:rPr>
                <w:rFonts w:asciiTheme="minorBidi" w:hAnsiTheme="minorBidi"/>
                <w:i/>
                <w:iCs/>
                <w:sz w:val="16"/>
                <w:szCs w:val="16"/>
              </w:rPr>
              <w:t>, apartment, house boat, mobile home.</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6A0A95">
              <w:rPr>
                <w:rFonts w:asciiTheme="minorBidi" w:hAnsiTheme="minorBidi"/>
                <w:b w:val="0"/>
                <w:bCs w:val="0"/>
                <w:i/>
                <w:iCs/>
                <w:sz w:val="18"/>
                <w:szCs w:val="18"/>
              </w:rPr>
              <w:t>Restaurant/Cafe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restaurant or café business.</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6A0A95"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Retail/</w:t>
            </w:r>
            <w:r w:rsidRPr="003C6A4D">
              <w:rPr>
                <w:rFonts w:asciiTheme="minorBidi" w:hAnsiTheme="minorBidi"/>
                <w:b w:val="0"/>
                <w:bCs w:val="0"/>
                <w:i/>
                <w:iCs/>
                <w:sz w:val="18"/>
                <w:szCs w:val="18"/>
              </w:rPr>
              <w:t xml:space="preserve"> W</w:t>
            </w:r>
            <w:r>
              <w:rPr>
                <w:rFonts w:asciiTheme="minorBidi" w:hAnsiTheme="minorBidi"/>
                <w:b w:val="0"/>
                <w:bCs w:val="0"/>
                <w:i/>
                <w:iCs/>
                <w:sz w:val="18"/>
                <w:szCs w:val="18"/>
              </w:rPr>
              <w:t>holesale/Services facility</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business facility dedicated to retail wholesale or services.</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b/>
                <w:bCs/>
                <w:i/>
                <w:iCs/>
                <w:sz w:val="16"/>
                <w:szCs w:val="16"/>
              </w:rPr>
            </w:pPr>
            <w:r w:rsidRPr="004A0E33">
              <w:rPr>
                <w:rFonts w:asciiTheme="minorBidi" w:hAnsiTheme="minorBidi"/>
                <w:b/>
                <w:bCs/>
                <w:i/>
                <w:iCs/>
                <w:sz w:val="16"/>
                <w:szCs w:val="16"/>
              </w:rPr>
              <w:t>Retail wholesale examples</w:t>
            </w:r>
            <w:r w:rsidRPr="004A0E33">
              <w:rPr>
                <w:rFonts w:asciiTheme="minorBidi" w:hAnsiTheme="minorBidi"/>
                <w:i/>
                <w:iCs/>
                <w:sz w:val="16"/>
                <w:szCs w:val="16"/>
              </w:rPr>
              <w:t xml:space="preserve">: shopping centers, retail stores (clothing, pet store, food store), market. </w:t>
            </w:r>
            <w:r w:rsidRPr="004A0E33">
              <w:rPr>
                <w:rFonts w:asciiTheme="minorBidi" w:hAnsiTheme="minorBidi"/>
                <w:b/>
                <w:bCs/>
                <w:i/>
                <w:iCs/>
                <w:sz w:val="16"/>
                <w:szCs w:val="16"/>
              </w:rPr>
              <w:t>Retail services examples</w:t>
            </w:r>
            <w:r w:rsidRPr="004A0E33">
              <w:rPr>
                <w:rFonts w:asciiTheme="minorBidi" w:hAnsiTheme="minorBidi"/>
                <w:i/>
                <w:iCs/>
                <w:sz w:val="16"/>
                <w:szCs w:val="16"/>
              </w:rPr>
              <w:t>: car wash, beauty salon, dry cleaning, laundry mat.</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Entertainment venue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A facility that provides entertainment for the general public. </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Cinema, nightclub, theater, circus, sport venues.</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sz w:val="18"/>
                <w:szCs w:val="18"/>
              </w:rPr>
              <w:t>Street/Highway</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residential/main street or highway.</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Residential street</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ED7A9B">
            <w:pPr>
              <w:spacing w:before="240"/>
              <w:ind w:left="522"/>
              <w:rPr>
                <w:rFonts w:asciiTheme="minorBidi" w:hAnsiTheme="minorBidi"/>
                <w:b w:val="0"/>
                <w:bCs w:val="0"/>
                <w:i/>
                <w:iCs/>
                <w:sz w:val="18"/>
                <w:szCs w:val="18"/>
              </w:rPr>
            </w:pPr>
            <w:r>
              <w:rPr>
                <w:rFonts w:asciiTheme="minorBidi" w:hAnsiTheme="minorBidi"/>
                <w:b w:val="0"/>
                <w:bCs w:val="0"/>
                <w:i/>
                <w:iCs/>
                <w:sz w:val="18"/>
                <w:szCs w:val="18"/>
              </w:rPr>
              <w:t>Primary s</w:t>
            </w:r>
            <w:r w:rsidRPr="003C6A4D">
              <w:rPr>
                <w:rFonts w:asciiTheme="minorBidi" w:hAnsiTheme="minorBidi"/>
                <w:b w:val="0"/>
                <w:bCs w:val="0"/>
                <w:i/>
                <w:iCs/>
                <w:sz w:val="18"/>
                <w:szCs w:val="18"/>
              </w:rPr>
              <w:t>chool</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A facility that provides a preprimary and primary, public and private education. </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P</w:t>
            </w:r>
            <w:r w:rsidRPr="004A0E33">
              <w:rPr>
                <w:rFonts w:asciiTheme="minorBidi" w:hAnsiTheme="minorBidi"/>
                <w:i/>
                <w:iCs/>
                <w:sz w:val="16"/>
                <w:szCs w:val="16"/>
              </w:rPr>
              <w:t>reschool, eleme</w:t>
            </w:r>
            <w:r>
              <w:rPr>
                <w:rFonts w:asciiTheme="minorBidi" w:hAnsiTheme="minorBidi"/>
                <w:i/>
                <w:iCs/>
                <w:sz w:val="16"/>
                <w:szCs w:val="16"/>
              </w:rPr>
              <w:t>ntary school, junior high school</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ED7A9B">
            <w:pPr>
              <w:spacing w:before="240"/>
              <w:ind w:left="522"/>
              <w:rPr>
                <w:rFonts w:asciiTheme="minorBidi" w:hAnsiTheme="minorBidi"/>
                <w:b w:val="0"/>
                <w:bCs w:val="0"/>
                <w:i/>
                <w:iCs/>
                <w:sz w:val="18"/>
                <w:szCs w:val="18"/>
              </w:rPr>
            </w:pPr>
            <w:r w:rsidRPr="00DE381A">
              <w:rPr>
                <w:rFonts w:asciiTheme="minorBidi" w:hAnsiTheme="minorBidi"/>
                <w:b w:val="0"/>
                <w:bCs w:val="0"/>
                <w:i/>
                <w:iCs/>
                <w:sz w:val="18"/>
                <w:szCs w:val="18"/>
              </w:rPr>
              <w:t xml:space="preserve">Secondary </w:t>
            </w:r>
            <w:r>
              <w:rPr>
                <w:rFonts w:asciiTheme="minorBidi" w:hAnsiTheme="minorBidi"/>
                <w:b w:val="0"/>
                <w:bCs w:val="0"/>
                <w:i/>
                <w:iCs/>
                <w:sz w:val="18"/>
                <w:szCs w:val="18"/>
              </w:rPr>
              <w:t>s</w:t>
            </w:r>
            <w:r w:rsidRPr="00DE381A">
              <w:rPr>
                <w:rFonts w:asciiTheme="minorBidi" w:hAnsiTheme="minorBidi"/>
                <w:b w:val="0"/>
                <w:bCs w:val="0"/>
                <w:i/>
                <w:iCs/>
                <w:sz w:val="18"/>
                <w:szCs w:val="18"/>
              </w:rPr>
              <w:t>chool</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facility that provides a secondary, public and private education.</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High school</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DE381A"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Company/Factory/Office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4F3D84">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 facility where people work during a similar time period; an individual business dedicated to the management of other chains; factory.</w:t>
            </w:r>
          </w:p>
        </w:tc>
        <w:tc>
          <w:tcPr>
            <w:tcW w:w="3780" w:type="dxa"/>
            <w:shd w:val="clear" w:color="auto" w:fill="DAEEF3" w:themeFill="accent5" w:themeFillTint="33"/>
            <w:vAlign w:val="center"/>
          </w:tcPr>
          <w:p w:rsid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9A2FEE"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sz w:val="18"/>
                <w:szCs w:val="18"/>
              </w:rPr>
              <w:t>Unknown</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B60CC7">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iCs/>
                <w:sz w:val="16"/>
                <w:szCs w:val="16"/>
              </w:rPr>
              <w:t>The place where the incident was committed was not found in public documentation relating to the event.</w:t>
            </w:r>
          </w:p>
        </w:tc>
        <w:tc>
          <w:tcPr>
            <w:tcW w:w="3780" w:type="dxa"/>
            <w:shd w:val="clear" w:color="auto" w:fill="DAEEF3" w:themeFill="accent5" w:themeFillTint="33"/>
            <w:vAlign w:val="center"/>
          </w:tcPr>
          <w:p w:rsid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47E87">
            <w:pPr>
              <w:spacing w:before="240"/>
              <w:ind w:left="522" w:hanging="360"/>
              <w:rPr>
                <w:rFonts w:asciiTheme="minorBidi" w:hAnsiTheme="minorBidi"/>
                <w:bCs w:val="0"/>
                <w:i/>
                <w:iCs/>
                <w:sz w:val="18"/>
                <w:szCs w:val="18"/>
              </w:rPr>
            </w:pPr>
            <w:r w:rsidRPr="00653E3D">
              <w:rPr>
                <w:rFonts w:asciiTheme="minorBidi" w:hAnsiTheme="minorBidi"/>
                <w:bCs w:val="0"/>
                <w:sz w:val="20"/>
                <w:szCs w:val="20"/>
              </w:rPr>
              <w:lastRenderedPageBreak/>
              <w:t xml:space="preserve">Relationship to </w:t>
            </w:r>
            <w:r>
              <w:rPr>
                <w:rFonts w:asciiTheme="minorBidi" w:hAnsiTheme="minorBidi"/>
                <w:bCs w:val="0"/>
                <w:sz w:val="20"/>
                <w:szCs w:val="20"/>
              </w:rPr>
              <w:t>Incident Location</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DB34D5"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80887">
              <w:rPr>
                <w:rFonts w:asciiTheme="minorBidi" w:hAnsiTheme="minorBidi"/>
                <w:sz w:val="18"/>
                <w:szCs w:val="18"/>
              </w:rPr>
              <w:t>The shooter’s relationship to the place where the initial sh</w:t>
            </w:r>
            <w:r>
              <w:rPr>
                <w:rFonts w:asciiTheme="minorBidi" w:hAnsiTheme="minorBidi"/>
                <w:sz w:val="18"/>
                <w:szCs w:val="18"/>
              </w:rPr>
              <w:t>ooting occurred or place where</w:t>
            </w:r>
            <w:r w:rsidRPr="00480887">
              <w:rPr>
                <w:rFonts w:asciiTheme="minorBidi" w:hAnsiTheme="minorBidi"/>
                <w:sz w:val="18"/>
                <w:szCs w:val="18"/>
              </w:rPr>
              <w:t xml:space="preserve"> the</w:t>
            </w:r>
            <w:r>
              <w:rPr>
                <w:rFonts w:asciiTheme="minorBidi" w:hAnsiTheme="minorBidi"/>
                <w:sz w:val="18"/>
                <w:szCs w:val="18"/>
              </w:rPr>
              <w:t xml:space="preserve"> main</w:t>
            </w:r>
            <w:r w:rsidRPr="00480887">
              <w:rPr>
                <w:rFonts w:asciiTheme="minorBidi" w:hAnsiTheme="minorBidi"/>
                <w:sz w:val="18"/>
                <w:szCs w:val="18"/>
              </w:rPr>
              <w:t xml:space="preserve"> shooting occurred.</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923606" w:rsidRDefault="00FB6942" w:rsidP="00653E3D">
            <w:pPr>
              <w:spacing w:before="240"/>
              <w:ind w:left="162" w:firstLine="360"/>
              <w:rPr>
                <w:rFonts w:asciiTheme="minorBidi" w:hAnsiTheme="minorBidi"/>
                <w:b w:val="0"/>
                <w:bCs w:val="0"/>
                <w:sz w:val="20"/>
                <w:szCs w:val="20"/>
              </w:rPr>
            </w:pPr>
            <w:r w:rsidRPr="003C6A4D">
              <w:rPr>
                <w:rFonts w:asciiTheme="minorBidi" w:hAnsiTheme="minorBidi"/>
                <w:b w:val="0"/>
                <w:bCs w:val="0"/>
                <w:i/>
                <w:iCs/>
                <w:sz w:val="18"/>
                <w:szCs w:val="18"/>
              </w:rPr>
              <w:t>Place of residency</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1C090A">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The place where the shooter, or someone he knew, resided before or at the time of the incident. This place could be a house, apartment unit or neighborhood where the shooter resided. </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The place the incident occurred was the shooter’s girlfriend’s home.</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sz w:val="18"/>
                <w:szCs w:val="18"/>
              </w:rPr>
            </w:pPr>
            <w:r w:rsidRPr="003C6A4D">
              <w:rPr>
                <w:rFonts w:asciiTheme="minorBidi" w:hAnsiTheme="minorBidi"/>
                <w:b w:val="0"/>
                <w:bCs w:val="0"/>
                <w:i/>
                <w:iCs/>
                <w:color w:val="000000"/>
                <w:sz w:val="18"/>
                <w:szCs w:val="18"/>
              </w:rPr>
              <w:t>Place of business</w:t>
            </w:r>
            <w:r>
              <w:rPr>
                <w:rFonts w:asciiTheme="minorBidi" w:hAnsiTheme="minorBidi"/>
                <w:b w:val="0"/>
                <w:bCs w:val="0"/>
                <w:i/>
                <w:iCs/>
                <w:color w:val="000000"/>
                <w:sz w:val="18"/>
                <w:szCs w:val="18"/>
              </w:rPr>
              <w:t>/employment</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462F68">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bCs/>
                <w:color w:val="FF0000"/>
                <w:sz w:val="16"/>
                <w:szCs w:val="16"/>
              </w:rPr>
            </w:pPr>
            <w:r w:rsidRPr="00FB6942">
              <w:rPr>
                <w:rFonts w:asciiTheme="minorBidi" w:hAnsiTheme="minorBidi"/>
                <w:bCs/>
                <w:sz w:val="16"/>
                <w:szCs w:val="16"/>
              </w:rPr>
              <w:t xml:space="preserve">The place where the shooter or someone he knew, conducted business, was employed, had a business transaction or relationship before or at the time of the incident. </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b/>
                <w:bCs/>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color w:val="000000"/>
                <w:sz w:val="18"/>
                <w:szCs w:val="18"/>
              </w:rPr>
              <w:t>Place of recreation</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place where the shooter or someone he knew, spend their recreational time, at the time of the incident.</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C</w:t>
            </w:r>
            <w:r w:rsidRPr="004A0E33">
              <w:rPr>
                <w:rFonts w:asciiTheme="minorBidi" w:hAnsiTheme="minorBidi"/>
                <w:i/>
                <w:iCs/>
                <w:sz w:val="16"/>
                <w:szCs w:val="16"/>
              </w:rPr>
              <w:t>lub, sc</w:t>
            </w:r>
            <w:r>
              <w:rPr>
                <w:rFonts w:asciiTheme="minorBidi" w:hAnsiTheme="minorBidi"/>
                <w:i/>
                <w:iCs/>
                <w:sz w:val="16"/>
                <w:szCs w:val="16"/>
              </w:rPr>
              <w:t>hool dance, sporting event, restaurant, social events (house parties).</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color w:val="000000"/>
                <w:sz w:val="18"/>
                <w:szCs w:val="18"/>
              </w:rPr>
              <w:t>Place of schooling</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place where the shooter or someone he knew, went to school, before or at the time of the incident.</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sidRPr="003C6A4D">
              <w:rPr>
                <w:rFonts w:asciiTheme="minorBidi" w:hAnsiTheme="minorBidi"/>
                <w:b w:val="0"/>
                <w:bCs w:val="0"/>
                <w:i/>
                <w:iCs/>
                <w:color w:val="000000"/>
                <w:sz w:val="18"/>
                <w:szCs w:val="18"/>
              </w:rPr>
              <w:t xml:space="preserve">Local government </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place where the shooter’s local government resides.</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sz w:val="18"/>
                <w:szCs w:val="18"/>
              </w:rPr>
            </w:pPr>
            <w:r>
              <w:rPr>
                <w:rFonts w:asciiTheme="minorBidi" w:hAnsiTheme="minorBidi"/>
                <w:b w:val="0"/>
                <w:bCs w:val="0"/>
                <w:i/>
                <w:iCs/>
                <w:color w:val="000000"/>
                <w:sz w:val="18"/>
                <w:szCs w:val="18"/>
              </w:rPr>
              <w:t>None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No apparent relationship to the place.</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915D0D">
            <w:pPr>
              <w:spacing w:before="240"/>
              <w:ind w:left="522"/>
              <w:rPr>
                <w:rFonts w:asciiTheme="minorBidi" w:hAnsiTheme="minorBidi"/>
                <w:b w:val="0"/>
                <w:bCs w:val="0"/>
                <w:i/>
                <w:iCs/>
                <w:color w:val="000000"/>
                <w:sz w:val="18"/>
                <w:szCs w:val="18"/>
              </w:rPr>
            </w:pPr>
            <w:r>
              <w:rPr>
                <w:rFonts w:asciiTheme="minorBidi" w:hAnsiTheme="minorBidi"/>
                <w:b w:val="0"/>
                <w:bCs w:val="0"/>
                <w:i/>
                <w:iCs/>
                <w:sz w:val="18"/>
                <w:szCs w:val="18"/>
              </w:rPr>
              <w:t>Unknown</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color w:val="000000"/>
                <w:sz w:val="16"/>
                <w:szCs w:val="16"/>
              </w:rPr>
              <w:t>The relationship the shooter or his victim/s had to the place where the incident occurred is unknown to us.</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1C090A">
            <w:pPr>
              <w:spacing w:before="240"/>
              <w:ind w:left="162"/>
              <w:rPr>
                <w:rFonts w:asciiTheme="minorBidi" w:hAnsiTheme="minorBidi"/>
                <w:bCs w:val="0"/>
                <w:i/>
                <w:iCs/>
                <w:sz w:val="18"/>
                <w:szCs w:val="18"/>
              </w:rPr>
            </w:pPr>
            <w:r w:rsidRPr="00653E3D">
              <w:rPr>
                <w:rFonts w:asciiTheme="minorBidi" w:hAnsiTheme="minorBidi"/>
                <w:bCs w:val="0"/>
                <w:sz w:val="20"/>
                <w:szCs w:val="20"/>
              </w:rPr>
              <w:t xml:space="preserve">Targeted </w:t>
            </w:r>
            <w:r>
              <w:rPr>
                <w:rFonts w:asciiTheme="minorBidi" w:hAnsiTheme="minorBidi"/>
                <w:bCs w:val="0"/>
                <w:sz w:val="20"/>
                <w:szCs w:val="20"/>
              </w:rPr>
              <w:t>V</w:t>
            </w:r>
            <w:r w:rsidRPr="00653E3D">
              <w:rPr>
                <w:rFonts w:asciiTheme="minorBidi" w:hAnsiTheme="minorBidi"/>
                <w:bCs w:val="0"/>
                <w:sz w:val="20"/>
                <w:szCs w:val="20"/>
              </w:rPr>
              <w:t xml:space="preserve">ictim/s – </w:t>
            </w:r>
            <w:r>
              <w:rPr>
                <w:rFonts w:asciiTheme="minorBidi" w:hAnsiTheme="minorBidi"/>
                <w:bCs w:val="0"/>
                <w:sz w:val="20"/>
                <w:szCs w:val="20"/>
              </w:rPr>
              <w:t>Detailed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031085"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0D2661">
              <w:rPr>
                <w:rFonts w:asciiTheme="minorBidi" w:hAnsiTheme="minorBidi"/>
                <w:sz w:val="18"/>
                <w:szCs w:val="18"/>
              </w:rPr>
              <w:t>Detail description of the initial targeted victim/s</w:t>
            </w:r>
            <w:r>
              <w:rPr>
                <w:rFonts w:asciiTheme="minorBidi" w:hAnsiTheme="minorBidi"/>
                <w:sz w:val="18"/>
                <w:szCs w:val="18"/>
              </w:rPr>
              <w:t xml:space="preserve"> involved</w:t>
            </w:r>
            <w:r w:rsidRPr="000D2661">
              <w:rPr>
                <w:rFonts w:asciiTheme="minorBidi" w:hAnsiTheme="minorBidi"/>
                <w:sz w:val="18"/>
                <w:szCs w:val="18"/>
              </w:rPr>
              <w:t xml:space="preserve"> in the incident.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1C090A">
            <w:pPr>
              <w:spacing w:before="240"/>
              <w:ind w:left="162"/>
              <w:rPr>
                <w:rFonts w:asciiTheme="minorBidi" w:hAnsiTheme="minorBidi"/>
                <w:bCs w:val="0"/>
                <w:sz w:val="20"/>
                <w:szCs w:val="20"/>
              </w:rPr>
            </w:pPr>
            <w:r w:rsidRPr="00653E3D">
              <w:rPr>
                <w:rFonts w:asciiTheme="minorBidi" w:hAnsiTheme="minorBidi"/>
                <w:bCs w:val="0"/>
                <w:sz w:val="20"/>
                <w:szCs w:val="20"/>
              </w:rPr>
              <w:t xml:space="preserve">Targeted </w:t>
            </w:r>
            <w:r>
              <w:rPr>
                <w:rFonts w:asciiTheme="minorBidi" w:hAnsiTheme="minorBidi"/>
                <w:bCs w:val="0"/>
                <w:sz w:val="20"/>
                <w:szCs w:val="20"/>
              </w:rPr>
              <w:t>V</w:t>
            </w:r>
            <w:r w:rsidRPr="00653E3D">
              <w:rPr>
                <w:rFonts w:asciiTheme="minorBidi" w:hAnsiTheme="minorBidi"/>
                <w:bCs w:val="0"/>
                <w:sz w:val="20"/>
                <w:szCs w:val="20"/>
              </w:rPr>
              <w:t xml:space="preserve">ictim/s - </w:t>
            </w:r>
            <w:r>
              <w:rPr>
                <w:rFonts w:asciiTheme="minorBidi" w:hAnsiTheme="minorBidi"/>
                <w:bCs w:val="0"/>
                <w:sz w:val="20"/>
                <w:szCs w:val="20"/>
              </w:rPr>
              <w:t>G</w:t>
            </w:r>
            <w:r w:rsidRPr="00653E3D">
              <w:rPr>
                <w:rFonts w:asciiTheme="minorBidi" w:hAnsiTheme="minorBidi"/>
                <w:bCs w:val="0"/>
                <w:sz w:val="20"/>
                <w:szCs w:val="20"/>
              </w:rPr>
              <w:t>eneral</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80887"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0D2661">
              <w:rPr>
                <w:rFonts w:asciiTheme="minorBidi" w:hAnsiTheme="minorBidi"/>
                <w:sz w:val="18"/>
                <w:szCs w:val="18"/>
              </w:rPr>
              <w:t xml:space="preserve">General category used to classify the </w:t>
            </w:r>
            <w:r w:rsidRPr="00F75F7D">
              <w:rPr>
                <w:rFonts w:asciiTheme="minorBidi" w:hAnsiTheme="minorBidi"/>
                <w:sz w:val="18"/>
                <w:szCs w:val="18"/>
              </w:rPr>
              <w:t>initial</w:t>
            </w:r>
            <w:r w:rsidRPr="00FE228C">
              <w:rPr>
                <w:rFonts w:asciiTheme="minorBidi" w:hAnsiTheme="minorBidi"/>
                <w:b/>
                <w:bCs/>
                <w:sz w:val="18"/>
                <w:szCs w:val="18"/>
              </w:rPr>
              <w:t xml:space="preserve"> </w:t>
            </w:r>
            <w:r w:rsidRPr="000D2661">
              <w:rPr>
                <w:rFonts w:asciiTheme="minorBidi" w:hAnsiTheme="minorBidi"/>
                <w:sz w:val="18"/>
                <w:szCs w:val="18"/>
              </w:rPr>
              <w:t>ta</w:t>
            </w:r>
            <w:r>
              <w:rPr>
                <w:rFonts w:asciiTheme="minorBidi" w:hAnsiTheme="minorBidi"/>
                <w:sz w:val="18"/>
                <w:szCs w:val="18"/>
              </w:rPr>
              <w:t>rgeted victim/s involved in the incident.</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653E3D">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Family</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shooter’s family member/s or the shooter’s former or current, partner’s family member/s.</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653E3D">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Romantic partner</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shooter’s, estranged or current, romantic partner at the time of the incident.</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D7161F">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Colleague/Workmate/Business acquaintance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E436F">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shooter’s former, or current, colleague at the time of the incident or the shooter’s former or current, partner’s colleagues.  Shooter’s former, or current, business acquaintance at the time of the incident</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653E3D">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Students/Classmates/Teacher</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1C090A">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shooter’s former, or current, schoolmate/s or students at the time of the incident. The shooter’s former or current teacher/professor at the time of the incident</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D7161F">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lastRenderedPageBreak/>
              <w:t>General public</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targeted victims appear to have been random targets.</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D7161F">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Racial/Religious group</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shooter’s targeted victim/s was based on race and/or religious beliefs.</w:t>
            </w:r>
          </w:p>
        </w:tc>
        <w:tc>
          <w:tcPr>
            <w:tcW w:w="3780" w:type="dxa"/>
            <w:shd w:val="clear" w:color="auto" w:fill="DAEEF3" w:themeFill="accent5" w:themeFillTint="33"/>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D7161F">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Government</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40E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targeted victims are local, state or federal government employees, such as policeman, military, etc.</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4D6D20">
            <w:pPr>
              <w:spacing w:before="240"/>
              <w:ind w:left="522"/>
              <w:rPr>
                <w:rFonts w:asciiTheme="minorBidi" w:hAnsiTheme="minorBidi"/>
                <w:b w:val="0"/>
                <w:bCs w:val="0"/>
                <w:i/>
                <w:iCs/>
                <w:sz w:val="18"/>
                <w:szCs w:val="18"/>
              </w:rPr>
            </w:pPr>
            <w:r w:rsidRPr="00FB6942">
              <w:rPr>
                <w:rFonts w:asciiTheme="minorBidi" w:hAnsiTheme="minorBidi"/>
                <w:b w:val="0"/>
                <w:bCs w:val="0"/>
                <w:i/>
                <w:iCs/>
                <w:sz w:val="18"/>
                <w:szCs w:val="18"/>
              </w:rPr>
              <w:t>Social</w:t>
            </w:r>
          </w:p>
        </w:tc>
        <w:tc>
          <w:tcPr>
            <w:tcW w:w="1584" w:type="dxa"/>
            <w:shd w:val="clear" w:color="auto" w:fill="DAEEF3" w:themeFill="accent5" w:themeFillTint="33"/>
            <w:vAlign w:val="center"/>
          </w:tcPr>
          <w:p w:rsidR="00FB6942" w:rsidRPr="00FB6942" w:rsidRDefault="00FB6942" w:rsidP="004D6D20">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4D6D20">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4D6D20">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The victim/s relationship to the shooter at the time of the incident was based on a current or previous social relationship between the victim and the shooter, or someone the victim knew. This social relationship was built outside or inside a school facility. Includes neighbors</w:t>
            </w:r>
          </w:p>
        </w:tc>
        <w:tc>
          <w:tcPr>
            <w:tcW w:w="3780" w:type="dxa"/>
            <w:shd w:val="clear" w:color="auto" w:fill="DAEEF3" w:themeFill="accent5" w:themeFillTint="33"/>
            <w:vAlign w:val="center"/>
          </w:tcPr>
          <w:p w:rsidR="00FB6942" w:rsidRPr="004A0E33" w:rsidRDefault="00FB6942" w:rsidP="004D6D20">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653E3D">
            <w:pPr>
              <w:spacing w:before="240"/>
              <w:ind w:left="522"/>
              <w:rPr>
                <w:rFonts w:asciiTheme="minorBidi" w:hAnsiTheme="minorBidi"/>
                <w:b w:val="0"/>
                <w:bCs w:val="0"/>
                <w:i/>
                <w:sz w:val="18"/>
                <w:szCs w:val="18"/>
              </w:rPr>
            </w:pPr>
            <w:r w:rsidRPr="00FB6942">
              <w:rPr>
                <w:rFonts w:asciiTheme="minorBidi" w:hAnsiTheme="minorBidi"/>
                <w:b w:val="0"/>
                <w:bCs w:val="0"/>
                <w:i/>
                <w:sz w:val="18"/>
                <w:szCs w:val="18"/>
              </w:rPr>
              <w:t>Unknown</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Information about the victim/s and their relationship to the shooter is unknown to us.</w:t>
            </w:r>
          </w:p>
        </w:tc>
        <w:tc>
          <w:tcPr>
            <w:tcW w:w="3780" w:type="dxa"/>
            <w:shd w:val="clear" w:color="auto" w:fill="DAEEF3" w:themeFill="accent5" w:themeFillTint="33"/>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E436F">
            <w:pPr>
              <w:spacing w:before="240"/>
              <w:ind w:left="522" w:hanging="360"/>
              <w:rPr>
                <w:rFonts w:asciiTheme="minorBidi" w:hAnsiTheme="minorBidi"/>
                <w:bCs w:val="0"/>
                <w:sz w:val="18"/>
                <w:szCs w:val="18"/>
              </w:rPr>
            </w:pPr>
            <w:r w:rsidRPr="00653E3D">
              <w:rPr>
                <w:rFonts w:asciiTheme="minorBidi" w:hAnsiTheme="minorBidi"/>
                <w:bCs w:val="0"/>
                <w:sz w:val="20"/>
                <w:szCs w:val="20"/>
              </w:rPr>
              <w:t xml:space="preserve">Possible Motive -  </w:t>
            </w:r>
            <w:r>
              <w:rPr>
                <w:rFonts w:asciiTheme="minorBidi" w:hAnsiTheme="minorBidi"/>
                <w:bCs w:val="0"/>
                <w:sz w:val="20"/>
                <w:szCs w:val="20"/>
              </w:rPr>
              <w:t>D</w:t>
            </w:r>
            <w:r w:rsidRPr="00653E3D">
              <w:rPr>
                <w:rFonts w:asciiTheme="minorBidi" w:hAnsiTheme="minorBidi"/>
                <w:bCs w:val="0"/>
                <w:sz w:val="20"/>
                <w:szCs w:val="20"/>
              </w:rPr>
              <w:t>etailed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A70BD6">
              <w:rPr>
                <w:rFonts w:asciiTheme="minorBidi" w:hAnsiTheme="minorBidi"/>
                <w:sz w:val="18"/>
                <w:szCs w:val="18"/>
              </w:rPr>
              <w:t>Detail description of the potential motive for the shooting. What did the shooter think and/or feel before the shooting, why did the shooter start shooting, and who was the main target.</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E436F">
            <w:pPr>
              <w:spacing w:before="240"/>
              <w:ind w:left="162"/>
              <w:rPr>
                <w:rFonts w:asciiTheme="minorBidi" w:hAnsiTheme="minorBidi"/>
                <w:bCs w:val="0"/>
                <w:i/>
                <w:iCs/>
                <w:color w:val="000000"/>
                <w:sz w:val="18"/>
                <w:szCs w:val="18"/>
              </w:rPr>
            </w:pPr>
            <w:r w:rsidRPr="00653E3D">
              <w:rPr>
                <w:rFonts w:asciiTheme="minorBidi" w:hAnsiTheme="minorBidi"/>
                <w:bCs w:val="0"/>
                <w:sz w:val="20"/>
                <w:szCs w:val="20"/>
              </w:rPr>
              <w:t xml:space="preserve">Possible Motive -  </w:t>
            </w:r>
            <w:r>
              <w:rPr>
                <w:rFonts w:asciiTheme="minorBidi" w:hAnsiTheme="minorBidi"/>
                <w:bCs w:val="0"/>
                <w:sz w:val="20"/>
                <w:szCs w:val="20"/>
              </w:rPr>
              <w:t>G</w:t>
            </w:r>
            <w:r w:rsidRPr="00653E3D">
              <w:rPr>
                <w:rFonts w:asciiTheme="minorBidi" w:hAnsiTheme="minorBidi"/>
                <w:bCs w:val="0"/>
                <w:sz w:val="20"/>
                <w:szCs w:val="20"/>
              </w:rPr>
              <w:t>eneral</w:t>
            </w:r>
          </w:p>
        </w:tc>
        <w:tc>
          <w:tcPr>
            <w:tcW w:w="1584" w:type="dxa"/>
            <w:shd w:val="clear" w:color="auto" w:fill="BBE1EB"/>
            <w:vAlign w:val="center"/>
          </w:tcPr>
          <w:p w:rsid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General category of potential motives for the shooting.</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595402" w:rsidRDefault="00FB6942" w:rsidP="004F58AE">
            <w:pPr>
              <w:spacing w:before="240"/>
              <w:ind w:left="549"/>
              <w:rPr>
                <w:rFonts w:asciiTheme="minorBidi" w:hAnsiTheme="minorBidi"/>
                <w:b w:val="0"/>
                <w:bCs w:val="0"/>
                <w:sz w:val="20"/>
                <w:szCs w:val="20"/>
              </w:rPr>
            </w:pPr>
            <w:r>
              <w:rPr>
                <w:rFonts w:asciiTheme="minorBidi" w:hAnsiTheme="minorBidi"/>
                <w:b w:val="0"/>
                <w:bCs w:val="0"/>
                <w:i/>
                <w:iCs/>
                <w:sz w:val="18"/>
                <w:szCs w:val="18"/>
              </w:rPr>
              <w:t>Mental i</w:t>
            </w:r>
            <w:r w:rsidRPr="003C6A4D">
              <w:rPr>
                <w:rFonts w:asciiTheme="minorBidi" w:hAnsiTheme="minorBidi"/>
                <w:b w:val="0"/>
                <w:bCs w:val="0"/>
                <w:i/>
                <w:iCs/>
                <w:sz w:val="18"/>
                <w:szCs w:val="18"/>
              </w:rPr>
              <w:t>llness</w:t>
            </w:r>
          </w:p>
        </w:tc>
        <w:tc>
          <w:tcPr>
            <w:tcW w:w="1584" w:type="dxa"/>
            <w:shd w:val="clear" w:color="auto" w:fill="DCF0F5"/>
            <w:vAlign w:val="center"/>
          </w:tcPr>
          <w:p w:rsid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mental health problem/s.</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Default="00FB6942" w:rsidP="00C773A7">
            <w:pPr>
              <w:spacing w:before="240"/>
              <w:ind w:left="549"/>
              <w:rPr>
                <w:rFonts w:asciiTheme="minorBidi" w:hAnsiTheme="minorBidi"/>
                <w:i/>
                <w:iCs/>
                <w:sz w:val="18"/>
                <w:szCs w:val="18"/>
              </w:rPr>
            </w:pPr>
            <w:r>
              <w:rPr>
                <w:rFonts w:asciiTheme="minorBidi" w:hAnsiTheme="minorBidi"/>
                <w:b w:val="0"/>
                <w:bCs w:val="0"/>
                <w:i/>
                <w:iCs/>
                <w:sz w:val="18"/>
                <w:szCs w:val="18"/>
              </w:rPr>
              <w:t>Neurological disorder</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any disorder of the body nervous system, such as brain tumor, brain damage, brain dysfunction, brain injury and epilepsy</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915D0D">
            <w:pPr>
              <w:spacing w:before="240"/>
              <w:ind w:left="432"/>
              <w:rPr>
                <w:rFonts w:asciiTheme="minorBidi" w:hAnsiTheme="minorBidi"/>
                <w:sz w:val="20"/>
                <w:szCs w:val="20"/>
              </w:rPr>
            </w:pPr>
            <w:r>
              <w:rPr>
                <w:rFonts w:asciiTheme="minorBidi" w:hAnsiTheme="minorBidi"/>
                <w:b w:val="0"/>
                <w:bCs w:val="0"/>
                <w:i/>
                <w:iCs/>
                <w:sz w:val="18"/>
                <w:szCs w:val="18"/>
              </w:rPr>
              <w:t>Political/Religious i</w:t>
            </w:r>
            <w:r w:rsidRPr="003C6A4D">
              <w:rPr>
                <w:rFonts w:asciiTheme="minorBidi" w:hAnsiTheme="minorBidi"/>
                <w:b w:val="0"/>
                <w:bCs w:val="0"/>
                <w:i/>
                <w:iCs/>
                <w:sz w:val="18"/>
                <w:szCs w:val="18"/>
              </w:rPr>
              <w:t>deals</w:t>
            </w:r>
          </w:p>
        </w:tc>
        <w:tc>
          <w:tcPr>
            <w:tcW w:w="1584" w:type="dxa"/>
            <w:shd w:val="clear" w:color="auto" w:fill="DCF0F5"/>
            <w:vAlign w:val="center"/>
          </w:tcPr>
          <w:p w:rsid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political or religious ideals.</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The shooter did not agree with the local political elections so he decided to shoot everyone at a</w:t>
            </w:r>
            <w:r>
              <w:rPr>
                <w:rFonts w:asciiTheme="minorBidi" w:hAnsiTheme="minorBidi"/>
                <w:i/>
                <w:iCs/>
                <w:sz w:val="16"/>
                <w:szCs w:val="16"/>
              </w:rPr>
              <w:t xml:space="preserve"> local government office.</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Default="00FB6942" w:rsidP="00915D0D">
            <w:pPr>
              <w:spacing w:before="240"/>
              <w:ind w:left="432"/>
              <w:rPr>
                <w:rFonts w:asciiTheme="minorBidi" w:hAnsiTheme="minorBidi"/>
                <w:sz w:val="20"/>
                <w:szCs w:val="20"/>
              </w:rPr>
            </w:pPr>
            <w:r w:rsidRPr="003C6A4D">
              <w:rPr>
                <w:rFonts w:asciiTheme="minorBidi" w:hAnsiTheme="minorBidi"/>
                <w:b w:val="0"/>
                <w:bCs w:val="0"/>
                <w:i/>
                <w:iCs/>
                <w:sz w:val="18"/>
                <w:szCs w:val="18"/>
              </w:rPr>
              <w:t>Legal dispute</w:t>
            </w:r>
          </w:p>
        </w:tc>
        <w:tc>
          <w:tcPr>
            <w:tcW w:w="1584" w:type="dxa"/>
            <w:shd w:val="clear" w:color="auto" w:fill="DCF0F5"/>
            <w:vAlign w:val="center"/>
          </w:tcPr>
          <w:p w:rsidR="00FB6942" w:rsidRPr="00480FD4"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legal dispute.</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915D0D">
            <w:pPr>
              <w:spacing w:before="240"/>
              <w:ind w:left="432"/>
              <w:rPr>
                <w:rFonts w:asciiTheme="minorBidi" w:hAnsiTheme="minorBidi"/>
                <w:b w:val="0"/>
                <w:bCs w:val="0"/>
                <w:i/>
                <w:iCs/>
                <w:sz w:val="20"/>
                <w:szCs w:val="20"/>
              </w:rPr>
            </w:pPr>
            <w:r w:rsidRPr="003C6A4D">
              <w:rPr>
                <w:rFonts w:asciiTheme="minorBidi" w:hAnsiTheme="minorBidi"/>
                <w:b w:val="0"/>
                <w:bCs w:val="0"/>
                <w:i/>
                <w:iCs/>
                <w:sz w:val="18"/>
                <w:szCs w:val="18"/>
              </w:rPr>
              <w:t>Financial difficulties</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financial hardship.</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Pr>
                <w:rFonts w:asciiTheme="minorBidi" w:hAnsiTheme="minorBidi"/>
                <w:b w:val="0"/>
                <w:bCs w:val="0"/>
                <w:i/>
                <w:iCs/>
                <w:sz w:val="18"/>
                <w:szCs w:val="18"/>
              </w:rPr>
              <w:t>Race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targeting a particular racial group</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923606" w:rsidRDefault="00FB6942" w:rsidP="00915D0D">
            <w:pPr>
              <w:spacing w:before="240"/>
              <w:ind w:left="432"/>
              <w:rPr>
                <w:rFonts w:asciiTheme="minorBidi" w:hAnsiTheme="minorBidi"/>
                <w:b w:val="0"/>
                <w:bCs w:val="0"/>
                <w:i/>
                <w:iCs/>
                <w:sz w:val="20"/>
                <w:szCs w:val="20"/>
              </w:rPr>
            </w:pPr>
            <w:r w:rsidRPr="003C6A4D">
              <w:rPr>
                <w:rFonts w:asciiTheme="minorBidi" w:hAnsiTheme="minorBidi"/>
                <w:b w:val="0"/>
                <w:bCs w:val="0"/>
                <w:i/>
                <w:iCs/>
                <w:sz w:val="18"/>
                <w:szCs w:val="18"/>
              </w:rPr>
              <w:t>Drug use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drug use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sidRPr="003C6A4D">
              <w:rPr>
                <w:rFonts w:asciiTheme="minorBidi" w:hAnsiTheme="minorBidi"/>
                <w:b w:val="0"/>
                <w:bCs w:val="0"/>
                <w:i/>
                <w:iCs/>
                <w:sz w:val="18"/>
                <w:szCs w:val="18"/>
              </w:rPr>
              <w:lastRenderedPageBreak/>
              <w:t>Rejection</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 xml:space="preserve">Potential motive for the shooting could be attributed to social rejection. </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sidRPr="003C6A4D">
              <w:rPr>
                <w:rFonts w:asciiTheme="minorBidi" w:hAnsiTheme="minorBidi"/>
                <w:b w:val="0"/>
                <w:bCs w:val="0"/>
                <w:i/>
                <w:iCs/>
                <w:sz w:val="18"/>
                <w:szCs w:val="18"/>
              </w:rPr>
              <w:t>Grief</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grief.</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Pr>
                <w:rFonts w:asciiTheme="minorBidi" w:hAnsiTheme="minorBidi"/>
                <w:b w:val="0"/>
                <w:bCs w:val="0"/>
                <w:i/>
                <w:iCs/>
                <w:sz w:val="18"/>
                <w:szCs w:val="18"/>
              </w:rPr>
              <w:t>Expulsion/Suspension</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getting expelled from school/university/college/institute, and other social learning groups and institutions, organizations.</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sidRPr="003C6A4D">
              <w:rPr>
                <w:rFonts w:asciiTheme="minorBidi" w:hAnsiTheme="minorBidi"/>
                <w:b w:val="0"/>
                <w:bCs w:val="0"/>
                <w:i/>
                <w:iCs/>
                <w:sz w:val="18"/>
                <w:szCs w:val="18"/>
              </w:rPr>
              <w:t>Domestic dispute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a domestic dispute.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color w:val="000000"/>
                <w:sz w:val="18"/>
                <w:szCs w:val="18"/>
              </w:rPr>
            </w:pPr>
            <w:r w:rsidRPr="003C6A4D">
              <w:rPr>
                <w:rFonts w:asciiTheme="minorBidi" w:hAnsiTheme="minorBidi"/>
                <w:b w:val="0"/>
                <w:bCs w:val="0"/>
                <w:i/>
                <w:iCs/>
                <w:sz w:val="18"/>
                <w:szCs w:val="18"/>
              </w:rPr>
              <w:t>Terminated/Denied</w:t>
            </w:r>
            <w:r>
              <w:rPr>
                <w:rFonts w:asciiTheme="minorBidi" w:hAnsiTheme="minorBidi"/>
                <w:b w:val="0"/>
                <w:bCs w:val="0"/>
                <w:i/>
                <w:iCs/>
                <w:sz w:val="18"/>
                <w:szCs w:val="18"/>
              </w:rPr>
              <w:t>/Reprimanded</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314471">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getting terminated from work, denial of status, being reprimanded or punished for workplace or other behavior.</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sidRPr="004A0E33">
              <w:rPr>
                <w:rFonts w:asciiTheme="minorBidi" w:hAnsiTheme="minorBidi"/>
                <w:i/>
                <w:iCs/>
                <w:sz w:val="16"/>
                <w:szCs w:val="16"/>
              </w:rPr>
              <w:t>1. Shooter was denied tenure therefore he decided to shoot his colleagues. 2. Shooter was terminated from work therefore he decided to shoot his boss.</w:t>
            </w:r>
          </w:p>
        </w:tc>
      </w:tr>
      <w:tr w:rsidR="00FB6942" w:rsidRPr="004A0E33" w:rsidTr="006E436F">
        <w:trPr>
          <w:cantSplit/>
          <w:trHeight w:val="576"/>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C773A7">
            <w:pPr>
              <w:spacing w:before="240"/>
              <w:ind w:left="432"/>
              <w:rPr>
                <w:rFonts w:asciiTheme="minorBidi" w:hAnsiTheme="minorBidi"/>
                <w:b w:val="0"/>
                <w:bCs w:val="0"/>
                <w:sz w:val="18"/>
                <w:szCs w:val="18"/>
              </w:rPr>
            </w:pPr>
            <w:r w:rsidRPr="003C6A4D">
              <w:rPr>
                <w:rFonts w:asciiTheme="minorBidi" w:hAnsiTheme="minorBidi"/>
                <w:b w:val="0"/>
                <w:bCs w:val="0"/>
                <w:i/>
                <w:iCs/>
                <w:sz w:val="18"/>
                <w:szCs w:val="18"/>
              </w:rPr>
              <w:t xml:space="preserve">Financial </w:t>
            </w:r>
            <w:r>
              <w:rPr>
                <w:rFonts w:asciiTheme="minorBidi" w:hAnsiTheme="minorBidi"/>
                <w:b w:val="0"/>
                <w:bCs w:val="0"/>
                <w:i/>
                <w:iCs/>
                <w:sz w:val="18"/>
                <w:szCs w:val="18"/>
              </w:rPr>
              <w:t>di</w:t>
            </w:r>
            <w:r w:rsidRPr="003C6A4D">
              <w:rPr>
                <w:rFonts w:asciiTheme="minorBidi" w:hAnsiTheme="minorBidi"/>
                <w:b w:val="0"/>
                <w:bCs w:val="0"/>
                <w:i/>
                <w:iCs/>
                <w:sz w:val="18"/>
                <w:szCs w:val="18"/>
              </w:rPr>
              <w:t>spute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financial non-legal dispute.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sz w:val="18"/>
                <w:szCs w:val="18"/>
              </w:rPr>
            </w:pPr>
            <w:r w:rsidRPr="002D0509">
              <w:rPr>
                <w:rFonts w:asciiTheme="minorBidi" w:hAnsiTheme="minorBidi"/>
                <w:b w:val="0"/>
                <w:bCs w:val="0"/>
                <w:i/>
                <w:iCs/>
                <w:sz w:val="18"/>
                <w:szCs w:val="18"/>
              </w:rPr>
              <w:t>Harassment</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the shooter being harassed, bullied by others.</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The shooter was bullied for years so he decided to shoot his harasser.</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3C6A4D" w:rsidRDefault="00FB6942" w:rsidP="00915D0D">
            <w:pPr>
              <w:spacing w:before="240"/>
              <w:ind w:left="432"/>
              <w:rPr>
                <w:rFonts w:asciiTheme="minorBidi" w:hAnsiTheme="minorBidi"/>
                <w:b w:val="0"/>
                <w:bCs w:val="0"/>
                <w:i/>
                <w:iCs/>
                <w:color w:val="000000"/>
                <w:sz w:val="18"/>
                <w:szCs w:val="18"/>
              </w:rPr>
            </w:pPr>
            <w:r>
              <w:rPr>
                <w:rFonts w:asciiTheme="minorBidi" w:hAnsiTheme="minorBidi"/>
                <w:b w:val="0"/>
                <w:bCs w:val="0"/>
                <w:i/>
                <w:iCs/>
                <w:sz w:val="18"/>
                <w:szCs w:val="18"/>
              </w:rPr>
              <w:t>Failure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a sense of failure or failure at a sport, game, school grade etc.</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1C39E6">
              <w:rPr>
                <w:rFonts w:asciiTheme="minorBidi" w:hAnsiTheme="minorBidi"/>
                <w:i/>
                <w:iCs/>
                <w:sz w:val="16"/>
                <w:szCs w:val="16"/>
              </w:rPr>
              <w:t>The shooter got a failing grade so he shot his teacher.</w:t>
            </w: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2D0509" w:rsidRDefault="00FB6942" w:rsidP="00915D0D">
            <w:pPr>
              <w:spacing w:before="240"/>
              <w:ind w:left="432"/>
              <w:rPr>
                <w:rFonts w:asciiTheme="minorBidi" w:hAnsiTheme="minorBidi"/>
                <w:b w:val="0"/>
                <w:bCs w:val="0"/>
                <w:i/>
                <w:iCs/>
                <w:sz w:val="18"/>
                <w:szCs w:val="18"/>
              </w:rPr>
            </w:pPr>
            <w:r>
              <w:rPr>
                <w:rFonts w:asciiTheme="minorBidi" w:hAnsiTheme="minorBidi"/>
                <w:b w:val="0"/>
                <w:bCs w:val="0"/>
                <w:i/>
                <w:iCs/>
                <w:sz w:val="18"/>
                <w:szCs w:val="18"/>
              </w:rPr>
              <w:t>Social dispute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social dispute. A social dispute could be a dispute over a girl, a dispute over power, a dispute over masculinity or anything related to gender and society.</w:t>
            </w:r>
          </w:p>
        </w:tc>
        <w:tc>
          <w:tcPr>
            <w:tcW w:w="3780" w:type="dxa"/>
            <w:shd w:val="clear" w:color="auto" w:fill="DCF0F5"/>
            <w:vAlign w:val="center"/>
          </w:tcPr>
          <w:p w:rsidR="00FB6942" w:rsidRPr="001C39E6"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r>
              <w:rPr>
                <w:rFonts w:asciiTheme="minorBidi" w:hAnsiTheme="minorBidi"/>
                <w:i/>
                <w:iCs/>
                <w:sz w:val="16"/>
                <w:szCs w:val="16"/>
              </w:rPr>
              <w:t>The shooter was in dispute with another man, over a girl so he decided to shot and kill three people.</w:t>
            </w: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2D0509" w:rsidRDefault="00FB6942" w:rsidP="00915D0D">
            <w:pPr>
              <w:spacing w:before="240"/>
              <w:ind w:left="432"/>
              <w:rPr>
                <w:rFonts w:asciiTheme="minorBidi" w:hAnsiTheme="minorBidi"/>
                <w:b w:val="0"/>
                <w:bCs w:val="0"/>
                <w:i/>
                <w:iCs/>
                <w:sz w:val="18"/>
                <w:szCs w:val="18"/>
              </w:rPr>
            </w:pPr>
            <w:r w:rsidRPr="00CE2CA3">
              <w:rPr>
                <w:rFonts w:asciiTheme="minorBidi" w:hAnsiTheme="minorBidi"/>
                <w:b w:val="0"/>
                <w:bCs w:val="0"/>
                <w:i/>
                <w:iCs/>
                <w:color w:val="000000"/>
                <w:sz w:val="18"/>
                <w:szCs w:val="18"/>
              </w:rPr>
              <w:t>Unknown</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B140FA">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r w:rsidRPr="00FB6942">
              <w:rPr>
                <w:rFonts w:asciiTheme="minorBidi" w:hAnsiTheme="minorBidi"/>
                <w:i/>
                <w:iCs/>
                <w:sz w:val="16"/>
                <w:szCs w:val="16"/>
              </w:rPr>
              <w:t>Unknown or Under investigation so the status may be changed</w:t>
            </w:r>
          </w:p>
        </w:tc>
        <w:tc>
          <w:tcPr>
            <w:tcW w:w="3780" w:type="dxa"/>
            <w:shd w:val="clear" w:color="auto" w:fill="DCF0F5"/>
            <w:vAlign w:val="center"/>
          </w:tcPr>
          <w:p w:rsidR="00FB6942" w:rsidRPr="00910080"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CE2CA3" w:rsidRDefault="00FB6942" w:rsidP="00C773A7">
            <w:pPr>
              <w:spacing w:before="240"/>
              <w:ind w:left="432"/>
              <w:rPr>
                <w:rFonts w:asciiTheme="minorBidi" w:hAnsiTheme="minorBidi"/>
                <w:b w:val="0"/>
                <w:bCs w:val="0"/>
                <w:i/>
                <w:iCs/>
                <w:sz w:val="18"/>
                <w:szCs w:val="18"/>
              </w:rPr>
            </w:pPr>
            <w:r w:rsidRPr="003C6A4D">
              <w:rPr>
                <w:rFonts w:asciiTheme="minorBidi" w:hAnsiTheme="minorBidi"/>
                <w:b w:val="0"/>
                <w:bCs w:val="0"/>
                <w:i/>
                <w:iCs/>
                <w:sz w:val="18"/>
                <w:szCs w:val="18"/>
              </w:rPr>
              <w:t xml:space="preserve">Multiple </w:t>
            </w:r>
            <w:r>
              <w:rPr>
                <w:rFonts w:asciiTheme="minorBidi" w:hAnsiTheme="minorBidi"/>
                <w:b w:val="0"/>
                <w:bCs w:val="0"/>
                <w:i/>
                <w:iCs/>
                <w:sz w:val="18"/>
                <w:szCs w:val="18"/>
              </w:rPr>
              <w:t>m</w:t>
            </w:r>
            <w:r w:rsidRPr="003C6A4D">
              <w:rPr>
                <w:rFonts w:asciiTheme="minorBidi" w:hAnsiTheme="minorBidi"/>
                <w:b w:val="0"/>
                <w:bCs w:val="0"/>
                <w:i/>
                <w:iCs/>
                <w:sz w:val="18"/>
                <w:szCs w:val="18"/>
              </w:rPr>
              <w:t>otives</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CF0F5"/>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multiple motives.</w:t>
            </w:r>
          </w:p>
        </w:tc>
        <w:tc>
          <w:tcPr>
            <w:tcW w:w="3780" w:type="dxa"/>
            <w:shd w:val="clear" w:color="auto" w:fill="DCF0F5"/>
            <w:vAlign w:val="center"/>
          </w:tcPr>
          <w:p w:rsidR="00FB6942" w:rsidRPr="00910080"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D831E4" w:rsidRDefault="00FB6942" w:rsidP="00C773A7">
            <w:pPr>
              <w:spacing w:before="240"/>
              <w:ind w:left="432"/>
              <w:rPr>
                <w:rFonts w:asciiTheme="minorBidi" w:hAnsiTheme="minorBidi"/>
                <w:b w:val="0"/>
                <w:bCs w:val="0"/>
                <w:i/>
                <w:iCs/>
                <w:sz w:val="18"/>
                <w:szCs w:val="18"/>
              </w:rPr>
            </w:pPr>
            <w:r w:rsidRPr="00D831E4">
              <w:rPr>
                <w:rFonts w:asciiTheme="minorBidi" w:hAnsiTheme="minorBidi"/>
                <w:b w:val="0"/>
                <w:bCs w:val="0"/>
                <w:i/>
                <w:iCs/>
                <w:sz w:val="18"/>
                <w:szCs w:val="18"/>
              </w:rPr>
              <w:t>Gender</w:t>
            </w:r>
          </w:p>
        </w:tc>
        <w:tc>
          <w:tcPr>
            <w:tcW w:w="1584" w:type="dxa"/>
            <w:shd w:val="clear" w:color="auto" w:fill="DCF0F5"/>
            <w:vAlign w:val="center"/>
          </w:tcPr>
          <w:p w:rsidR="00FB6942" w:rsidRPr="003C6A4D"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Variable</w:t>
            </w:r>
          </w:p>
        </w:tc>
        <w:tc>
          <w:tcPr>
            <w:tcW w:w="1584" w:type="dxa"/>
            <w:shd w:val="clear" w:color="auto" w:fill="DCF0F5"/>
            <w:vAlign w:val="center"/>
          </w:tcPr>
          <w:p w:rsidR="00FB6942" w:rsidRPr="003C6A4D"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Pr>
                <w:rFonts w:asciiTheme="minorBidi" w:hAnsiTheme="minorBidi"/>
                <w:sz w:val="18"/>
                <w:szCs w:val="18"/>
              </w:rPr>
              <w:t>Text</w:t>
            </w:r>
          </w:p>
        </w:tc>
        <w:tc>
          <w:tcPr>
            <w:tcW w:w="5040" w:type="dxa"/>
            <w:shd w:val="clear" w:color="auto" w:fill="DCF0F5"/>
            <w:vAlign w:val="center"/>
          </w:tcPr>
          <w:p w:rsidR="00FB6942" w:rsidRPr="00FB6942" w:rsidRDefault="00FB6942" w:rsidP="00D831E4">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Potential motive for the shooting could be attributed to targeting a particular gender group</w:t>
            </w:r>
          </w:p>
        </w:tc>
        <w:tc>
          <w:tcPr>
            <w:tcW w:w="3780" w:type="dxa"/>
            <w:shd w:val="clear" w:color="auto" w:fill="DCF0F5"/>
            <w:vAlign w:val="center"/>
          </w:tcPr>
          <w:p w:rsidR="00FB6942" w:rsidRPr="00910080"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E436F">
            <w:pPr>
              <w:spacing w:before="240"/>
              <w:ind w:left="162"/>
              <w:rPr>
                <w:rFonts w:asciiTheme="minorBidi" w:hAnsiTheme="minorBidi"/>
                <w:bCs w:val="0"/>
                <w:i/>
                <w:iCs/>
                <w:sz w:val="18"/>
                <w:szCs w:val="18"/>
              </w:rPr>
            </w:pPr>
            <w:r w:rsidRPr="00653E3D">
              <w:rPr>
                <w:rFonts w:asciiTheme="minorBidi" w:hAnsiTheme="minorBidi"/>
                <w:bCs w:val="0"/>
                <w:color w:val="000000"/>
                <w:sz w:val="20"/>
                <w:szCs w:val="20"/>
              </w:rPr>
              <w:t xml:space="preserve">History of </w:t>
            </w:r>
            <w:r>
              <w:rPr>
                <w:rFonts w:asciiTheme="minorBidi" w:hAnsiTheme="minorBidi"/>
                <w:bCs w:val="0"/>
                <w:color w:val="000000"/>
                <w:sz w:val="20"/>
                <w:szCs w:val="20"/>
              </w:rPr>
              <w:t>M</w:t>
            </w:r>
            <w:r w:rsidRPr="00653E3D">
              <w:rPr>
                <w:rFonts w:asciiTheme="minorBidi" w:hAnsiTheme="minorBidi"/>
                <w:bCs w:val="0"/>
                <w:color w:val="000000"/>
                <w:sz w:val="20"/>
                <w:szCs w:val="20"/>
              </w:rPr>
              <w:t xml:space="preserve">ental </w:t>
            </w:r>
            <w:r>
              <w:rPr>
                <w:rFonts w:asciiTheme="minorBidi" w:hAnsiTheme="minorBidi"/>
                <w:bCs w:val="0"/>
                <w:color w:val="000000"/>
                <w:sz w:val="20"/>
                <w:szCs w:val="20"/>
              </w:rPr>
              <w:t>I</w:t>
            </w:r>
            <w:r w:rsidRPr="00653E3D">
              <w:rPr>
                <w:rFonts w:asciiTheme="minorBidi" w:hAnsiTheme="minorBidi"/>
                <w:bCs w:val="0"/>
                <w:color w:val="000000"/>
                <w:sz w:val="20"/>
                <w:szCs w:val="20"/>
              </w:rPr>
              <w:t xml:space="preserve">llness - </w:t>
            </w:r>
            <w:r>
              <w:rPr>
                <w:rFonts w:asciiTheme="minorBidi" w:hAnsiTheme="minorBidi"/>
                <w:bCs w:val="0"/>
                <w:color w:val="000000"/>
                <w:sz w:val="20"/>
                <w:szCs w:val="20"/>
              </w:rPr>
              <w:t>D</w:t>
            </w:r>
            <w:r w:rsidRPr="00653E3D">
              <w:rPr>
                <w:rFonts w:asciiTheme="minorBidi" w:hAnsiTheme="minorBidi"/>
                <w:bCs w:val="0"/>
                <w:color w:val="000000"/>
                <w:sz w:val="20"/>
                <w:szCs w:val="20"/>
              </w:rPr>
              <w:t>etailed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A detail description about any known mental illness history the shooter may have had during the time of the incident.</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E436F">
            <w:pPr>
              <w:spacing w:before="240"/>
              <w:ind w:left="162"/>
              <w:rPr>
                <w:rFonts w:asciiTheme="minorBidi" w:hAnsiTheme="minorBidi"/>
                <w:bCs w:val="0"/>
                <w:i/>
                <w:iCs/>
                <w:color w:val="000000"/>
                <w:sz w:val="18"/>
                <w:szCs w:val="18"/>
              </w:rPr>
            </w:pPr>
            <w:r w:rsidRPr="00653E3D">
              <w:rPr>
                <w:rFonts w:asciiTheme="minorBidi" w:hAnsiTheme="minorBidi"/>
                <w:bCs w:val="0"/>
                <w:color w:val="000000"/>
                <w:sz w:val="20"/>
                <w:szCs w:val="20"/>
              </w:rPr>
              <w:t xml:space="preserve">History of Mental Illness - </w:t>
            </w:r>
            <w:r>
              <w:rPr>
                <w:rFonts w:asciiTheme="minorBidi" w:hAnsiTheme="minorBidi"/>
                <w:bCs w:val="0"/>
                <w:color w:val="000000"/>
                <w:sz w:val="20"/>
                <w:szCs w:val="20"/>
              </w:rPr>
              <w:t>G</w:t>
            </w:r>
            <w:r w:rsidRPr="00653E3D">
              <w:rPr>
                <w:rFonts w:asciiTheme="minorBidi" w:hAnsiTheme="minorBidi"/>
                <w:bCs w:val="0"/>
                <w:color w:val="000000"/>
                <w:sz w:val="20"/>
                <w:szCs w:val="20"/>
              </w:rPr>
              <w:t>eneral</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An indication of whether the shooter had a mental illness during the time of the incident.</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FB6942" w:rsidRDefault="00FB6942" w:rsidP="00556C9C">
            <w:pPr>
              <w:spacing w:before="240"/>
              <w:ind w:left="432"/>
              <w:rPr>
                <w:rFonts w:asciiTheme="minorBidi" w:hAnsiTheme="minorBidi"/>
                <w:b w:val="0"/>
                <w:bCs w:val="0"/>
                <w:i/>
                <w:iCs/>
                <w:color w:val="000000"/>
                <w:sz w:val="18"/>
                <w:szCs w:val="18"/>
              </w:rPr>
            </w:pPr>
            <w:r w:rsidRPr="00FB6942">
              <w:rPr>
                <w:rFonts w:asciiTheme="minorBidi" w:hAnsiTheme="minorBidi"/>
                <w:b w:val="0"/>
                <w:bCs w:val="0"/>
                <w:i/>
                <w:iCs/>
                <w:color w:val="000000"/>
                <w:sz w:val="18"/>
                <w:szCs w:val="18"/>
              </w:rPr>
              <w:t>Yes</w:t>
            </w:r>
          </w:p>
        </w:tc>
        <w:tc>
          <w:tcPr>
            <w:tcW w:w="1584" w:type="dxa"/>
            <w:shd w:val="clear" w:color="auto" w:fill="DCF0F5"/>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CF0F5"/>
            <w:vAlign w:val="center"/>
          </w:tcPr>
          <w:p w:rsidR="00FB6942" w:rsidRPr="00FB6942"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History of mental illness related variable</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FB6942" w:rsidRDefault="00FB6942" w:rsidP="00556C9C">
            <w:pPr>
              <w:spacing w:before="240"/>
              <w:ind w:left="432"/>
              <w:rPr>
                <w:rFonts w:asciiTheme="minorBidi" w:hAnsiTheme="minorBidi"/>
                <w:b w:val="0"/>
                <w:bCs w:val="0"/>
                <w:i/>
                <w:iCs/>
                <w:sz w:val="18"/>
                <w:szCs w:val="18"/>
              </w:rPr>
            </w:pPr>
            <w:r w:rsidRPr="00FB6942">
              <w:rPr>
                <w:rFonts w:asciiTheme="minorBidi" w:hAnsiTheme="minorBidi"/>
                <w:b w:val="0"/>
                <w:bCs w:val="0"/>
                <w:i/>
                <w:iCs/>
                <w:color w:val="000000"/>
                <w:sz w:val="18"/>
                <w:szCs w:val="18"/>
              </w:rPr>
              <w:lastRenderedPageBreak/>
              <w:t>No</w:t>
            </w:r>
          </w:p>
        </w:tc>
        <w:tc>
          <w:tcPr>
            <w:tcW w:w="1584" w:type="dxa"/>
            <w:shd w:val="clear" w:color="auto" w:fill="DCF0F5"/>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CF0F5"/>
            <w:vAlign w:val="center"/>
          </w:tcPr>
          <w:p w:rsidR="00FB6942" w:rsidRPr="00FB6942"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CF0F5"/>
            <w:vAlign w:val="center"/>
          </w:tcPr>
          <w:p w:rsidR="00FB6942" w:rsidRPr="00FB6942"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History of mental illness related variable</w:t>
            </w:r>
          </w:p>
        </w:tc>
        <w:tc>
          <w:tcPr>
            <w:tcW w:w="3780" w:type="dxa"/>
            <w:shd w:val="clear" w:color="auto" w:fill="DCF0F5"/>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CF0F5"/>
            <w:vAlign w:val="center"/>
          </w:tcPr>
          <w:p w:rsidR="00FB6942" w:rsidRPr="00FB6942" w:rsidRDefault="00FB6942" w:rsidP="00556C9C">
            <w:pPr>
              <w:spacing w:before="240"/>
              <w:ind w:left="432"/>
              <w:rPr>
                <w:rFonts w:asciiTheme="minorBidi" w:hAnsiTheme="minorBidi"/>
                <w:b w:val="0"/>
                <w:bCs w:val="0"/>
                <w:i/>
                <w:iCs/>
                <w:color w:val="000000"/>
                <w:sz w:val="18"/>
                <w:szCs w:val="18"/>
              </w:rPr>
            </w:pPr>
            <w:r w:rsidRPr="00FB6942">
              <w:rPr>
                <w:rFonts w:asciiTheme="minorBidi" w:hAnsiTheme="minorBidi"/>
                <w:b w:val="0"/>
                <w:bCs w:val="0"/>
                <w:i/>
                <w:iCs/>
                <w:color w:val="000000"/>
                <w:sz w:val="18"/>
                <w:szCs w:val="18"/>
              </w:rPr>
              <w:t>Unknown</w:t>
            </w:r>
          </w:p>
        </w:tc>
        <w:tc>
          <w:tcPr>
            <w:tcW w:w="1584" w:type="dxa"/>
            <w:shd w:val="clear" w:color="auto" w:fill="DCF0F5"/>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CF0F5"/>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CF0F5"/>
            <w:vAlign w:val="center"/>
          </w:tcPr>
          <w:p w:rsidR="00FB6942" w:rsidRPr="00FB6942" w:rsidRDefault="00FB6942" w:rsidP="00F61D3E">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Unknown or Under investigation so the status may be changed</w:t>
            </w:r>
          </w:p>
        </w:tc>
        <w:tc>
          <w:tcPr>
            <w:tcW w:w="3780" w:type="dxa"/>
            <w:shd w:val="clear" w:color="auto" w:fill="DCF0F5"/>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6E436F">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53E3D">
            <w:pPr>
              <w:spacing w:before="240"/>
              <w:ind w:left="162"/>
              <w:rPr>
                <w:rFonts w:asciiTheme="minorBidi" w:hAnsiTheme="minorBidi"/>
                <w:bCs w:val="0"/>
                <w:i/>
                <w:iCs/>
                <w:sz w:val="18"/>
                <w:szCs w:val="18"/>
              </w:rPr>
            </w:pPr>
            <w:r w:rsidRPr="00653E3D">
              <w:rPr>
                <w:rFonts w:asciiTheme="minorBidi" w:hAnsiTheme="minorBidi"/>
                <w:bCs w:val="0"/>
                <w:color w:val="000000"/>
                <w:sz w:val="20"/>
                <w:szCs w:val="20"/>
              </w:rPr>
              <w:t>Data Source 1</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data source link 1</w:t>
            </w:r>
          </w:p>
        </w:tc>
        <w:tc>
          <w:tcPr>
            <w:tcW w:w="3780" w:type="dxa"/>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6E436F">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BE1EB"/>
            <w:vAlign w:val="center"/>
          </w:tcPr>
          <w:p w:rsidR="00FB6942" w:rsidRPr="00653E3D" w:rsidRDefault="00FB6942" w:rsidP="00653E3D">
            <w:pPr>
              <w:spacing w:before="240"/>
              <w:ind w:left="162"/>
              <w:rPr>
                <w:rFonts w:asciiTheme="minorBidi" w:hAnsiTheme="minorBidi"/>
                <w:bCs w:val="0"/>
                <w:i/>
                <w:iCs/>
                <w:color w:val="000000"/>
                <w:sz w:val="18"/>
                <w:szCs w:val="18"/>
              </w:rPr>
            </w:pPr>
            <w:r w:rsidRPr="00653E3D">
              <w:rPr>
                <w:rFonts w:asciiTheme="minorBidi" w:hAnsiTheme="minorBidi"/>
                <w:bCs w:val="0"/>
                <w:color w:val="000000"/>
                <w:sz w:val="20"/>
                <w:szCs w:val="20"/>
              </w:rPr>
              <w:t>Data Source 2</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BE1EB"/>
            <w:vAlign w:val="center"/>
          </w:tcPr>
          <w:p w:rsidR="00FB6942" w:rsidRPr="003C6A4D" w:rsidRDefault="00FB6942" w:rsidP="00915D0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BE1EB"/>
            <w:vAlign w:val="center"/>
          </w:tcPr>
          <w:p w:rsidR="00FB6942" w:rsidRPr="00443C21"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The data source link 2</w:t>
            </w:r>
          </w:p>
        </w:tc>
        <w:tc>
          <w:tcPr>
            <w:tcW w:w="3780" w:type="dxa"/>
            <w:shd w:val="clear" w:color="auto" w:fill="BBE1EB"/>
            <w:vAlign w:val="center"/>
          </w:tcPr>
          <w:p w:rsidR="00FB6942" w:rsidRPr="004A0E33" w:rsidRDefault="00FB6942" w:rsidP="00915D0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556C9C">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tcBorders>
              <w:bottom w:val="single" w:sz="12" w:space="0" w:color="FFFFFF" w:themeColor="background1"/>
            </w:tcBorders>
            <w:shd w:val="clear" w:color="auto" w:fill="BBE1EB"/>
            <w:vAlign w:val="center"/>
          </w:tcPr>
          <w:p w:rsidR="00FB6942" w:rsidRPr="00923606" w:rsidRDefault="00FB6942" w:rsidP="00556C9C">
            <w:pPr>
              <w:spacing w:before="240"/>
              <w:rPr>
                <w:rFonts w:asciiTheme="minorBidi" w:hAnsiTheme="minorBidi"/>
                <w:b w:val="0"/>
                <w:bCs w:val="0"/>
                <w:color w:val="000000"/>
                <w:sz w:val="20"/>
                <w:szCs w:val="20"/>
              </w:rPr>
            </w:pPr>
            <w:r w:rsidRPr="00556C9C">
              <w:rPr>
                <w:rFonts w:asciiTheme="minorBidi" w:hAnsiTheme="minorBidi"/>
                <w:bCs w:val="0"/>
                <w:color w:val="000000"/>
                <w:sz w:val="20"/>
                <w:szCs w:val="20"/>
              </w:rPr>
              <w:t>Military Experience</w:t>
            </w:r>
          </w:p>
        </w:tc>
        <w:tc>
          <w:tcPr>
            <w:tcW w:w="1584" w:type="dxa"/>
            <w:tcBorders>
              <w:bottom w:val="single" w:sz="12" w:space="0" w:color="FFFFFF" w:themeColor="background1"/>
            </w:tcBorders>
            <w:shd w:val="clear" w:color="auto" w:fill="BBE1EB"/>
            <w:vAlign w:val="center"/>
          </w:tcPr>
          <w:p w:rsidR="00FB6942" w:rsidRPr="003C6A4D"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tcBorders>
              <w:bottom w:val="single" w:sz="12" w:space="0" w:color="FFFFFF" w:themeColor="background1"/>
            </w:tcBorders>
            <w:shd w:val="clear" w:color="auto" w:fill="BBE1EB"/>
            <w:vAlign w:val="center"/>
          </w:tcPr>
          <w:p w:rsidR="00FB6942" w:rsidRPr="003C6A4D"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tcBorders>
              <w:bottom w:val="single" w:sz="12" w:space="0" w:color="FFFFFF" w:themeColor="background1"/>
            </w:tcBorders>
            <w:shd w:val="clear" w:color="auto" w:fill="BBE1EB"/>
            <w:vAlign w:val="center"/>
          </w:tcPr>
          <w:p w:rsidR="00FB6942" w:rsidRPr="00443C21" w:rsidRDefault="00FB6942" w:rsidP="00556C9C">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443C21">
              <w:rPr>
                <w:rFonts w:asciiTheme="minorBidi" w:hAnsiTheme="minorBidi"/>
                <w:sz w:val="18"/>
                <w:szCs w:val="18"/>
              </w:rPr>
              <w:t>An indicat</w:t>
            </w:r>
            <w:r>
              <w:rPr>
                <w:rFonts w:asciiTheme="minorBidi" w:hAnsiTheme="minorBidi"/>
                <w:sz w:val="18"/>
                <w:szCs w:val="18"/>
              </w:rPr>
              <w:t>ion of whether the shooter had</w:t>
            </w:r>
            <w:r w:rsidRPr="00443C21">
              <w:rPr>
                <w:rFonts w:asciiTheme="minorBidi" w:hAnsiTheme="minorBidi"/>
                <w:sz w:val="18"/>
                <w:szCs w:val="18"/>
              </w:rPr>
              <w:t xml:space="preserve"> </w:t>
            </w:r>
            <w:r>
              <w:rPr>
                <w:rFonts w:asciiTheme="minorBidi" w:hAnsiTheme="minorBidi"/>
                <w:sz w:val="18"/>
                <w:szCs w:val="18"/>
              </w:rPr>
              <w:t>previous military experience</w:t>
            </w:r>
          </w:p>
        </w:tc>
        <w:tc>
          <w:tcPr>
            <w:tcW w:w="3780" w:type="dxa"/>
            <w:tcBorders>
              <w:bottom w:val="single" w:sz="12" w:space="0" w:color="FFFFFF" w:themeColor="background1"/>
            </w:tcBorders>
            <w:shd w:val="clear" w:color="auto" w:fill="BBE1EB"/>
            <w:vAlign w:val="center"/>
          </w:tcPr>
          <w:p w:rsidR="00FB6942" w:rsidRPr="004A0E33" w:rsidRDefault="00FB6942" w:rsidP="00915D0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556C9C">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556C9C">
            <w:pPr>
              <w:spacing w:before="240"/>
              <w:ind w:left="432"/>
              <w:rPr>
                <w:rFonts w:asciiTheme="minorBidi" w:hAnsiTheme="minorBidi"/>
                <w:b w:val="0"/>
                <w:bCs w:val="0"/>
                <w:i/>
                <w:iCs/>
                <w:color w:val="000000"/>
                <w:sz w:val="18"/>
                <w:szCs w:val="18"/>
              </w:rPr>
            </w:pPr>
            <w:r w:rsidRPr="00FB6942">
              <w:rPr>
                <w:rFonts w:asciiTheme="minorBidi" w:hAnsiTheme="minorBidi"/>
                <w:b w:val="0"/>
                <w:bCs w:val="0"/>
                <w:i/>
                <w:iCs/>
                <w:color w:val="000000"/>
                <w:sz w:val="18"/>
                <w:szCs w:val="18"/>
              </w:rPr>
              <w:t>Yes</w:t>
            </w:r>
          </w:p>
        </w:tc>
        <w:tc>
          <w:tcPr>
            <w:tcW w:w="1584" w:type="dxa"/>
            <w:shd w:val="clear" w:color="auto" w:fill="DAEEF3" w:themeFill="accent5" w:themeFillTint="33"/>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D831E4">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Previous military experience related variable</w:t>
            </w:r>
          </w:p>
        </w:tc>
        <w:tc>
          <w:tcPr>
            <w:tcW w:w="3780" w:type="dxa"/>
            <w:shd w:val="clear" w:color="auto" w:fill="DAEEF3" w:themeFill="accent5" w:themeFillTint="33"/>
            <w:vAlign w:val="center"/>
          </w:tcPr>
          <w:p w:rsidR="00FB6942" w:rsidRPr="004A0E33" w:rsidRDefault="00FB6942" w:rsidP="00D831E4">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556C9C">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FB6942" w:rsidRDefault="00FB6942" w:rsidP="00556C9C">
            <w:pPr>
              <w:spacing w:before="240"/>
              <w:ind w:left="432"/>
              <w:rPr>
                <w:rFonts w:asciiTheme="minorBidi" w:hAnsiTheme="minorBidi"/>
                <w:b w:val="0"/>
                <w:bCs w:val="0"/>
                <w:i/>
                <w:iCs/>
                <w:sz w:val="18"/>
                <w:szCs w:val="18"/>
              </w:rPr>
            </w:pPr>
            <w:r w:rsidRPr="00FB6942">
              <w:rPr>
                <w:rFonts w:asciiTheme="minorBidi" w:hAnsiTheme="minorBidi"/>
                <w:b w:val="0"/>
                <w:bCs w:val="0"/>
                <w:i/>
                <w:iCs/>
                <w:color w:val="000000"/>
                <w:sz w:val="18"/>
                <w:szCs w:val="18"/>
              </w:rPr>
              <w:t>No</w:t>
            </w:r>
          </w:p>
        </w:tc>
        <w:tc>
          <w:tcPr>
            <w:tcW w:w="1584" w:type="dxa"/>
            <w:shd w:val="clear" w:color="auto" w:fill="DAEEF3" w:themeFill="accent5" w:themeFillTint="33"/>
            <w:vAlign w:val="center"/>
          </w:tcPr>
          <w:p w:rsidR="00FB6942" w:rsidRPr="00FB6942"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shd w:val="clear" w:color="auto" w:fill="DAEEF3" w:themeFill="accent5" w:themeFillTint="33"/>
            <w:vAlign w:val="center"/>
          </w:tcPr>
          <w:p w:rsidR="00FB6942" w:rsidRPr="00FB6942" w:rsidRDefault="00FB6942" w:rsidP="00D831E4">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D831E4">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Previous military experience related variable</w:t>
            </w:r>
          </w:p>
        </w:tc>
        <w:tc>
          <w:tcPr>
            <w:tcW w:w="3780" w:type="dxa"/>
            <w:shd w:val="clear" w:color="auto" w:fill="DAEEF3" w:themeFill="accent5" w:themeFillTint="33"/>
            <w:vAlign w:val="center"/>
          </w:tcPr>
          <w:p w:rsidR="00FB6942" w:rsidRPr="004A0E33" w:rsidRDefault="00FB6942" w:rsidP="00D831E4">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FB6942">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tcBorders>
              <w:bottom w:val="single" w:sz="12" w:space="0" w:color="FFFFFF" w:themeColor="background1"/>
            </w:tcBorders>
            <w:shd w:val="clear" w:color="auto" w:fill="DAEEF3" w:themeFill="accent5" w:themeFillTint="33"/>
            <w:vAlign w:val="center"/>
          </w:tcPr>
          <w:p w:rsidR="00FB6942" w:rsidRPr="00FB6942" w:rsidRDefault="00FB6942" w:rsidP="00556C9C">
            <w:pPr>
              <w:spacing w:before="240"/>
              <w:ind w:left="432"/>
              <w:rPr>
                <w:rFonts w:asciiTheme="minorBidi" w:hAnsiTheme="minorBidi"/>
                <w:b w:val="0"/>
                <w:bCs w:val="0"/>
                <w:i/>
                <w:iCs/>
                <w:color w:val="000000"/>
                <w:sz w:val="18"/>
                <w:szCs w:val="18"/>
              </w:rPr>
            </w:pPr>
            <w:r w:rsidRPr="00FB6942">
              <w:rPr>
                <w:rFonts w:asciiTheme="minorBidi" w:hAnsiTheme="minorBidi"/>
                <w:b w:val="0"/>
                <w:bCs w:val="0"/>
                <w:i/>
                <w:iCs/>
                <w:color w:val="000000"/>
                <w:sz w:val="18"/>
                <w:szCs w:val="18"/>
              </w:rPr>
              <w:t>Unknown</w:t>
            </w:r>
          </w:p>
        </w:tc>
        <w:tc>
          <w:tcPr>
            <w:tcW w:w="1584" w:type="dxa"/>
            <w:tcBorders>
              <w:bottom w:val="single" w:sz="12" w:space="0" w:color="FFFFFF" w:themeColor="background1"/>
            </w:tcBorders>
            <w:shd w:val="clear" w:color="auto" w:fill="DAEEF3" w:themeFill="accent5" w:themeFillTint="33"/>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Variable</w:t>
            </w:r>
          </w:p>
        </w:tc>
        <w:tc>
          <w:tcPr>
            <w:tcW w:w="1584" w:type="dxa"/>
            <w:tcBorders>
              <w:bottom w:val="single" w:sz="12" w:space="0" w:color="FFFFFF" w:themeColor="background1"/>
            </w:tcBorders>
            <w:shd w:val="clear" w:color="auto" w:fill="DAEEF3" w:themeFill="accent5" w:themeFillTint="33"/>
            <w:vAlign w:val="center"/>
          </w:tcPr>
          <w:p w:rsidR="00FB6942" w:rsidRPr="00FB6942" w:rsidRDefault="00FB6942" w:rsidP="00D831E4">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FB6942">
              <w:rPr>
                <w:rFonts w:asciiTheme="minorBidi" w:hAnsiTheme="minorBidi"/>
                <w:sz w:val="18"/>
                <w:szCs w:val="18"/>
              </w:rPr>
              <w:t>Text</w:t>
            </w:r>
          </w:p>
        </w:tc>
        <w:tc>
          <w:tcPr>
            <w:tcW w:w="5040" w:type="dxa"/>
            <w:tcBorders>
              <w:bottom w:val="single" w:sz="12" w:space="0" w:color="FFFFFF" w:themeColor="background1"/>
            </w:tcBorders>
            <w:shd w:val="clear" w:color="auto" w:fill="DAEEF3" w:themeFill="accent5" w:themeFillTint="33"/>
            <w:vAlign w:val="center"/>
          </w:tcPr>
          <w:p w:rsidR="00FB6942" w:rsidRPr="00FB6942" w:rsidRDefault="00FB6942" w:rsidP="00D831E4">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Unknown or Under investigation so the status may be changed</w:t>
            </w:r>
          </w:p>
        </w:tc>
        <w:tc>
          <w:tcPr>
            <w:tcW w:w="3780" w:type="dxa"/>
            <w:tcBorders>
              <w:bottom w:val="single" w:sz="12" w:space="0" w:color="FFFFFF" w:themeColor="background1"/>
            </w:tcBorders>
            <w:shd w:val="clear" w:color="auto" w:fill="DAEEF3" w:themeFill="accent5" w:themeFillTint="33"/>
            <w:vAlign w:val="center"/>
          </w:tcPr>
          <w:p w:rsidR="00FB6942" w:rsidRPr="004A0E33" w:rsidRDefault="00FB6942" w:rsidP="00D831E4">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FB6942">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B6DDE8" w:themeFill="accent5" w:themeFillTint="66"/>
            <w:vAlign w:val="center"/>
          </w:tcPr>
          <w:p w:rsidR="00FB6942" w:rsidRPr="00923606" w:rsidRDefault="00FB6942" w:rsidP="006066DD">
            <w:pPr>
              <w:spacing w:before="240"/>
              <w:rPr>
                <w:rFonts w:asciiTheme="minorBidi" w:hAnsiTheme="minorBidi"/>
                <w:b w:val="0"/>
                <w:bCs w:val="0"/>
                <w:color w:val="000000"/>
                <w:sz w:val="20"/>
                <w:szCs w:val="20"/>
              </w:rPr>
            </w:pPr>
            <w:r>
              <w:rPr>
                <w:rFonts w:asciiTheme="minorBidi" w:hAnsiTheme="minorBidi"/>
                <w:bCs w:val="0"/>
                <w:color w:val="000000"/>
                <w:sz w:val="20"/>
                <w:szCs w:val="20"/>
              </w:rPr>
              <w:t>Class</w:t>
            </w:r>
          </w:p>
        </w:tc>
        <w:tc>
          <w:tcPr>
            <w:tcW w:w="1584" w:type="dxa"/>
            <w:shd w:val="clear" w:color="auto" w:fill="B6DDE8" w:themeFill="accent5" w:themeFillTint="66"/>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Field</w:t>
            </w:r>
          </w:p>
        </w:tc>
        <w:tc>
          <w:tcPr>
            <w:tcW w:w="1584" w:type="dxa"/>
            <w:shd w:val="clear" w:color="auto" w:fill="B6DDE8" w:themeFill="accent5" w:themeFillTint="66"/>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B6DDE8" w:themeFill="accent5" w:themeFillTint="66"/>
            <w:vAlign w:val="center"/>
          </w:tcPr>
          <w:p w:rsidR="00FB6942" w:rsidRPr="00FB6942" w:rsidRDefault="00FB6942" w:rsidP="008A7AAB">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sz w:val="16"/>
                <w:szCs w:val="16"/>
              </w:rPr>
              <w:t>An indication of the number of victims and fatalities, as well as the time span and location of the incident and any mention of gang or drug related activity</w:t>
            </w:r>
          </w:p>
        </w:tc>
        <w:tc>
          <w:tcPr>
            <w:tcW w:w="3780" w:type="dxa"/>
            <w:shd w:val="clear" w:color="auto" w:fill="B6DDE8" w:themeFill="accent5" w:themeFillTint="66"/>
            <w:vAlign w:val="center"/>
          </w:tcPr>
          <w:p w:rsidR="00FB6942" w:rsidRPr="004A0E33" w:rsidRDefault="00FB6942" w:rsidP="006066D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556C9C">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6066DD">
            <w:pPr>
              <w:spacing w:before="240"/>
              <w:ind w:left="432"/>
              <w:rPr>
                <w:rFonts w:asciiTheme="minorBidi" w:hAnsiTheme="minorBidi"/>
                <w:b w:val="0"/>
                <w:bCs w:val="0"/>
                <w:i/>
                <w:iCs/>
                <w:color w:val="000000"/>
                <w:sz w:val="18"/>
                <w:szCs w:val="18"/>
              </w:rPr>
            </w:pPr>
            <w:r w:rsidRPr="008A7AAB">
              <w:rPr>
                <w:rFonts w:asciiTheme="minorBidi" w:hAnsiTheme="minorBidi"/>
                <w:b w:val="0"/>
                <w:bCs w:val="0"/>
                <w:i/>
                <w:iCs/>
                <w:color w:val="000000"/>
                <w:sz w:val="18"/>
                <w:szCs w:val="18"/>
              </w:rPr>
              <w:t>Mass Shooting (MS)</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066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3 or more people shot (not including the shooter, do not need to be fatalities). Usually single location, but possibly multiple locations. Single incident (did not occur over more than a single day). Motive appears to be indiscriminate. Not identified as gang or drug related by media.</w:t>
            </w:r>
          </w:p>
        </w:tc>
        <w:tc>
          <w:tcPr>
            <w:tcW w:w="3780" w:type="dxa"/>
            <w:shd w:val="clear" w:color="auto" w:fill="DAEEF3" w:themeFill="accent5" w:themeFillTint="33"/>
            <w:vAlign w:val="center"/>
          </w:tcPr>
          <w:p w:rsidR="00FB6942" w:rsidRPr="004A0E33" w:rsidRDefault="00FB6942" w:rsidP="006066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556C9C">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6066DD">
            <w:pPr>
              <w:spacing w:before="240"/>
              <w:ind w:left="432"/>
              <w:rPr>
                <w:rFonts w:asciiTheme="minorBidi" w:hAnsiTheme="minorBidi"/>
                <w:b w:val="0"/>
                <w:bCs w:val="0"/>
                <w:i/>
                <w:iCs/>
                <w:sz w:val="18"/>
                <w:szCs w:val="18"/>
              </w:rPr>
            </w:pPr>
            <w:r w:rsidRPr="008A7AAB">
              <w:rPr>
                <w:rFonts w:asciiTheme="minorBidi" w:hAnsiTheme="minorBidi"/>
                <w:b w:val="0"/>
                <w:bCs w:val="0"/>
                <w:i/>
                <w:iCs/>
                <w:color w:val="000000"/>
                <w:sz w:val="18"/>
                <w:szCs w:val="18"/>
              </w:rPr>
              <w:t>Mass Murder (MM)</w:t>
            </w:r>
          </w:p>
        </w:tc>
        <w:tc>
          <w:tcPr>
            <w:tcW w:w="1584" w:type="dxa"/>
            <w:shd w:val="clear" w:color="auto" w:fill="DAEEF3" w:themeFill="accent5" w:themeFillTint="33"/>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65C7E">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4 or more fatalities (not including the shooter). Single location. Single incident (did not occur over more than a single day). Motive appears to be indiscriminate. Not identified as gang or drug related by media.</w:t>
            </w:r>
          </w:p>
        </w:tc>
        <w:tc>
          <w:tcPr>
            <w:tcW w:w="3780" w:type="dxa"/>
            <w:shd w:val="clear" w:color="auto" w:fill="DAEEF3" w:themeFill="accent5" w:themeFillTint="33"/>
            <w:vAlign w:val="center"/>
          </w:tcPr>
          <w:p w:rsidR="00FB6942" w:rsidRPr="004A0E33" w:rsidRDefault="00FB6942" w:rsidP="006066D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556C9C">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6066DD">
            <w:pPr>
              <w:spacing w:before="240"/>
              <w:ind w:left="432"/>
              <w:rPr>
                <w:rFonts w:asciiTheme="minorBidi" w:hAnsiTheme="minorBidi"/>
                <w:b w:val="0"/>
                <w:bCs w:val="0"/>
                <w:i/>
                <w:iCs/>
                <w:color w:val="000000"/>
                <w:sz w:val="18"/>
                <w:szCs w:val="18"/>
              </w:rPr>
            </w:pPr>
            <w:r w:rsidRPr="008A7AAB">
              <w:rPr>
                <w:rFonts w:asciiTheme="minorBidi" w:hAnsiTheme="minorBidi"/>
                <w:b w:val="0"/>
                <w:bCs w:val="0"/>
                <w:i/>
                <w:iCs/>
                <w:color w:val="000000"/>
                <w:sz w:val="18"/>
                <w:szCs w:val="18"/>
              </w:rPr>
              <w:t>Spree Killing (SPK)</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066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4 or more fatalities (not including the shooter). Multiple locations. May consist of multiple incidents but over a relatively short time span. No “cooling off period” between shootings.</w:t>
            </w:r>
          </w:p>
        </w:tc>
        <w:tc>
          <w:tcPr>
            <w:tcW w:w="3780" w:type="dxa"/>
            <w:shd w:val="clear" w:color="auto" w:fill="DAEEF3" w:themeFill="accent5" w:themeFillTint="33"/>
            <w:vAlign w:val="center"/>
          </w:tcPr>
          <w:p w:rsidR="00FB6942" w:rsidRPr="004A0E33" w:rsidRDefault="00FB6942" w:rsidP="006066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sz w:val="16"/>
                <w:szCs w:val="16"/>
              </w:rPr>
            </w:pPr>
          </w:p>
        </w:tc>
      </w:tr>
      <w:tr w:rsidR="00FB6942" w:rsidRPr="004A0E33" w:rsidTr="00556C9C">
        <w:trPr>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6066DD">
            <w:pPr>
              <w:spacing w:before="240"/>
              <w:ind w:left="432"/>
              <w:rPr>
                <w:rFonts w:asciiTheme="minorBidi" w:hAnsiTheme="minorBidi"/>
                <w:b w:val="0"/>
                <w:bCs w:val="0"/>
                <w:i/>
                <w:iCs/>
                <w:color w:val="000000"/>
                <w:sz w:val="18"/>
                <w:szCs w:val="18"/>
              </w:rPr>
            </w:pPr>
            <w:r w:rsidRPr="008A7AAB">
              <w:rPr>
                <w:rFonts w:asciiTheme="minorBidi" w:hAnsiTheme="minorBidi"/>
                <w:b w:val="0"/>
                <w:bCs w:val="0"/>
                <w:i/>
                <w:iCs/>
                <w:color w:val="000000"/>
                <w:sz w:val="18"/>
                <w:szCs w:val="18"/>
              </w:rPr>
              <w:t>Serial Killing (SEK)</w:t>
            </w:r>
          </w:p>
        </w:tc>
        <w:tc>
          <w:tcPr>
            <w:tcW w:w="1584" w:type="dxa"/>
            <w:shd w:val="clear" w:color="auto" w:fill="DAEEF3" w:themeFill="accent5" w:themeFillTint="33"/>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6066DD">
            <w:pPr>
              <w:spacing w:before="24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066D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Multiple fatalities in multiple locations over a long period of time. May include a significant “cooling off period” between incidents.</w:t>
            </w:r>
          </w:p>
        </w:tc>
        <w:tc>
          <w:tcPr>
            <w:tcW w:w="3780" w:type="dxa"/>
            <w:shd w:val="clear" w:color="auto" w:fill="DAEEF3" w:themeFill="accent5" w:themeFillTint="33"/>
            <w:vAlign w:val="center"/>
          </w:tcPr>
          <w:p w:rsidR="00FB6942" w:rsidRPr="004A0E33" w:rsidRDefault="00FB6942" w:rsidP="006066DD">
            <w:pPr>
              <w:spacing w:before="240"/>
              <w:cnfStyle w:val="000000000000" w:firstRow="0" w:lastRow="0" w:firstColumn="0" w:lastColumn="0" w:oddVBand="0" w:evenVBand="0" w:oddHBand="0" w:evenHBand="0" w:firstRowFirstColumn="0" w:firstRowLastColumn="0" w:lastRowFirstColumn="0" w:lastRowLastColumn="0"/>
              <w:rPr>
                <w:rFonts w:asciiTheme="minorBidi" w:hAnsiTheme="minorBidi"/>
                <w:i/>
                <w:iCs/>
                <w:sz w:val="16"/>
                <w:szCs w:val="16"/>
              </w:rPr>
            </w:pPr>
          </w:p>
        </w:tc>
      </w:tr>
      <w:tr w:rsidR="00FB6942" w:rsidRPr="004A0E33" w:rsidTr="00556C9C">
        <w:trPr>
          <w:cnfStyle w:val="000000100000" w:firstRow="0" w:lastRow="0" w:firstColumn="0" w:lastColumn="0" w:oddVBand="0" w:evenVBand="0" w:oddHBand="1"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3510" w:type="dxa"/>
            <w:shd w:val="clear" w:color="auto" w:fill="DAEEF3" w:themeFill="accent5" w:themeFillTint="33"/>
            <w:vAlign w:val="center"/>
          </w:tcPr>
          <w:p w:rsidR="00FB6942" w:rsidRPr="003C6A4D" w:rsidRDefault="00FB6942" w:rsidP="006B4A02">
            <w:pPr>
              <w:spacing w:before="240"/>
              <w:ind w:left="432"/>
              <w:rPr>
                <w:rFonts w:asciiTheme="minorBidi" w:hAnsiTheme="minorBidi"/>
                <w:b w:val="0"/>
                <w:bCs w:val="0"/>
                <w:i/>
                <w:iCs/>
                <w:color w:val="000000"/>
                <w:sz w:val="18"/>
                <w:szCs w:val="18"/>
              </w:rPr>
            </w:pPr>
            <w:r w:rsidRPr="0065250C">
              <w:rPr>
                <w:rFonts w:asciiTheme="minorBidi" w:hAnsiTheme="minorBidi"/>
                <w:b w:val="0"/>
                <w:bCs w:val="0"/>
                <w:i/>
                <w:iCs/>
                <w:sz w:val="18"/>
                <w:szCs w:val="18"/>
              </w:rPr>
              <w:t>Gang or Drug Related (GD)</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Variable</w:t>
            </w:r>
          </w:p>
        </w:tc>
        <w:tc>
          <w:tcPr>
            <w:tcW w:w="1584" w:type="dxa"/>
            <w:shd w:val="clear" w:color="auto" w:fill="DAEEF3" w:themeFill="accent5" w:themeFillTint="33"/>
            <w:vAlign w:val="center"/>
          </w:tcPr>
          <w:p w:rsidR="00FB6942" w:rsidRPr="003C6A4D" w:rsidRDefault="00FB6942" w:rsidP="006066DD">
            <w:pPr>
              <w:spacing w:before="240"/>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8"/>
                <w:szCs w:val="18"/>
              </w:rPr>
            </w:pPr>
            <w:r w:rsidRPr="003C6A4D">
              <w:rPr>
                <w:rFonts w:asciiTheme="minorBidi" w:hAnsiTheme="minorBidi"/>
                <w:sz w:val="18"/>
                <w:szCs w:val="18"/>
              </w:rPr>
              <w:t>Text</w:t>
            </w:r>
          </w:p>
        </w:tc>
        <w:tc>
          <w:tcPr>
            <w:tcW w:w="5040" w:type="dxa"/>
            <w:shd w:val="clear" w:color="auto" w:fill="DAEEF3" w:themeFill="accent5" w:themeFillTint="33"/>
            <w:vAlign w:val="center"/>
          </w:tcPr>
          <w:p w:rsidR="00FB6942" w:rsidRPr="00FB6942" w:rsidRDefault="00FB6942" w:rsidP="0065250C">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FB6942">
              <w:rPr>
                <w:rFonts w:asciiTheme="minorBidi" w:hAnsiTheme="minorBidi"/>
                <w:i/>
                <w:iCs/>
                <w:sz w:val="16"/>
                <w:szCs w:val="16"/>
              </w:rPr>
              <w:t>Shooting incidents where media or police reports tie the incident to gang or drug related activities.</w:t>
            </w:r>
          </w:p>
        </w:tc>
        <w:tc>
          <w:tcPr>
            <w:tcW w:w="3780" w:type="dxa"/>
            <w:shd w:val="clear" w:color="auto" w:fill="DAEEF3" w:themeFill="accent5" w:themeFillTint="33"/>
            <w:vAlign w:val="center"/>
          </w:tcPr>
          <w:p w:rsidR="00FB6942" w:rsidRPr="006B4A02" w:rsidRDefault="00FB6942" w:rsidP="006066DD">
            <w:pPr>
              <w:spacing w:before="240"/>
              <w:cnfStyle w:val="000000100000" w:firstRow="0" w:lastRow="0" w:firstColumn="0" w:lastColumn="0" w:oddVBand="0" w:evenVBand="0" w:oddHBand="1" w:evenHBand="0" w:firstRowFirstColumn="0" w:firstRowLastColumn="0" w:lastRowFirstColumn="0" w:lastRowLastColumn="0"/>
              <w:rPr>
                <w:rFonts w:asciiTheme="minorBidi" w:hAnsiTheme="minorBidi"/>
                <w:i/>
                <w:iCs/>
                <w:color w:val="FF0000"/>
                <w:sz w:val="16"/>
                <w:szCs w:val="16"/>
              </w:rPr>
            </w:pPr>
          </w:p>
        </w:tc>
      </w:tr>
    </w:tbl>
    <w:p w:rsidR="00E41743" w:rsidRPr="00A079CE" w:rsidRDefault="00E41743" w:rsidP="00D23230">
      <w:pPr>
        <w:rPr>
          <w:color w:val="FF0000"/>
        </w:rPr>
      </w:pPr>
    </w:p>
    <w:sectPr w:rsidR="00E41743" w:rsidRPr="00A079CE" w:rsidSect="004208D7">
      <w:footerReference w:type="default" r:id="rId9"/>
      <w:pgSz w:w="15840" w:h="12240" w:orient="landscape" w:code="1"/>
      <w:pgMar w:top="720" w:right="288" w:bottom="720"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50C" w:rsidRDefault="0065250C" w:rsidP="004208D7">
      <w:pPr>
        <w:spacing w:after="0" w:line="240" w:lineRule="auto"/>
      </w:pPr>
      <w:r>
        <w:separator/>
      </w:r>
    </w:p>
  </w:endnote>
  <w:endnote w:type="continuationSeparator" w:id="0">
    <w:p w:rsidR="0065250C" w:rsidRDefault="0065250C" w:rsidP="0042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529052"/>
      <w:docPartObj>
        <w:docPartGallery w:val="Page Numbers (Bottom of Page)"/>
        <w:docPartUnique/>
      </w:docPartObj>
    </w:sdtPr>
    <w:sdtEndPr>
      <w:rPr>
        <w:noProof/>
      </w:rPr>
    </w:sdtEndPr>
    <w:sdtContent>
      <w:p w:rsidR="0065250C" w:rsidRDefault="0065250C">
        <w:pPr>
          <w:pStyle w:val="Footer"/>
          <w:jc w:val="right"/>
        </w:pPr>
        <w:r>
          <w:fldChar w:fldCharType="begin"/>
        </w:r>
        <w:r>
          <w:instrText xml:space="preserve"> PAGE   \* MERGEFORMAT </w:instrText>
        </w:r>
        <w:r>
          <w:fldChar w:fldCharType="separate"/>
        </w:r>
        <w:r w:rsidR="00B27DAE">
          <w:rPr>
            <w:noProof/>
          </w:rPr>
          <w:t>9</w:t>
        </w:r>
        <w:r>
          <w:rPr>
            <w:noProof/>
          </w:rPr>
          <w:fldChar w:fldCharType="end"/>
        </w:r>
      </w:p>
    </w:sdtContent>
  </w:sdt>
  <w:p w:rsidR="0065250C" w:rsidRDefault="006525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50C" w:rsidRDefault="0065250C" w:rsidP="004208D7">
      <w:pPr>
        <w:spacing w:after="0" w:line="240" w:lineRule="auto"/>
      </w:pPr>
      <w:r>
        <w:separator/>
      </w:r>
    </w:p>
  </w:footnote>
  <w:footnote w:type="continuationSeparator" w:id="0">
    <w:p w:rsidR="0065250C" w:rsidRDefault="0065250C" w:rsidP="00420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82B"/>
    <w:multiLevelType w:val="hybridMultilevel"/>
    <w:tmpl w:val="F9FC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BA"/>
    <w:rsid w:val="00002A96"/>
    <w:rsid w:val="0000347E"/>
    <w:rsid w:val="0001163B"/>
    <w:rsid w:val="0001199F"/>
    <w:rsid w:val="00012A2C"/>
    <w:rsid w:val="0001361A"/>
    <w:rsid w:val="00016117"/>
    <w:rsid w:val="00021EF6"/>
    <w:rsid w:val="000257F9"/>
    <w:rsid w:val="000263B6"/>
    <w:rsid w:val="00031085"/>
    <w:rsid w:val="00042EA1"/>
    <w:rsid w:val="0004471D"/>
    <w:rsid w:val="000544C1"/>
    <w:rsid w:val="0005463F"/>
    <w:rsid w:val="000547AC"/>
    <w:rsid w:val="00054A3E"/>
    <w:rsid w:val="00055DE1"/>
    <w:rsid w:val="000577AD"/>
    <w:rsid w:val="000602D8"/>
    <w:rsid w:val="00063A0F"/>
    <w:rsid w:val="00063A94"/>
    <w:rsid w:val="00063F36"/>
    <w:rsid w:val="00064E70"/>
    <w:rsid w:val="00071EC9"/>
    <w:rsid w:val="0007364E"/>
    <w:rsid w:val="000749D8"/>
    <w:rsid w:val="00076C8C"/>
    <w:rsid w:val="00077E7A"/>
    <w:rsid w:val="000866B6"/>
    <w:rsid w:val="000873F0"/>
    <w:rsid w:val="00091CFA"/>
    <w:rsid w:val="000925E3"/>
    <w:rsid w:val="00092B28"/>
    <w:rsid w:val="00093D3B"/>
    <w:rsid w:val="00095867"/>
    <w:rsid w:val="00096A60"/>
    <w:rsid w:val="000B128E"/>
    <w:rsid w:val="000B20DC"/>
    <w:rsid w:val="000B3F32"/>
    <w:rsid w:val="000C2ECA"/>
    <w:rsid w:val="000C5C06"/>
    <w:rsid w:val="000C5EE2"/>
    <w:rsid w:val="000D2661"/>
    <w:rsid w:val="000D2F8C"/>
    <w:rsid w:val="000D5193"/>
    <w:rsid w:val="000E11D7"/>
    <w:rsid w:val="000E2132"/>
    <w:rsid w:val="000E2166"/>
    <w:rsid w:val="000E2774"/>
    <w:rsid w:val="000E69C8"/>
    <w:rsid w:val="000E6C70"/>
    <w:rsid w:val="000E7365"/>
    <w:rsid w:val="00104FAF"/>
    <w:rsid w:val="00110241"/>
    <w:rsid w:val="001141F1"/>
    <w:rsid w:val="00117D23"/>
    <w:rsid w:val="00117F89"/>
    <w:rsid w:val="00126E29"/>
    <w:rsid w:val="0012771C"/>
    <w:rsid w:val="00130CDD"/>
    <w:rsid w:val="00132587"/>
    <w:rsid w:val="00133CC2"/>
    <w:rsid w:val="001341F8"/>
    <w:rsid w:val="00135004"/>
    <w:rsid w:val="00137383"/>
    <w:rsid w:val="00140E78"/>
    <w:rsid w:val="00152429"/>
    <w:rsid w:val="00153513"/>
    <w:rsid w:val="001622B2"/>
    <w:rsid w:val="00163F3D"/>
    <w:rsid w:val="0016503D"/>
    <w:rsid w:val="00171D81"/>
    <w:rsid w:val="00174784"/>
    <w:rsid w:val="0017495B"/>
    <w:rsid w:val="0018481F"/>
    <w:rsid w:val="00184942"/>
    <w:rsid w:val="00185AE2"/>
    <w:rsid w:val="00190A93"/>
    <w:rsid w:val="00193861"/>
    <w:rsid w:val="001A0890"/>
    <w:rsid w:val="001A5CD7"/>
    <w:rsid w:val="001A6354"/>
    <w:rsid w:val="001A758B"/>
    <w:rsid w:val="001C090A"/>
    <w:rsid w:val="001C1AB4"/>
    <w:rsid w:val="001C1F50"/>
    <w:rsid w:val="001C2AEA"/>
    <w:rsid w:val="001C39E6"/>
    <w:rsid w:val="001C47A3"/>
    <w:rsid w:val="001C6180"/>
    <w:rsid w:val="001D09B3"/>
    <w:rsid w:val="001D20FB"/>
    <w:rsid w:val="001E33BA"/>
    <w:rsid w:val="001E41E2"/>
    <w:rsid w:val="001E434F"/>
    <w:rsid w:val="001F04AB"/>
    <w:rsid w:val="001F0BDF"/>
    <w:rsid w:val="001F10FB"/>
    <w:rsid w:val="001F49CD"/>
    <w:rsid w:val="001F592B"/>
    <w:rsid w:val="001F5B2E"/>
    <w:rsid w:val="001F5E52"/>
    <w:rsid w:val="00201199"/>
    <w:rsid w:val="00201F25"/>
    <w:rsid w:val="002025ED"/>
    <w:rsid w:val="00217254"/>
    <w:rsid w:val="002203F8"/>
    <w:rsid w:val="00220A29"/>
    <w:rsid w:val="002231DD"/>
    <w:rsid w:val="00225604"/>
    <w:rsid w:val="00227C48"/>
    <w:rsid w:val="00227D2F"/>
    <w:rsid w:val="00237CCA"/>
    <w:rsid w:val="00240E52"/>
    <w:rsid w:val="00246B37"/>
    <w:rsid w:val="00250438"/>
    <w:rsid w:val="0025052F"/>
    <w:rsid w:val="002552B7"/>
    <w:rsid w:val="0026380E"/>
    <w:rsid w:val="0026540D"/>
    <w:rsid w:val="00267B0A"/>
    <w:rsid w:val="00272272"/>
    <w:rsid w:val="00272496"/>
    <w:rsid w:val="00272574"/>
    <w:rsid w:val="00275099"/>
    <w:rsid w:val="00282360"/>
    <w:rsid w:val="00283953"/>
    <w:rsid w:val="00296C3D"/>
    <w:rsid w:val="002A0722"/>
    <w:rsid w:val="002A1B72"/>
    <w:rsid w:val="002A56FD"/>
    <w:rsid w:val="002A6B4C"/>
    <w:rsid w:val="002A7DFA"/>
    <w:rsid w:val="002B378A"/>
    <w:rsid w:val="002C1E92"/>
    <w:rsid w:val="002C2248"/>
    <w:rsid w:val="002C480C"/>
    <w:rsid w:val="002C5E6E"/>
    <w:rsid w:val="002C6D9D"/>
    <w:rsid w:val="002D0509"/>
    <w:rsid w:val="002D2307"/>
    <w:rsid w:val="002D3C48"/>
    <w:rsid w:val="002D4D87"/>
    <w:rsid w:val="002D5B3B"/>
    <w:rsid w:val="002E046E"/>
    <w:rsid w:val="002E3BE3"/>
    <w:rsid w:val="002E6F54"/>
    <w:rsid w:val="002E7D29"/>
    <w:rsid w:val="002E7FEA"/>
    <w:rsid w:val="002F0691"/>
    <w:rsid w:val="002F0E4D"/>
    <w:rsid w:val="002F2706"/>
    <w:rsid w:val="002F483E"/>
    <w:rsid w:val="003007D2"/>
    <w:rsid w:val="00302F92"/>
    <w:rsid w:val="00311B03"/>
    <w:rsid w:val="00312868"/>
    <w:rsid w:val="00312E5C"/>
    <w:rsid w:val="00314471"/>
    <w:rsid w:val="00316A9B"/>
    <w:rsid w:val="00317C2B"/>
    <w:rsid w:val="00320C75"/>
    <w:rsid w:val="00323AB5"/>
    <w:rsid w:val="00324202"/>
    <w:rsid w:val="0033258C"/>
    <w:rsid w:val="00334B51"/>
    <w:rsid w:val="0034607E"/>
    <w:rsid w:val="003479B0"/>
    <w:rsid w:val="003513EB"/>
    <w:rsid w:val="00355D15"/>
    <w:rsid w:val="003576EF"/>
    <w:rsid w:val="0037562B"/>
    <w:rsid w:val="00376D0C"/>
    <w:rsid w:val="003808C2"/>
    <w:rsid w:val="00386C6E"/>
    <w:rsid w:val="003915C5"/>
    <w:rsid w:val="00392611"/>
    <w:rsid w:val="00393EB3"/>
    <w:rsid w:val="0039490B"/>
    <w:rsid w:val="00394B76"/>
    <w:rsid w:val="00396ABF"/>
    <w:rsid w:val="003B2081"/>
    <w:rsid w:val="003C5EC9"/>
    <w:rsid w:val="003C6A4D"/>
    <w:rsid w:val="003C6E24"/>
    <w:rsid w:val="003D018E"/>
    <w:rsid w:val="003D3E0F"/>
    <w:rsid w:val="003D5F7A"/>
    <w:rsid w:val="003D68ED"/>
    <w:rsid w:val="003E065D"/>
    <w:rsid w:val="003E1A22"/>
    <w:rsid w:val="003E2CC4"/>
    <w:rsid w:val="003E41C6"/>
    <w:rsid w:val="003E4569"/>
    <w:rsid w:val="003E4D79"/>
    <w:rsid w:val="003E5920"/>
    <w:rsid w:val="003E5AC9"/>
    <w:rsid w:val="003E7FAD"/>
    <w:rsid w:val="00400621"/>
    <w:rsid w:val="00403EE7"/>
    <w:rsid w:val="00404ABB"/>
    <w:rsid w:val="00413C14"/>
    <w:rsid w:val="00416038"/>
    <w:rsid w:val="00416444"/>
    <w:rsid w:val="00417F20"/>
    <w:rsid w:val="004208D7"/>
    <w:rsid w:val="00422F33"/>
    <w:rsid w:val="0042468C"/>
    <w:rsid w:val="00425F69"/>
    <w:rsid w:val="00431BC5"/>
    <w:rsid w:val="00434033"/>
    <w:rsid w:val="004361A8"/>
    <w:rsid w:val="00440378"/>
    <w:rsid w:val="00440A7C"/>
    <w:rsid w:val="004421F0"/>
    <w:rsid w:val="00443C21"/>
    <w:rsid w:val="00447099"/>
    <w:rsid w:val="0044733A"/>
    <w:rsid w:val="00447E9C"/>
    <w:rsid w:val="00455CA0"/>
    <w:rsid w:val="00462F68"/>
    <w:rsid w:val="00471204"/>
    <w:rsid w:val="0047126B"/>
    <w:rsid w:val="00471AB1"/>
    <w:rsid w:val="004739E4"/>
    <w:rsid w:val="00474156"/>
    <w:rsid w:val="00476EE4"/>
    <w:rsid w:val="00480887"/>
    <w:rsid w:val="00480C57"/>
    <w:rsid w:val="00482140"/>
    <w:rsid w:val="0048272E"/>
    <w:rsid w:val="00482B8C"/>
    <w:rsid w:val="00483E05"/>
    <w:rsid w:val="00486D5A"/>
    <w:rsid w:val="00490A30"/>
    <w:rsid w:val="00493C9F"/>
    <w:rsid w:val="0049429B"/>
    <w:rsid w:val="004964D0"/>
    <w:rsid w:val="004A08D4"/>
    <w:rsid w:val="004A0E33"/>
    <w:rsid w:val="004A0F3C"/>
    <w:rsid w:val="004A4301"/>
    <w:rsid w:val="004A4556"/>
    <w:rsid w:val="004B17E4"/>
    <w:rsid w:val="004B2BD5"/>
    <w:rsid w:val="004C0BCD"/>
    <w:rsid w:val="004C300F"/>
    <w:rsid w:val="004C75C8"/>
    <w:rsid w:val="004D0258"/>
    <w:rsid w:val="004D3FE3"/>
    <w:rsid w:val="004D4AD4"/>
    <w:rsid w:val="004D6312"/>
    <w:rsid w:val="004D67AF"/>
    <w:rsid w:val="004D6D20"/>
    <w:rsid w:val="004D702D"/>
    <w:rsid w:val="004E1C5C"/>
    <w:rsid w:val="004E4006"/>
    <w:rsid w:val="004E6442"/>
    <w:rsid w:val="004E75DD"/>
    <w:rsid w:val="004F114B"/>
    <w:rsid w:val="004F3D84"/>
    <w:rsid w:val="004F58AE"/>
    <w:rsid w:val="0050642D"/>
    <w:rsid w:val="005075BA"/>
    <w:rsid w:val="005119CF"/>
    <w:rsid w:val="00527C4F"/>
    <w:rsid w:val="00533B40"/>
    <w:rsid w:val="00534253"/>
    <w:rsid w:val="00534C96"/>
    <w:rsid w:val="00535203"/>
    <w:rsid w:val="00535C06"/>
    <w:rsid w:val="0053620B"/>
    <w:rsid w:val="0053624A"/>
    <w:rsid w:val="00541CD0"/>
    <w:rsid w:val="005436CB"/>
    <w:rsid w:val="00545B47"/>
    <w:rsid w:val="00545EB9"/>
    <w:rsid w:val="00550AB9"/>
    <w:rsid w:val="00551BAA"/>
    <w:rsid w:val="00556AF8"/>
    <w:rsid w:val="00556C9C"/>
    <w:rsid w:val="005633CA"/>
    <w:rsid w:val="00563B46"/>
    <w:rsid w:val="005659F6"/>
    <w:rsid w:val="005667AC"/>
    <w:rsid w:val="0057071E"/>
    <w:rsid w:val="00570E04"/>
    <w:rsid w:val="00571280"/>
    <w:rsid w:val="00571955"/>
    <w:rsid w:val="00572F19"/>
    <w:rsid w:val="00574310"/>
    <w:rsid w:val="005744CE"/>
    <w:rsid w:val="00574601"/>
    <w:rsid w:val="005762AF"/>
    <w:rsid w:val="0058257A"/>
    <w:rsid w:val="00595402"/>
    <w:rsid w:val="00595C22"/>
    <w:rsid w:val="00596CEC"/>
    <w:rsid w:val="00597604"/>
    <w:rsid w:val="0059791D"/>
    <w:rsid w:val="00597A7A"/>
    <w:rsid w:val="005A27E6"/>
    <w:rsid w:val="005A37F2"/>
    <w:rsid w:val="005A54A9"/>
    <w:rsid w:val="005A6556"/>
    <w:rsid w:val="005B23F6"/>
    <w:rsid w:val="005B2FD9"/>
    <w:rsid w:val="005B3D39"/>
    <w:rsid w:val="005C02D8"/>
    <w:rsid w:val="005C1F4B"/>
    <w:rsid w:val="005C2198"/>
    <w:rsid w:val="005C4FD2"/>
    <w:rsid w:val="005D28C9"/>
    <w:rsid w:val="005D63A9"/>
    <w:rsid w:val="005E1876"/>
    <w:rsid w:val="005E18D1"/>
    <w:rsid w:val="005E255A"/>
    <w:rsid w:val="005E2A72"/>
    <w:rsid w:val="005E3B21"/>
    <w:rsid w:val="005E5639"/>
    <w:rsid w:val="005E6370"/>
    <w:rsid w:val="005F2EE3"/>
    <w:rsid w:val="005F5BD7"/>
    <w:rsid w:val="006029A2"/>
    <w:rsid w:val="00603406"/>
    <w:rsid w:val="00605EF9"/>
    <w:rsid w:val="006066DD"/>
    <w:rsid w:val="00607EB3"/>
    <w:rsid w:val="006106F4"/>
    <w:rsid w:val="00614E02"/>
    <w:rsid w:val="00621089"/>
    <w:rsid w:val="00624339"/>
    <w:rsid w:val="0063189C"/>
    <w:rsid w:val="00640E67"/>
    <w:rsid w:val="00644B19"/>
    <w:rsid w:val="00645929"/>
    <w:rsid w:val="006473B7"/>
    <w:rsid w:val="006478DE"/>
    <w:rsid w:val="00647E87"/>
    <w:rsid w:val="0065250C"/>
    <w:rsid w:val="00653E3D"/>
    <w:rsid w:val="00665C7E"/>
    <w:rsid w:val="006674DA"/>
    <w:rsid w:val="00672E5F"/>
    <w:rsid w:val="006755A0"/>
    <w:rsid w:val="0067766E"/>
    <w:rsid w:val="006812C8"/>
    <w:rsid w:val="00681BDD"/>
    <w:rsid w:val="00687DAC"/>
    <w:rsid w:val="00687DB1"/>
    <w:rsid w:val="00687F48"/>
    <w:rsid w:val="00691B72"/>
    <w:rsid w:val="00694C4A"/>
    <w:rsid w:val="00697ACF"/>
    <w:rsid w:val="00697FF9"/>
    <w:rsid w:val="006A022E"/>
    <w:rsid w:val="006A0A95"/>
    <w:rsid w:val="006A461C"/>
    <w:rsid w:val="006A787C"/>
    <w:rsid w:val="006B4A02"/>
    <w:rsid w:val="006B4F60"/>
    <w:rsid w:val="006B5B09"/>
    <w:rsid w:val="006B70D8"/>
    <w:rsid w:val="006B7CE1"/>
    <w:rsid w:val="006C3E44"/>
    <w:rsid w:val="006C4CF9"/>
    <w:rsid w:val="006C6725"/>
    <w:rsid w:val="006C7AE5"/>
    <w:rsid w:val="006D01DB"/>
    <w:rsid w:val="006D4A2C"/>
    <w:rsid w:val="006D6BCA"/>
    <w:rsid w:val="006D7DD6"/>
    <w:rsid w:val="006E0E1A"/>
    <w:rsid w:val="006E436F"/>
    <w:rsid w:val="006E6575"/>
    <w:rsid w:val="006E72FB"/>
    <w:rsid w:val="006F191A"/>
    <w:rsid w:val="006F2674"/>
    <w:rsid w:val="006F30CE"/>
    <w:rsid w:val="00701380"/>
    <w:rsid w:val="007020F3"/>
    <w:rsid w:val="007058BD"/>
    <w:rsid w:val="00706CF1"/>
    <w:rsid w:val="00710124"/>
    <w:rsid w:val="00711FB6"/>
    <w:rsid w:val="00712680"/>
    <w:rsid w:val="00712801"/>
    <w:rsid w:val="00715C06"/>
    <w:rsid w:val="0071713E"/>
    <w:rsid w:val="00726EAC"/>
    <w:rsid w:val="007408B9"/>
    <w:rsid w:val="007451B0"/>
    <w:rsid w:val="00745345"/>
    <w:rsid w:val="00750E2F"/>
    <w:rsid w:val="00752911"/>
    <w:rsid w:val="0075358D"/>
    <w:rsid w:val="00756083"/>
    <w:rsid w:val="007574F0"/>
    <w:rsid w:val="007631B0"/>
    <w:rsid w:val="00764229"/>
    <w:rsid w:val="00766FDD"/>
    <w:rsid w:val="00767871"/>
    <w:rsid w:val="00771C49"/>
    <w:rsid w:val="007744B1"/>
    <w:rsid w:val="00777C96"/>
    <w:rsid w:val="00781746"/>
    <w:rsid w:val="00784315"/>
    <w:rsid w:val="007856BB"/>
    <w:rsid w:val="00787842"/>
    <w:rsid w:val="007878A3"/>
    <w:rsid w:val="00794046"/>
    <w:rsid w:val="00795F7A"/>
    <w:rsid w:val="007B083D"/>
    <w:rsid w:val="007B3147"/>
    <w:rsid w:val="007B39B2"/>
    <w:rsid w:val="007B3AB6"/>
    <w:rsid w:val="007B583F"/>
    <w:rsid w:val="007B7C2E"/>
    <w:rsid w:val="007C0CB1"/>
    <w:rsid w:val="007C494C"/>
    <w:rsid w:val="007C76A6"/>
    <w:rsid w:val="007D1D3F"/>
    <w:rsid w:val="007D55AC"/>
    <w:rsid w:val="007D5D97"/>
    <w:rsid w:val="007E2403"/>
    <w:rsid w:val="007E35BD"/>
    <w:rsid w:val="007E4C1A"/>
    <w:rsid w:val="007E5D5A"/>
    <w:rsid w:val="007E6855"/>
    <w:rsid w:val="007F0860"/>
    <w:rsid w:val="007F1193"/>
    <w:rsid w:val="007F30DB"/>
    <w:rsid w:val="007F6A09"/>
    <w:rsid w:val="008009C0"/>
    <w:rsid w:val="0080709C"/>
    <w:rsid w:val="008105CC"/>
    <w:rsid w:val="00810E07"/>
    <w:rsid w:val="008117B7"/>
    <w:rsid w:val="008125E3"/>
    <w:rsid w:val="008156AB"/>
    <w:rsid w:val="0081622C"/>
    <w:rsid w:val="00824D41"/>
    <w:rsid w:val="008278C7"/>
    <w:rsid w:val="00832396"/>
    <w:rsid w:val="00832483"/>
    <w:rsid w:val="00833A15"/>
    <w:rsid w:val="00833C10"/>
    <w:rsid w:val="00834EF0"/>
    <w:rsid w:val="0084571C"/>
    <w:rsid w:val="0085110B"/>
    <w:rsid w:val="00854361"/>
    <w:rsid w:val="00857E05"/>
    <w:rsid w:val="00857F84"/>
    <w:rsid w:val="0086631E"/>
    <w:rsid w:val="0087213A"/>
    <w:rsid w:val="00873DDB"/>
    <w:rsid w:val="00882623"/>
    <w:rsid w:val="00884467"/>
    <w:rsid w:val="00884D94"/>
    <w:rsid w:val="008872DE"/>
    <w:rsid w:val="00887E0D"/>
    <w:rsid w:val="008920AD"/>
    <w:rsid w:val="008A7AAB"/>
    <w:rsid w:val="008B2A53"/>
    <w:rsid w:val="008B4A7D"/>
    <w:rsid w:val="008B4EC7"/>
    <w:rsid w:val="008C1EBF"/>
    <w:rsid w:val="008C4688"/>
    <w:rsid w:val="008D029C"/>
    <w:rsid w:val="008D45F9"/>
    <w:rsid w:val="008D6779"/>
    <w:rsid w:val="008E0024"/>
    <w:rsid w:val="008E4038"/>
    <w:rsid w:val="008E6A0B"/>
    <w:rsid w:val="008E7C51"/>
    <w:rsid w:val="008F2AD7"/>
    <w:rsid w:val="00900CE8"/>
    <w:rsid w:val="00903366"/>
    <w:rsid w:val="009052E6"/>
    <w:rsid w:val="00906C81"/>
    <w:rsid w:val="0090713A"/>
    <w:rsid w:val="00910080"/>
    <w:rsid w:val="00910E44"/>
    <w:rsid w:val="009115D8"/>
    <w:rsid w:val="00912D5F"/>
    <w:rsid w:val="00913E51"/>
    <w:rsid w:val="00914643"/>
    <w:rsid w:val="00914BD6"/>
    <w:rsid w:val="00915D0D"/>
    <w:rsid w:val="00916434"/>
    <w:rsid w:val="00921E70"/>
    <w:rsid w:val="00923606"/>
    <w:rsid w:val="00931938"/>
    <w:rsid w:val="00931CAD"/>
    <w:rsid w:val="00934813"/>
    <w:rsid w:val="00934AB4"/>
    <w:rsid w:val="00935722"/>
    <w:rsid w:val="00936353"/>
    <w:rsid w:val="00937377"/>
    <w:rsid w:val="00940EDD"/>
    <w:rsid w:val="00943A21"/>
    <w:rsid w:val="0095039E"/>
    <w:rsid w:val="00954F92"/>
    <w:rsid w:val="009562EB"/>
    <w:rsid w:val="009733AB"/>
    <w:rsid w:val="009737B7"/>
    <w:rsid w:val="009758E5"/>
    <w:rsid w:val="00982927"/>
    <w:rsid w:val="0099180C"/>
    <w:rsid w:val="00991BC6"/>
    <w:rsid w:val="009938B0"/>
    <w:rsid w:val="00997270"/>
    <w:rsid w:val="00997C82"/>
    <w:rsid w:val="009A182D"/>
    <w:rsid w:val="009A22E0"/>
    <w:rsid w:val="009A2FEE"/>
    <w:rsid w:val="009A41E3"/>
    <w:rsid w:val="009A4992"/>
    <w:rsid w:val="009B099B"/>
    <w:rsid w:val="009B5296"/>
    <w:rsid w:val="009B714D"/>
    <w:rsid w:val="009B72AE"/>
    <w:rsid w:val="009C29B0"/>
    <w:rsid w:val="009C47C8"/>
    <w:rsid w:val="009C4EB6"/>
    <w:rsid w:val="009C6F9C"/>
    <w:rsid w:val="009D02FD"/>
    <w:rsid w:val="009D137F"/>
    <w:rsid w:val="009D5CAD"/>
    <w:rsid w:val="009E022C"/>
    <w:rsid w:val="009E13D7"/>
    <w:rsid w:val="009E3AFB"/>
    <w:rsid w:val="009E6396"/>
    <w:rsid w:val="009F15CC"/>
    <w:rsid w:val="009F2952"/>
    <w:rsid w:val="009F3049"/>
    <w:rsid w:val="009F40B9"/>
    <w:rsid w:val="009F5223"/>
    <w:rsid w:val="009F5504"/>
    <w:rsid w:val="009F5B68"/>
    <w:rsid w:val="009F738D"/>
    <w:rsid w:val="00A00512"/>
    <w:rsid w:val="00A03CD2"/>
    <w:rsid w:val="00A076AC"/>
    <w:rsid w:val="00A079CE"/>
    <w:rsid w:val="00A119F6"/>
    <w:rsid w:val="00A14C64"/>
    <w:rsid w:val="00A15C5E"/>
    <w:rsid w:val="00A20F36"/>
    <w:rsid w:val="00A21181"/>
    <w:rsid w:val="00A23DEF"/>
    <w:rsid w:val="00A23FF4"/>
    <w:rsid w:val="00A2499A"/>
    <w:rsid w:val="00A30DD4"/>
    <w:rsid w:val="00A311F0"/>
    <w:rsid w:val="00A40033"/>
    <w:rsid w:val="00A40884"/>
    <w:rsid w:val="00A43169"/>
    <w:rsid w:val="00A45B88"/>
    <w:rsid w:val="00A53DC7"/>
    <w:rsid w:val="00A54B5E"/>
    <w:rsid w:val="00A552A0"/>
    <w:rsid w:val="00A60186"/>
    <w:rsid w:val="00A62FD6"/>
    <w:rsid w:val="00A65656"/>
    <w:rsid w:val="00A70BD6"/>
    <w:rsid w:val="00A72AAB"/>
    <w:rsid w:val="00A72B57"/>
    <w:rsid w:val="00A75520"/>
    <w:rsid w:val="00A77C34"/>
    <w:rsid w:val="00A8395D"/>
    <w:rsid w:val="00A845A3"/>
    <w:rsid w:val="00A857E0"/>
    <w:rsid w:val="00A8659A"/>
    <w:rsid w:val="00A91132"/>
    <w:rsid w:val="00A9538A"/>
    <w:rsid w:val="00A95DA4"/>
    <w:rsid w:val="00A97DCC"/>
    <w:rsid w:val="00AA0ABC"/>
    <w:rsid w:val="00AA3803"/>
    <w:rsid w:val="00AA3F39"/>
    <w:rsid w:val="00AA3F4A"/>
    <w:rsid w:val="00AA3F60"/>
    <w:rsid w:val="00AA48A5"/>
    <w:rsid w:val="00AA4C9A"/>
    <w:rsid w:val="00AA536C"/>
    <w:rsid w:val="00AA59AB"/>
    <w:rsid w:val="00AA7BFA"/>
    <w:rsid w:val="00AA7E41"/>
    <w:rsid w:val="00AB00B8"/>
    <w:rsid w:val="00AB6628"/>
    <w:rsid w:val="00AC16D2"/>
    <w:rsid w:val="00AC2BC8"/>
    <w:rsid w:val="00AC32E9"/>
    <w:rsid w:val="00AE22E9"/>
    <w:rsid w:val="00AE29BF"/>
    <w:rsid w:val="00AF419C"/>
    <w:rsid w:val="00B00273"/>
    <w:rsid w:val="00B0068F"/>
    <w:rsid w:val="00B01AAF"/>
    <w:rsid w:val="00B04278"/>
    <w:rsid w:val="00B049CF"/>
    <w:rsid w:val="00B04DCA"/>
    <w:rsid w:val="00B06C27"/>
    <w:rsid w:val="00B140FA"/>
    <w:rsid w:val="00B16B3F"/>
    <w:rsid w:val="00B17D85"/>
    <w:rsid w:val="00B237C5"/>
    <w:rsid w:val="00B23887"/>
    <w:rsid w:val="00B23942"/>
    <w:rsid w:val="00B25F87"/>
    <w:rsid w:val="00B27DAE"/>
    <w:rsid w:val="00B30352"/>
    <w:rsid w:val="00B36343"/>
    <w:rsid w:val="00B41446"/>
    <w:rsid w:val="00B420FA"/>
    <w:rsid w:val="00B4215D"/>
    <w:rsid w:val="00B43635"/>
    <w:rsid w:val="00B43E81"/>
    <w:rsid w:val="00B51ED7"/>
    <w:rsid w:val="00B52C84"/>
    <w:rsid w:val="00B53021"/>
    <w:rsid w:val="00B60C8E"/>
    <w:rsid w:val="00B60CC7"/>
    <w:rsid w:val="00B64DF2"/>
    <w:rsid w:val="00B6787B"/>
    <w:rsid w:val="00B67FB8"/>
    <w:rsid w:val="00B7074D"/>
    <w:rsid w:val="00B70FB0"/>
    <w:rsid w:val="00B7247B"/>
    <w:rsid w:val="00B76803"/>
    <w:rsid w:val="00B76FDC"/>
    <w:rsid w:val="00B8304B"/>
    <w:rsid w:val="00B83252"/>
    <w:rsid w:val="00B8371B"/>
    <w:rsid w:val="00B9001F"/>
    <w:rsid w:val="00B91F82"/>
    <w:rsid w:val="00B9341D"/>
    <w:rsid w:val="00BA272A"/>
    <w:rsid w:val="00BA556E"/>
    <w:rsid w:val="00BA6961"/>
    <w:rsid w:val="00BB2891"/>
    <w:rsid w:val="00BB4DD8"/>
    <w:rsid w:val="00BB52CE"/>
    <w:rsid w:val="00BB7478"/>
    <w:rsid w:val="00BC017C"/>
    <w:rsid w:val="00BC3AD2"/>
    <w:rsid w:val="00BC43E8"/>
    <w:rsid w:val="00BC76C8"/>
    <w:rsid w:val="00BD0489"/>
    <w:rsid w:val="00BD38CB"/>
    <w:rsid w:val="00BE0258"/>
    <w:rsid w:val="00BE23F4"/>
    <w:rsid w:val="00BE486E"/>
    <w:rsid w:val="00BE4E7D"/>
    <w:rsid w:val="00BE59B5"/>
    <w:rsid w:val="00BF1847"/>
    <w:rsid w:val="00BF6211"/>
    <w:rsid w:val="00C06FED"/>
    <w:rsid w:val="00C14E20"/>
    <w:rsid w:val="00C21567"/>
    <w:rsid w:val="00C30408"/>
    <w:rsid w:val="00C3143E"/>
    <w:rsid w:val="00C32318"/>
    <w:rsid w:val="00C33AB3"/>
    <w:rsid w:val="00C36F81"/>
    <w:rsid w:val="00C3711D"/>
    <w:rsid w:val="00C459DC"/>
    <w:rsid w:val="00C47CE0"/>
    <w:rsid w:val="00C5688A"/>
    <w:rsid w:val="00C60224"/>
    <w:rsid w:val="00C61309"/>
    <w:rsid w:val="00C62A10"/>
    <w:rsid w:val="00C64091"/>
    <w:rsid w:val="00C667B9"/>
    <w:rsid w:val="00C71807"/>
    <w:rsid w:val="00C756F9"/>
    <w:rsid w:val="00C75733"/>
    <w:rsid w:val="00C773A7"/>
    <w:rsid w:val="00C773AC"/>
    <w:rsid w:val="00C775CF"/>
    <w:rsid w:val="00C81539"/>
    <w:rsid w:val="00C832E8"/>
    <w:rsid w:val="00C8564A"/>
    <w:rsid w:val="00C9054E"/>
    <w:rsid w:val="00C92599"/>
    <w:rsid w:val="00C94AD0"/>
    <w:rsid w:val="00CA060F"/>
    <w:rsid w:val="00CA3EE2"/>
    <w:rsid w:val="00CA585E"/>
    <w:rsid w:val="00CB0E6C"/>
    <w:rsid w:val="00CB4042"/>
    <w:rsid w:val="00CB40C7"/>
    <w:rsid w:val="00CB4ECB"/>
    <w:rsid w:val="00CC16B0"/>
    <w:rsid w:val="00CC1FEC"/>
    <w:rsid w:val="00CC227E"/>
    <w:rsid w:val="00CC6073"/>
    <w:rsid w:val="00CD6D8E"/>
    <w:rsid w:val="00CE23F2"/>
    <w:rsid w:val="00CE2768"/>
    <w:rsid w:val="00CE2CA3"/>
    <w:rsid w:val="00CE520A"/>
    <w:rsid w:val="00CF1BE1"/>
    <w:rsid w:val="00CF372F"/>
    <w:rsid w:val="00D07A04"/>
    <w:rsid w:val="00D14830"/>
    <w:rsid w:val="00D14AB3"/>
    <w:rsid w:val="00D1539F"/>
    <w:rsid w:val="00D17326"/>
    <w:rsid w:val="00D2005E"/>
    <w:rsid w:val="00D21062"/>
    <w:rsid w:val="00D23230"/>
    <w:rsid w:val="00D23EFC"/>
    <w:rsid w:val="00D30172"/>
    <w:rsid w:val="00D31579"/>
    <w:rsid w:val="00D31756"/>
    <w:rsid w:val="00D32D85"/>
    <w:rsid w:val="00D35792"/>
    <w:rsid w:val="00D35F78"/>
    <w:rsid w:val="00D404CD"/>
    <w:rsid w:val="00D45491"/>
    <w:rsid w:val="00D4549A"/>
    <w:rsid w:val="00D46E7F"/>
    <w:rsid w:val="00D50CEB"/>
    <w:rsid w:val="00D535CD"/>
    <w:rsid w:val="00D53C01"/>
    <w:rsid w:val="00D54966"/>
    <w:rsid w:val="00D57855"/>
    <w:rsid w:val="00D62AB5"/>
    <w:rsid w:val="00D70688"/>
    <w:rsid w:val="00D7161F"/>
    <w:rsid w:val="00D72FCF"/>
    <w:rsid w:val="00D733F3"/>
    <w:rsid w:val="00D74DB6"/>
    <w:rsid w:val="00D7625A"/>
    <w:rsid w:val="00D82707"/>
    <w:rsid w:val="00D831E4"/>
    <w:rsid w:val="00D86065"/>
    <w:rsid w:val="00D86678"/>
    <w:rsid w:val="00D8684B"/>
    <w:rsid w:val="00D9061E"/>
    <w:rsid w:val="00D92FFE"/>
    <w:rsid w:val="00DA04F9"/>
    <w:rsid w:val="00DA1044"/>
    <w:rsid w:val="00DA1D67"/>
    <w:rsid w:val="00DA344D"/>
    <w:rsid w:val="00DB34D5"/>
    <w:rsid w:val="00DC266C"/>
    <w:rsid w:val="00DC3AD2"/>
    <w:rsid w:val="00DC3EF7"/>
    <w:rsid w:val="00DC4435"/>
    <w:rsid w:val="00DC55C9"/>
    <w:rsid w:val="00DD5C60"/>
    <w:rsid w:val="00DD684F"/>
    <w:rsid w:val="00DD7629"/>
    <w:rsid w:val="00DE0AC1"/>
    <w:rsid w:val="00DE2FFA"/>
    <w:rsid w:val="00DE381A"/>
    <w:rsid w:val="00DF40EF"/>
    <w:rsid w:val="00E017D9"/>
    <w:rsid w:val="00E032EC"/>
    <w:rsid w:val="00E03987"/>
    <w:rsid w:val="00E10299"/>
    <w:rsid w:val="00E121B6"/>
    <w:rsid w:val="00E16CFE"/>
    <w:rsid w:val="00E203EE"/>
    <w:rsid w:val="00E25DB9"/>
    <w:rsid w:val="00E26568"/>
    <w:rsid w:val="00E27784"/>
    <w:rsid w:val="00E3229A"/>
    <w:rsid w:val="00E325C7"/>
    <w:rsid w:val="00E33462"/>
    <w:rsid w:val="00E34C3F"/>
    <w:rsid w:val="00E356CD"/>
    <w:rsid w:val="00E37534"/>
    <w:rsid w:val="00E41743"/>
    <w:rsid w:val="00E4180E"/>
    <w:rsid w:val="00E52BBE"/>
    <w:rsid w:val="00E52D89"/>
    <w:rsid w:val="00E533D6"/>
    <w:rsid w:val="00E545AE"/>
    <w:rsid w:val="00E60A25"/>
    <w:rsid w:val="00E60A30"/>
    <w:rsid w:val="00E63C12"/>
    <w:rsid w:val="00E63D9A"/>
    <w:rsid w:val="00E6494D"/>
    <w:rsid w:val="00E70A4B"/>
    <w:rsid w:val="00E70FC6"/>
    <w:rsid w:val="00E717A5"/>
    <w:rsid w:val="00E72BE6"/>
    <w:rsid w:val="00E75052"/>
    <w:rsid w:val="00E80779"/>
    <w:rsid w:val="00E81CC5"/>
    <w:rsid w:val="00E9245D"/>
    <w:rsid w:val="00E94A6D"/>
    <w:rsid w:val="00EA1500"/>
    <w:rsid w:val="00EA3735"/>
    <w:rsid w:val="00EA54BD"/>
    <w:rsid w:val="00EB0855"/>
    <w:rsid w:val="00EC3162"/>
    <w:rsid w:val="00EC3339"/>
    <w:rsid w:val="00EC4B67"/>
    <w:rsid w:val="00EC52EF"/>
    <w:rsid w:val="00ED22D6"/>
    <w:rsid w:val="00ED2CB1"/>
    <w:rsid w:val="00ED7A9B"/>
    <w:rsid w:val="00EE4640"/>
    <w:rsid w:val="00EF0010"/>
    <w:rsid w:val="00EF08B0"/>
    <w:rsid w:val="00EF2B80"/>
    <w:rsid w:val="00EF33B8"/>
    <w:rsid w:val="00EF6FBC"/>
    <w:rsid w:val="00F00CDC"/>
    <w:rsid w:val="00F04102"/>
    <w:rsid w:val="00F04397"/>
    <w:rsid w:val="00F05C61"/>
    <w:rsid w:val="00F07093"/>
    <w:rsid w:val="00F10265"/>
    <w:rsid w:val="00F12D50"/>
    <w:rsid w:val="00F14A19"/>
    <w:rsid w:val="00F2041C"/>
    <w:rsid w:val="00F2052A"/>
    <w:rsid w:val="00F20758"/>
    <w:rsid w:val="00F20F89"/>
    <w:rsid w:val="00F22805"/>
    <w:rsid w:val="00F24885"/>
    <w:rsid w:val="00F24ECC"/>
    <w:rsid w:val="00F3499B"/>
    <w:rsid w:val="00F354A9"/>
    <w:rsid w:val="00F431C9"/>
    <w:rsid w:val="00F43F33"/>
    <w:rsid w:val="00F45F10"/>
    <w:rsid w:val="00F47B6C"/>
    <w:rsid w:val="00F50922"/>
    <w:rsid w:val="00F56BAF"/>
    <w:rsid w:val="00F5732B"/>
    <w:rsid w:val="00F61D3E"/>
    <w:rsid w:val="00F61DCD"/>
    <w:rsid w:val="00F657D4"/>
    <w:rsid w:val="00F65985"/>
    <w:rsid w:val="00F71291"/>
    <w:rsid w:val="00F72319"/>
    <w:rsid w:val="00F75F7D"/>
    <w:rsid w:val="00F76C34"/>
    <w:rsid w:val="00F76FB5"/>
    <w:rsid w:val="00F84410"/>
    <w:rsid w:val="00F86ABF"/>
    <w:rsid w:val="00F912AA"/>
    <w:rsid w:val="00F91D1E"/>
    <w:rsid w:val="00F9604E"/>
    <w:rsid w:val="00FA0F40"/>
    <w:rsid w:val="00FA68F0"/>
    <w:rsid w:val="00FB4BF4"/>
    <w:rsid w:val="00FB4F2F"/>
    <w:rsid w:val="00FB5C8B"/>
    <w:rsid w:val="00FB68C3"/>
    <w:rsid w:val="00FB6942"/>
    <w:rsid w:val="00FB7142"/>
    <w:rsid w:val="00FB7186"/>
    <w:rsid w:val="00FB78B3"/>
    <w:rsid w:val="00FC0DE6"/>
    <w:rsid w:val="00FC54BA"/>
    <w:rsid w:val="00FC61C2"/>
    <w:rsid w:val="00FD008E"/>
    <w:rsid w:val="00FD05F1"/>
    <w:rsid w:val="00FD0C34"/>
    <w:rsid w:val="00FD0F2A"/>
    <w:rsid w:val="00FD10F6"/>
    <w:rsid w:val="00FD79AF"/>
    <w:rsid w:val="00FE1774"/>
    <w:rsid w:val="00FE206D"/>
    <w:rsid w:val="00FE228C"/>
    <w:rsid w:val="00FE3D0E"/>
    <w:rsid w:val="00FE7793"/>
    <w:rsid w:val="00FF64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075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075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5075B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5">
    <w:name w:val="Light Shading Accent 5"/>
    <w:basedOn w:val="TableNormal"/>
    <w:uiPriority w:val="60"/>
    <w:rsid w:val="005075B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342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BB4DD8"/>
    <w:rPr>
      <w:i/>
      <w:iCs/>
    </w:rPr>
  </w:style>
  <w:style w:type="paragraph" w:styleId="Header">
    <w:name w:val="header"/>
    <w:basedOn w:val="Normal"/>
    <w:link w:val="HeaderChar"/>
    <w:uiPriority w:val="99"/>
    <w:unhideWhenUsed/>
    <w:rsid w:val="0042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8D7"/>
  </w:style>
  <w:style w:type="paragraph" w:styleId="Footer">
    <w:name w:val="footer"/>
    <w:basedOn w:val="Normal"/>
    <w:link w:val="FooterChar"/>
    <w:uiPriority w:val="99"/>
    <w:unhideWhenUsed/>
    <w:rsid w:val="0042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8D7"/>
  </w:style>
  <w:style w:type="paragraph" w:styleId="ListParagraph">
    <w:name w:val="List Paragraph"/>
    <w:basedOn w:val="Normal"/>
    <w:uiPriority w:val="34"/>
    <w:qFormat/>
    <w:rsid w:val="00AA4C9A"/>
    <w:pPr>
      <w:ind w:left="720"/>
      <w:contextualSpacing/>
    </w:pPr>
  </w:style>
  <w:style w:type="paragraph" w:styleId="BalloonText">
    <w:name w:val="Balloon Text"/>
    <w:basedOn w:val="Normal"/>
    <w:link w:val="BalloonTextChar"/>
    <w:uiPriority w:val="99"/>
    <w:semiHidden/>
    <w:unhideWhenUsed/>
    <w:rsid w:val="00E41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43"/>
    <w:rPr>
      <w:rFonts w:ascii="Tahoma" w:hAnsi="Tahoma" w:cs="Tahoma"/>
      <w:sz w:val="16"/>
      <w:szCs w:val="16"/>
    </w:rPr>
  </w:style>
  <w:style w:type="character" w:customStyle="1" w:styleId="st">
    <w:name w:val="st"/>
    <w:basedOn w:val="DefaultParagraphFont"/>
    <w:rsid w:val="00CC6073"/>
  </w:style>
  <w:style w:type="character" w:styleId="Hyperlink">
    <w:name w:val="Hyperlink"/>
    <w:basedOn w:val="DefaultParagraphFont"/>
    <w:uiPriority w:val="99"/>
    <w:unhideWhenUsed/>
    <w:rsid w:val="002552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075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075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5075B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5">
    <w:name w:val="Light Shading Accent 5"/>
    <w:basedOn w:val="TableNormal"/>
    <w:uiPriority w:val="60"/>
    <w:rsid w:val="005075B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342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BB4DD8"/>
    <w:rPr>
      <w:i/>
      <w:iCs/>
    </w:rPr>
  </w:style>
  <w:style w:type="paragraph" w:styleId="Header">
    <w:name w:val="header"/>
    <w:basedOn w:val="Normal"/>
    <w:link w:val="HeaderChar"/>
    <w:uiPriority w:val="99"/>
    <w:unhideWhenUsed/>
    <w:rsid w:val="0042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8D7"/>
  </w:style>
  <w:style w:type="paragraph" w:styleId="Footer">
    <w:name w:val="footer"/>
    <w:basedOn w:val="Normal"/>
    <w:link w:val="FooterChar"/>
    <w:uiPriority w:val="99"/>
    <w:unhideWhenUsed/>
    <w:rsid w:val="0042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8D7"/>
  </w:style>
  <w:style w:type="paragraph" w:styleId="ListParagraph">
    <w:name w:val="List Paragraph"/>
    <w:basedOn w:val="Normal"/>
    <w:uiPriority w:val="34"/>
    <w:qFormat/>
    <w:rsid w:val="00AA4C9A"/>
    <w:pPr>
      <w:ind w:left="720"/>
      <w:contextualSpacing/>
    </w:pPr>
  </w:style>
  <w:style w:type="paragraph" w:styleId="BalloonText">
    <w:name w:val="Balloon Text"/>
    <w:basedOn w:val="Normal"/>
    <w:link w:val="BalloonTextChar"/>
    <w:uiPriority w:val="99"/>
    <w:semiHidden/>
    <w:unhideWhenUsed/>
    <w:rsid w:val="00E41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43"/>
    <w:rPr>
      <w:rFonts w:ascii="Tahoma" w:hAnsi="Tahoma" w:cs="Tahoma"/>
      <w:sz w:val="16"/>
      <w:szCs w:val="16"/>
    </w:rPr>
  </w:style>
  <w:style w:type="character" w:customStyle="1" w:styleId="st">
    <w:name w:val="st"/>
    <w:basedOn w:val="DefaultParagraphFont"/>
    <w:rsid w:val="00CC6073"/>
  </w:style>
  <w:style w:type="character" w:styleId="Hyperlink">
    <w:name w:val="Hyperlink"/>
    <w:basedOn w:val="DefaultParagraphFont"/>
    <w:uiPriority w:val="99"/>
    <w:unhideWhenUsed/>
    <w:rsid w:val="002552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5897">
      <w:bodyDiv w:val="1"/>
      <w:marLeft w:val="0"/>
      <w:marRight w:val="0"/>
      <w:marTop w:val="0"/>
      <w:marBottom w:val="0"/>
      <w:divBdr>
        <w:top w:val="none" w:sz="0" w:space="0" w:color="auto"/>
        <w:left w:val="none" w:sz="0" w:space="0" w:color="auto"/>
        <w:bottom w:val="none" w:sz="0" w:space="0" w:color="auto"/>
        <w:right w:val="none" w:sz="0" w:space="0" w:color="auto"/>
      </w:divBdr>
    </w:div>
    <w:div w:id="110127235">
      <w:bodyDiv w:val="1"/>
      <w:marLeft w:val="0"/>
      <w:marRight w:val="0"/>
      <w:marTop w:val="0"/>
      <w:marBottom w:val="0"/>
      <w:divBdr>
        <w:top w:val="none" w:sz="0" w:space="0" w:color="auto"/>
        <w:left w:val="none" w:sz="0" w:space="0" w:color="auto"/>
        <w:bottom w:val="none" w:sz="0" w:space="0" w:color="auto"/>
        <w:right w:val="none" w:sz="0" w:space="0" w:color="auto"/>
      </w:divBdr>
    </w:div>
    <w:div w:id="325210669">
      <w:bodyDiv w:val="1"/>
      <w:marLeft w:val="0"/>
      <w:marRight w:val="0"/>
      <w:marTop w:val="0"/>
      <w:marBottom w:val="0"/>
      <w:divBdr>
        <w:top w:val="none" w:sz="0" w:space="0" w:color="auto"/>
        <w:left w:val="none" w:sz="0" w:space="0" w:color="auto"/>
        <w:bottom w:val="none" w:sz="0" w:space="0" w:color="auto"/>
        <w:right w:val="none" w:sz="0" w:space="0" w:color="auto"/>
      </w:divBdr>
    </w:div>
    <w:div w:id="395781111">
      <w:bodyDiv w:val="1"/>
      <w:marLeft w:val="0"/>
      <w:marRight w:val="0"/>
      <w:marTop w:val="0"/>
      <w:marBottom w:val="0"/>
      <w:divBdr>
        <w:top w:val="none" w:sz="0" w:space="0" w:color="auto"/>
        <w:left w:val="none" w:sz="0" w:space="0" w:color="auto"/>
        <w:bottom w:val="none" w:sz="0" w:space="0" w:color="auto"/>
        <w:right w:val="none" w:sz="0" w:space="0" w:color="auto"/>
      </w:divBdr>
    </w:div>
    <w:div w:id="422650995">
      <w:bodyDiv w:val="1"/>
      <w:marLeft w:val="0"/>
      <w:marRight w:val="0"/>
      <w:marTop w:val="0"/>
      <w:marBottom w:val="0"/>
      <w:divBdr>
        <w:top w:val="none" w:sz="0" w:space="0" w:color="auto"/>
        <w:left w:val="none" w:sz="0" w:space="0" w:color="auto"/>
        <w:bottom w:val="none" w:sz="0" w:space="0" w:color="auto"/>
        <w:right w:val="none" w:sz="0" w:space="0" w:color="auto"/>
      </w:divBdr>
    </w:div>
    <w:div w:id="609748903">
      <w:bodyDiv w:val="1"/>
      <w:marLeft w:val="0"/>
      <w:marRight w:val="0"/>
      <w:marTop w:val="0"/>
      <w:marBottom w:val="0"/>
      <w:divBdr>
        <w:top w:val="none" w:sz="0" w:space="0" w:color="auto"/>
        <w:left w:val="none" w:sz="0" w:space="0" w:color="auto"/>
        <w:bottom w:val="none" w:sz="0" w:space="0" w:color="auto"/>
        <w:right w:val="none" w:sz="0" w:space="0" w:color="auto"/>
      </w:divBdr>
    </w:div>
    <w:div w:id="755596852">
      <w:bodyDiv w:val="1"/>
      <w:marLeft w:val="0"/>
      <w:marRight w:val="0"/>
      <w:marTop w:val="0"/>
      <w:marBottom w:val="0"/>
      <w:divBdr>
        <w:top w:val="none" w:sz="0" w:space="0" w:color="auto"/>
        <w:left w:val="none" w:sz="0" w:space="0" w:color="auto"/>
        <w:bottom w:val="none" w:sz="0" w:space="0" w:color="auto"/>
        <w:right w:val="none" w:sz="0" w:space="0" w:color="auto"/>
      </w:divBdr>
    </w:div>
    <w:div w:id="1001860100">
      <w:bodyDiv w:val="1"/>
      <w:marLeft w:val="0"/>
      <w:marRight w:val="0"/>
      <w:marTop w:val="0"/>
      <w:marBottom w:val="0"/>
      <w:divBdr>
        <w:top w:val="none" w:sz="0" w:space="0" w:color="auto"/>
        <w:left w:val="none" w:sz="0" w:space="0" w:color="auto"/>
        <w:bottom w:val="none" w:sz="0" w:space="0" w:color="auto"/>
        <w:right w:val="none" w:sz="0" w:space="0" w:color="auto"/>
      </w:divBdr>
    </w:div>
    <w:div w:id="1092511661">
      <w:bodyDiv w:val="1"/>
      <w:marLeft w:val="0"/>
      <w:marRight w:val="0"/>
      <w:marTop w:val="0"/>
      <w:marBottom w:val="0"/>
      <w:divBdr>
        <w:top w:val="none" w:sz="0" w:space="0" w:color="auto"/>
        <w:left w:val="none" w:sz="0" w:space="0" w:color="auto"/>
        <w:bottom w:val="none" w:sz="0" w:space="0" w:color="auto"/>
        <w:right w:val="none" w:sz="0" w:space="0" w:color="auto"/>
      </w:divBdr>
    </w:div>
    <w:div w:id="1104954346">
      <w:bodyDiv w:val="1"/>
      <w:marLeft w:val="0"/>
      <w:marRight w:val="0"/>
      <w:marTop w:val="0"/>
      <w:marBottom w:val="0"/>
      <w:divBdr>
        <w:top w:val="none" w:sz="0" w:space="0" w:color="auto"/>
        <w:left w:val="none" w:sz="0" w:space="0" w:color="auto"/>
        <w:bottom w:val="none" w:sz="0" w:space="0" w:color="auto"/>
        <w:right w:val="none" w:sz="0" w:space="0" w:color="auto"/>
      </w:divBdr>
    </w:div>
    <w:div w:id="1636643954">
      <w:bodyDiv w:val="1"/>
      <w:marLeft w:val="0"/>
      <w:marRight w:val="0"/>
      <w:marTop w:val="0"/>
      <w:marBottom w:val="0"/>
      <w:divBdr>
        <w:top w:val="none" w:sz="0" w:space="0" w:color="auto"/>
        <w:left w:val="none" w:sz="0" w:space="0" w:color="auto"/>
        <w:bottom w:val="none" w:sz="0" w:space="0" w:color="auto"/>
        <w:right w:val="none" w:sz="0" w:space="0" w:color="auto"/>
      </w:divBdr>
    </w:div>
    <w:div w:id="1858615633">
      <w:bodyDiv w:val="1"/>
      <w:marLeft w:val="0"/>
      <w:marRight w:val="0"/>
      <w:marTop w:val="0"/>
      <w:marBottom w:val="0"/>
      <w:divBdr>
        <w:top w:val="none" w:sz="0" w:space="0" w:color="auto"/>
        <w:left w:val="none" w:sz="0" w:space="0" w:color="auto"/>
        <w:bottom w:val="none" w:sz="0" w:space="0" w:color="auto"/>
        <w:right w:val="none" w:sz="0" w:space="0" w:color="auto"/>
      </w:divBdr>
    </w:div>
    <w:div w:id="1867331245">
      <w:bodyDiv w:val="1"/>
      <w:marLeft w:val="0"/>
      <w:marRight w:val="0"/>
      <w:marTop w:val="0"/>
      <w:marBottom w:val="0"/>
      <w:divBdr>
        <w:top w:val="none" w:sz="0" w:space="0" w:color="auto"/>
        <w:left w:val="none" w:sz="0" w:space="0" w:color="auto"/>
        <w:bottom w:val="none" w:sz="0" w:space="0" w:color="auto"/>
        <w:right w:val="none" w:sz="0" w:space="0" w:color="auto"/>
      </w:divBdr>
      <w:divsChild>
        <w:div w:id="914900015">
          <w:marLeft w:val="0"/>
          <w:marRight w:val="0"/>
          <w:marTop w:val="0"/>
          <w:marBottom w:val="0"/>
          <w:divBdr>
            <w:top w:val="none" w:sz="0" w:space="0" w:color="auto"/>
            <w:left w:val="none" w:sz="0" w:space="0" w:color="auto"/>
            <w:bottom w:val="none" w:sz="0" w:space="0" w:color="auto"/>
            <w:right w:val="none" w:sz="0" w:space="0" w:color="auto"/>
          </w:divBdr>
        </w:div>
        <w:div w:id="168428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73343-6FC9-4028-AF48-04C23DF86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cp:lastPrinted>2015-09-22T22:04:00Z</cp:lastPrinted>
  <dcterms:created xsi:type="dcterms:W3CDTF">2015-09-22T22:12:00Z</dcterms:created>
  <dcterms:modified xsi:type="dcterms:W3CDTF">2015-09-22T22:12:00Z</dcterms:modified>
</cp:coreProperties>
</file>