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THE_ULTIMATE_PRODUCTIVITY_VAULT</w:t>
      </w:r>
    </w:p>
    <w:p>
      <w:pPr>
        <w:jc w:val="center"/>
      </w:pPr>
      <w:r>
        <w:t>The Science of High-Output Execution and Energy Management</w:t>
      </w:r>
    </w:p>
    <w:p>
      <w:r>
        <w:br w:type="page"/>
      </w:r>
    </w:p>
    <w:p>
      <w:pPr>
        <w:pStyle w:val="Heading1"/>
      </w:pPr>
      <w:r>
        <w:t>MODULE 1: Energy Mapping</w:t>
      </w:r>
    </w:p>
    <w:p>
      <w:r>
        <w:t>Strategic Objective: Align with your biology.</w:t>
      </w:r>
    </w:p>
    <w:p>
      <w:r>
        <w:t>BPE (Biological Peak Energy) windows.</w:t>
      </w:r>
    </w:p>
    <w:p>
      <w:r>
        <w:t>Elite Execution Steps:</w:t>
      </w:r>
    </w:p>
    <w:p>
      <w:pPr>
        <w:pStyle w:val="ListBullet"/>
      </w:pPr>
      <w:r>
        <w:t>7-day energy log</w:t>
      </w:r>
    </w:p>
    <w:p>
      <w:pPr>
        <w:pStyle w:val="ListBullet"/>
      </w:pPr>
      <w:r>
        <w:t>Green Hour schedule</w:t>
      </w:r>
    </w:p>
    <w:p>
      <w:pPr>
        <w:pStyle w:val="Heading1"/>
      </w:pPr>
      <w:r>
        <w:t>MODULE 2: The Distraction Shield</w:t>
      </w:r>
    </w:p>
    <w:p>
      <w:r>
        <w:t>Strategic Objective: Protect your attention.</w:t>
      </w:r>
    </w:p>
    <w:p>
      <w:r>
        <w:t>Building a 'Clean Room' for focus.</w:t>
      </w:r>
    </w:p>
    <w:p>
      <w:r>
        <w:t>Elite Execution Steps:</w:t>
      </w:r>
    </w:p>
    <w:p>
      <w:pPr>
        <w:pStyle w:val="ListBullet"/>
      </w:pPr>
      <w:r>
        <w:t>Notification audit</w:t>
      </w:r>
    </w:p>
    <w:p>
      <w:pPr>
        <w:pStyle w:val="ListBullet"/>
      </w:pPr>
      <w:r>
        <w:t>Physical zone</w:t>
      </w:r>
    </w:p>
    <w:p>
      <w:pPr>
        <w:pStyle w:val="Heading1"/>
      </w:pPr>
      <w:r>
        <w:t>MODULE 3: Sunday Sprint Planning</w:t>
      </w:r>
    </w:p>
    <w:p>
      <w:r>
        <w:t>Strategic Objective: Win the week early.</w:t>
      </w:r>
    </w:p>
    <w:p>
      <w:r>
        <w:t>Strategic audit of the next 7 days.</w:t>
      </w:r>
    </w:p>
    <w:p>
      <w:r>
        <w:t>Elite Execution Steps:</w:t>
      </w:r>
    </w:p>
    <w:p>
      <w:pPr>
        <w:pStyle w:val="ListBullet"/>
      </w:pPr>
      <w:r>
        <w:t>Sunday review</w:t>
      </w:r>
    </w:p>
    <w:p>
      <w:pPr>
        <w:pStyle w:val="ListBullet"/>
      </w:pPr>
      <w:r>
        <w:t>Daily Triple wins</w:t>
      </w:r>
    </w:p>
    <w:p>
      <w:pPr>
        <w:pStyle w:val="Heading1"/>
      </w:pPr>
      <w:r>
        <w:t>MODULE 4: The Digital Sunset</w:t>
      </w:r>
    </w:p>
    <w:p>
      <w:r>
        <w:t>Strategic Objective: Engineer perfect recovery.</w:t>
      </w:r>
    </w:p>
    <w:p>
      <w:r>
        <w:t>Restoring your most valuable asset: focus.</w:t>
      </w:r>
    </w:p>
    <w:p>
      <w:r>
        <w:t>Elite Execution Steps:</w:t>
      </w:r>
    </w:p>
    <w:p>
      <w:pPr>
        <w:pStyle w:val="ListBullet"/>
      </w:pPr>
      <w:r>
        <w:t>Sunset ritual</w:t>
      </w:r>
    </w:p>
    <w:p>
      <w:pPr>
        <w:pStyle w:val="ListBullet"/>
      </w:pPr>
      <w:r>
        <w:t>Input detox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