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sz w:val="48"/>
        </w:rPr>
        <w:t>THE ELITE MINDSET MATRIX</w:t>
      </w:r>
    </w:p>
    <w:p>
      <w:pPr>
        <w:jc w:val="center"/>
      </w:pPr>
      <w:r>
        <w:rPr>
          <w:i/>
          <w:sz w:val="28"/>
        </w:rPr>
        <w:t>Psychological Fortitude and Decision-Making Mastery for High-Achievers</w:t>
      </w:r>
    </w:p>
    <w:p>
      <w:r>
        <w:br/>
      </w:r>
    </w:p>
    <w:p>
      <w:pPr>
        <w:pStyle w:val="Heading1"/>
      </w:pPr>
      <w:r>
        <w:t>Radical Responsibility</w:t>
      </w:r>
    </w:p>
    <w:p>
      <w:r>
        <w:t>The foundational principle of the Elite Architect. Own your outcomes, own your solutions.</w:t>
      </w:r>
    </w:p>
    <w:p>
      <w:r>
        <w:br/>
      </w:r>
    </w:p>
    <w:p>
      <w:pPr>
        <w:pStyle w:val="Heading1"/>
      </w:pPr>
      <w:r>
        <w:t>The Stoic Filter</w:t>
      </w:r>
    </w:p>
    <w:p>
      <w:r>
        <w:t>Applying ancient wisdom to modern chaos. How to maintain absolute focus during market volatility and personal crises.</w:t>
      </w:r>
    </w:p>
    <w:p>
      <w:r>
        <w:br/>
      </w:r>
    </w:p>
    <w:p>
      <w:pPr>
        <w:pStyle w:val="Heading1"/>
      </w:pPr>
      <w:r>
        <w:t>Pareto Decision Making</w:t>
      </w:r>
    </w:p>
    <w:p>
      <w:r>
        <w:t>Identifying the 20% of mental models that drive 80% of your success. Stop overthinking and start deciding.</w:t>
      </w:r>
    </w:p>
    <w:p>
      <w:r>
        <w:br/>
      </w:r>
    </w:p>
    <w:p>
      <w:pPr>
        <w:pStyle w:val="Heading1"/>
      </w:pPr>
      <w:r>
        <w:t>The Flow State Protocol</w:t>
      </w:r>
    </w:p>
    <w:p>
      <w:r>
        <w:t>Neuroscience-backed methods to enter and maintain deep work states for hours at a time.</w:t>
      </w:r>
    </w:p>
    <w:p>
      <w:r>
        <w:br/>
      </w:r>
    </w:p>
    <w:p>
      <w:pPr>
        <w:sectPr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- Confidential &amp; Premium Content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