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24B9" w14:textId="77777777" w:rsidR="005E1D91" w:rsidRPr="005E1D91" w:rsidRDefault="005E1D91" w:rsidP="005E1D91">
      <w:pPr>
        <w:spacing w:after="0" w:line="240" w:lineRule="auto"/>
        <w:rPr>
          <w:rFonts w:ascii="Times New Roman" w:eastAsia="Times New Roman" w:hAnsi="Times New Roman" w:cs="Times New Roman"/>
          <w:b/>
          <w:bCs/>
          <w:color w:val="FFFFFF"/>
          <w:kern w:val="0"/>
          <w:sz w:val="21"/>
          <w:szCs w:val="21"/>
          <w14:ligatures w14:val="none"/>
        </w:rPr>
      </w:pPr>
      <w:r w:rsidRPr="005E1D91">
        <w:rPr>
          <w:rFonts w:ascii="Times New Roman" w:eastAsia="Times New Roman" w:hAnsi="Times New Roman" w:cs="Times New Roman"/>
          <w:b/>
          <w:bCs/>
          <w:color w:val="FFFFFF"/>
          <w:kern w:val="0"/>
          <w:sz w:val="21"/>
          <w:szCs w:val="21"/>
          <w14:ligatures w14:val="none"/>
        </w:rPr>
        <w:br/>
        <w:t>Human Sexuality</w:t>
      </w:r>
    </w:p>
    <w:p w14:paraId="3AD0C1A5" w14:textId="77777777" w:rsidR="005E1D91" w:rsidRPr="005E1D91" w:rsidRDefault="005E1D91" w:rsidP="005E1D91">
      <w:pPr>
        <w:spacing w:after="0" w:line="240" w:lineRule="auto"/>
        <w:rPr>
          <w:rFonts w:ascii="Times New Roman" w:eastAsia="Times New Roman" w:hAnsi="Times New Roman" w:cs="Times New Roman"/>
          <w:color w:val="A5B4FC"/>
          <w:kern w:val="0"/>
          <w:sz w:val="18"/>
          <w:szCs w:val="18"/>
          <w14:ligatures w14:val="none"/>
        </w:rPr>
      </w:pPr>
      <w:r w:rsidRPr="005E1D91">
        <w:rPr>
          <w:rFonts w:ascii="Times New Roman" w:eastAsia="Times New Roman" w:hAnsi="Times New Roman" w:cs="Times New Roman"/>
          <w:color w:val="A5B4FC"/>
          <w:kern w:val="0"/>
          <w:sz w:val="18"/>
          <w:szCs w:val="18"/>
          <w14:ligatures w14:val="none"/>
        </w:rPr>
        <w:t>Ch. 6 · Contraception</w:t>
      </w:r>
    </w:p>
    <w:p w14:paraId="75A1BB1E" w14:textId="77777777" w:rsidR="005E1D91" w:rsidRPr="005E1D91" w:rsidRDefault="005E1D91" w:rsidP="005E1D91">
      <w:pPr>
        <w:spacing w:after="0" w:line="240" w:lineRule="auto"/>
        <w:rPr>
          <w:rFonts w:ascii="Times New Roman" w:eastAsia="Times New Roman" w:hAnsi="Times New Roman" w:cs="Times New Roman"/>
          <w:kern w:val="0"/>
          <w14:ligatures w14:val="none"/>
        </w:rPr>
      </w:pPr>
      <w:hyperlink r:id="rId5" w:history="1">
        <w:r w:rsidRPr="005E1D91">
          <w:rPr>
            <w:rFonts w:ascii="Arial" w:eastAsia="Times New Roman" w:hAnsi="Arial" w:cs="Arial"/>
            <w:color w:val="FFFFFF"/>
            <w:kern w:val="0"/>
            <w:sz w:val="20"/>
            <w:szCs w:val="20"/>
            <w:bdr w:val="none" w:sz="0" w:space="0" w:color="auto" w:frame="1"/>
            <w:shd w:val="clear" w:color="auto" w:fill="312E81"/>
            <w14:ligatures w14:val="none"/>
          </w:rPr>
          <w:t>⌂ Back to Home</w:t>
        </w:r>
      </w:hyperlink>
    </w:p>
    <w:p w14:paraId="5894687B" w14:textId="77777777" w:rsidR="005E1D91" w:rsidRPr="005E1D91" w:rsidRDefault="005E1D91" w:rsidP="005E1D91">
      <w:pPr>
        <w:spacing w:after="0" w:line="240" w:lineRule="auto"/>
        <w:rPr>
          <w:rFonts w:ascii="Times New Roman" w:eastAsia="Times New Roman" w:hAnsi="Times New Roman" w:cs="Times New Roman"/>
          <w:kern w:val="0"/>
          <w14:ligatures w14:val="none"/>
        </w:rPr>
      </w:pPr>
      <w:hyperlink r:id="rId6" w:history="1">
        <w:r w:rsidRPr="005E1D91">
          <w:rPr>
            <w:rFonts w:ascii="Segoe UI Symbol" w:eastAsia="Times New Roman" w:hAnsi="Segoe UI Symbol" w:cs="Segoe UI Symbol"/>
            <w:color w:val="FFFFFF"/>
            <w:kern w:val="0"/>
            <w:sz w:val="20"/>
            <w:szCs w:val="20"/>
            <w:bdr w:val="none" w:sz="0" w:space="0" w:color="auto" w:frame="1"/>
            <w:shd w:val="clear" w:color="auto" w:fill="312E81"/>
            <w14:ligatures w14:val="none"/>
          </w:rPr>
          <w:t>☰</w:t>
        </w:r>
        <w:r w:rsidRPr="005E1D91">
          <w:rPr>
            <w:rFonts w:ascii="Arial" w:eastAsia="Times New Roman" w:hAnsi="Arial" w:cs="Arial"/>
            <w:color w:val="FFFFFF"/>
            <w:kern w:val="0"/>
            <w:sz w:val="20"/>
            <w:szCs w:val="20"/>
            <w:bdr w:val="none" w:sz="0" w:space="0" w:color="auto" w:frame="1"/>
            <w:shd w:val="clear" w:color="auto" w:fill="312E81"/>
            <w14:ligatures w14:val="none"/>
          </w:rPr>
          <w:t xml:space="preserve"> Full TOC</w:t>
        </w:r>
      </w:hyperlink>
      <w:hyperlink r:id="rId7" w:history="1">
        <w:r w:rsidRPr="005E1D91">
          <w:rPr>
            <w:rFonts w:ascii="Apple Color Emoji" w:eastAsia="Times New Roman" w:hAnsi="Apple Color Emoji" w:cs="Apple Color Emoji"/>
            <w:color w:val="FFFFFF"/>
            <w:kern w:val="0"/>
            <w:sz w:val="20"/>
            <w:szCs w:val="20"/>
            <w:bdr w:val="none" w:sz="0" w:space="0" w:color="auto" w:frame="1"/>
            <w:shd w:val="clear" w:color="auto" w:fill="312E81"/>
            <w14:ligatures w14:val="none"/>
          </w:rPr>
          <w:t>👤</w:t>
        </w:r>
        <w:r w:rsidRPr="005E1D91">
          <w:rPr>
            <w:rFonts w:ascii="Arial" w:eastAsia="Times New Roman" w:hAnsi="Arial" w:cs="Arial"/>
            <w:color w:val="FFFFFF"/>
            <w:kern w:val="0"/>
            <w:sz w:val="20"/>
            <w:szCs w:val="20"/>
            <w:bdr w:val="none" w:sz="0" w:space="0" w:color="auto" w:frame="1"/>
            <w:shd w:val="clear" w:color="auto" w:fill="312E81"/>
            <w14:ligatures w14:val="none"/>
          </w:rPr>
          <w:t xml:space="preserve"> Author</w:t>
        </w:r>
      </w:hyperlink>
    </w:p>
    <w:p w14:paraId="507916D1" w14:textId="77777777" w:rsidR="005E1D91" w:rsidRPr="005E1D91" w:rsidRDefault="005E1D91" w:rsidP="005E1D91">
      <w:pPr>
        <w:spacing w:after="0" w:line="240" w:lineRule="auto"/>
        <w:rPr>
          <w:rFonts w:ascii="Times New Roman" w:eastAsia="Times New Roman" w:hAnsi="Times New Roman" w:cs="Times New Roman"/>
          <w:kern w:val="0"/>
          <w14:ligatures w14:val="none"/>
        </w:rPr>
      </w:pPr>
      <w:hyperlink r:id="rId8" w:history="1">
        <w:r w:rsidRPr="005E1D91">
          <w:rPr>
            <w:rFonts w:ascii="Arial" w:eastAsia="Times New Roman" w:hAnsi="Arial" w:cs="Arial"/>
            <w:color w:val="FFFFFF"/>
            <w:kern w:val="0"/>
            <w:sz w:val="20"/>
            <w:szCs w:val="20"/>
            <w:bdr w:val="none" w:sz="0" w:space="0" w:color="auto" w:frame="1"/>
            <w:shd w:val="clear" w:color="auto" w:fill="312E81"/>
            <w14:ligatures w14:val="none"/>
          </w:rPr>
          <w:t>← Prev Chapter</w:t>
        </w:r>
      </w:hyperlink>
      <w:hyperlink r:id="rId9" w:history="1">
        <w:r w:rsidRPr="005E1D91">
          <w:rPr>
            <w:rFonts w:ascii="Arial" w:eastAsia="Times New Roman" w:hAnsi="Arial" w:cs="Arial"/>
            <w:color w:val="1C1917"/>
            <w:kern w:val="0"/>
            <w:sz w:val="20"/>
            <w:szCs w:val="20"/>
            <w:bdr w:val="none" w:sz="0" w:space="0" w:color="auto" w:frame="1"/>
            <w14:ligatures w14:val="none"/>
          </w:rPr>
          <w:t>Next Chapter →</w:t>
        </w:r>
      </w:hyperlink>
    </w:p>
    <w:p w14:paraId="506D2B7D" w14:textId="77777777" w:rsidR="005E1D91" w:rsidRPr="005E1D91" w:rsidRDefault="00020DCE" w:rsidP="005E1D91">
      <w:pPr>
        <w:spacing w:before="240" w:after="240" w:line="240" w:lineRule="auto"/>
        <w:rPr>
          <w:rFonts w:ascii="Times New Roman" w:eastAsia="Times New Roman" w:hAnsi="Times New Roman" w:cs="Times New Roman"/>
          <w:kern w:val="0"/>
          <w14:ligatures w14:val="none"/>
        </w:rPr>
      </w:pPr>
      <w:r w:rsidRPr="00020DCE">
        <w:rPr>
          <w:rFonts w:ascii="Times New Roman" w:eastAsia="Times New Roman" w:hAnsi="Times New Roman" w:cs="Times New Roman"/>
          <w:noProof/>
          <w:kern w:val="0"/>
        </w:rPr>
        <w:pict w14:anchorId="650AC840">
          <v:rect id="_x0000_i1026" alt="" style="width:468pt;height:.05pt;mso-width-percent:0;mso-height-percent:0;mso-width-percent:0;mso-height-percent:0" o:hralign="center" o:hrstd="t" o:hr="t" fillcolor="#a0a0a0" stroked="f"/>
        </w:pict>
      </w:r>
    </w:p>
    <w:p w14:paraId="072A32E7" w14:textId="77777777" w:rsidR="005E1D91" w:rsidRPr="005E1D91" w:rsidRDefault="005E1D91" w:rsidP="005E1D91">
      <w:pPr>
        <w:spacing w:after="0" w:line="240" w:lineRule="auto"/>
        <w:rPr>
          <w:rFonts w:ascii="Times New Roman" w:eastAsia="Times New Roman" w:hAnsi="Times New Roman" w:cs="Times New Roman"/>
          <w:b/>
          <w:bCs/>
          <w:caps/>
          <w:color w:val="818CF8"/>
          <w:spacing w:val="23"/>
          <w:kern w:val="0"/>
          <w:sz w:val="15"/>
          <w:szCs w:val="15"/>
          <w14:ligatures w14:val="none"/>
        </w:rPr>
      </w:pPr>
      <w:r w:rsidRPr="005E1D91">
        <w:rPr>
          <w:rFonts w:ascii="Times New Roman" w:eastAsia="Times New Roman" w:hAnsi="Times New Roman" w:cs="Times New Roman"/>
          <w:b/>
          <w:bCs/>
          <w:caps/>
          <w:color w:val="818CF8"/>
          <w:spacing w:val="23"/>
          <w:kern w:val="0"/>
          <w:sz w:val="15"/>
          <w:szCs w:val="15"/>
          <w14:ligatures w14:val="none"/>
        </w:rPr>
        <w:t>In This Chapter</w:t>
      </w:r>
    </w:p>
    <w:p w14:paraId="78EF8F3F" w14:textId="77777777" w:rsidR="005E1D91" w:rsidRPr="005E1D91" w:rsidRDefault="005E1D91" w:rsidP="005E1D91">
      <w:pPr>
        <w:numPr>
          <w:ilvl w:val="0"/>
          <w:numId w:val="1"/>
        </w:numPr>
        <w:spacing w:after="0" w:line="240" w:lineRule="auto"/>
        <w:rPr>
          <w:rFonts w:ascii="Times New Roman" w:eastAsia="Times New Roman" w:hAnsi="Times New Roman" w:cs="Times New Roman"/>
          <w:kern w:val="0"/>
          <w14:ligatures w14:val="none"/>
        </w:rPr>
      </w:pPr>
      <w:hyperlink w:anchor="intro" w:history="1">
        <w:r w:rsidRPr="005E1D91">
          <w:rPr>
            <w:rFonts w:ascii="Times New Roman" w:eastAsia="Times New Roman" w:hAnsi="Times New Roman" w:cs="Times New Roman"/>
            <w:color w:val="C7D2FE"/>
            <w:kern w:val="0"/>
            <w:sz w:val="20"/>
            <w:szCs w:val="20"/>
            <w14:ligatures w14:val="none"/>
          </w:rPr>
          <w:t>Why Contraception Matters</w:t>
        </w:r>
      </w:hyperlink>
    </w:p>
    <w:p w14:paraId="19576118" w14:textId="77777777" w:rsidR="005E1D91" w:rsidRPr="005E1D91" w:rsidRDefault="005E1D91" w:rsidP="005E1D91">
      <w:pPr>
        <w:numPr>
          <w:ilvl w:val="0"/>
          <w:numId w:val="1"/>
        </w:numPr>
        <w:spacing w:after="0" w:line="240" w:lineRule="auto"/>
        <w:rPr>
          <w:rFonts w:ascii="Times New Roman" w:eastAsia="Times New Roman" w:hAnsi="Times New Roman" w:cs="Times New Roman"/>
          <w:kern w:val="0"/>
          <w14:ligatures w14:val="none"/>
        </w:rPr>
      </w:pPr>
      <w:hyperlink w:anchor="section1" w:history="1">
        <w:r w:rsidRPr="005E1D91">
          <w:rPr>
            <w:rFonts w:ascii="Times New Roman" w:eastAsia="Times New Roman" w:hAnsi="Times New Roman" w:cs="Times New Roman"/>
            <w:color w:val="C7D2FE"/>
            <w:kern w:val="0"/>
            <w:sz w:val="20"/>
            <w:szCs w:val="20"/>
            <w14:ligatures w14:val="none"/>
          </w:rPr>
          <w:t>6.1 Traditional Methods</w:t>
        </w:r>
      </w:hyperlink>
    </w:p>
    <w:p w14:paraId="48349D46" w14:textId="77777777" w:rsidR="005E1D91" w:rsidRPr="005E1D91" w:rsidRDefault="005E1D91" w:rsidP="005E1D91">
      <w:pPr>
        <w:numPr>
          <w:ilvl w:val="0"/>
          <w:numId w:val="1"/>
        </w:numPr>
        <w:spacing w:after="0" w:line="240" w:lineRule="auto"/>
        <w:rPr>
          <w:rFonts w:ascii="Times New Roman" w:eastAsia="Times New Roman" w:hAnsi="Times New Roman" w:cs="Times New Roman"/>
          <w:kern w:val="0"/>
          <w14:ligatures w14:val="none"/>
        </w:rPr>
      </w:pPr>
      <w:hyperlink w:anchor="section2" w:history="1">
        <w:r w:rsidRPr="005E1D91">
          <w:rPr>
            <w:rFonts w:ascii="Times New Roman" w:eastAsia="Times New Roman" w:hAnsi="Times New Roman" w:cs="Times New Roman"/>
            <w:color w:val="C7D2FE"/>
            <w:kern w:val="0"/>
            <w:sz w:val="20"/>
            <w:szCs w:val="20"/>
            <w14:ligatures w14:val="none"/>
          </w:rPr>
          <w:t>6.2 Barrier Methods</w:t>
        </w:r>
      </w:hyperlink>
    </w:p>
    <w:p w14:paraId="2582722E" w14:textId="77777777" w:rsidR="005E1D91" w:rsidRPr="005E1D91" w:rsidRDefault="005E1D91" w:rsidP="005E1D91">
      <w:pPr>
        <w:numPr>
          <w:ilvl w:val="0"/>
          <w:numId w:val="1"/>
        </w:numPr>
        <w:spacing w:after="0" w:line="240" w:lineRule="auto"/>
        <w:rPr>
          <w:rFonts w:ascii="Times New Roman" w:eastAsia="Times New Roman" w:hAnsi="Times New Roman" w:cs="Times New Roman"/>
          <w:kern w:val="0"/>
          <w14:ligatures w14:val="none"/>
        </w:rPr>
      </w:pPr>
      <w:hyperlink w:anchor="section3" w:history="1">
        <w:r w:rsidRPr="005E1D91">
          <w:rPr>
            <w:rFonts w:ascii="Times New Roman" w:eastAsia="Times New Roman" w:hAnsi="Times New Roman" w:cs="Times New Roman"/>
            <w:color w:val="C7D2FE"/>
            <w:kern w:val="0"/>
            <w:sz w:val="20"/>
            <w:szCs w:val="20"/>
            <w14:ligatures w14:val="none"/>
          </w:rPr>
          <w:t>6.3 Hormonal Methods</w:t>
        </w:r>
      </w:hyperlink>
    </w:p>
    <w:p w14:paraId="186309D5" w14:textId="77777777" w:rsidR="005E1D91" w:rsidRPr="005E1D91" w:rsidRDefault="005E1D91" w:rsidP="005E1D91">
      <w:pPr>
        <w:numPr>
          <w:ilvl w:val="0"/>
          <w:numId w:val="1"/>
        </w:numPr>
        <w:spacing w:after="0" w:line="240" w:lineRule="auto"/>
        <w:rPr>
          <w:rFonts w:ascii="Times New Roman" w:eastAsia="Times New Roman" w:hAnsi="Times New Roman" w:cs="Times New Roman"/>
          <w:kern w:val="0"/>
          <w14:ligatures w14:val="none"/>
        </w:rPr>
      </w:pPr>
      <w:hyperlink w:anchor="section4" w:history="1">
        <w:r w:rsidRPr="005E1D91">
          <w:rPr>
            <w:rFonts w:ascii="Times New Roman" w:eastAsia="Times New Roman" w:hAnsi="Times New Roman" w:cs="Times New Roman"/>
            <w:color w:val="C7D2FE"/>
            <w:kern w:val="0"/>
            <w:sz w:val="20"/>
            <w:szCs w:val="20"/>
            <w14:ligatures w14:val="none"/>
          </w:rPr>
          <w:t>6.4 Long-Acting Reversible Contraceptives</w:t>
        </w:r>
      </w:hyperlink>
    </w:p>
    <w:p w14:paraId="2A7CEFEB" w14:textId="77777777" w:rsidR="005E1D91" w:rsidRPr="005E1D91" w:rsidRDefault="005E1D91" w:rsidP="005E1D91">
      <w:pPr>
        <w:numPr>
          <w:ilvl w:val="0"/>
          <w:numId w:val="1"/>
        </w:numPr>
        <w:spacing w:after="0" w:line="240" w:lineRule="auto"/>
        <w:rPr>
          <w:rFonts w:ascii="Times New Roman" w:eastAsia="Times New Roman" w:hAnsi="Times New Roman" w:cs="Times New Roman"/>
          <w:kern w:val="0"/>
          <w14:ligatures w14:val="none"/>
        </w:rPr>
      </w:pPr>
      <w:hyperlink w:anchor="section5" w:history="1">
        <w:r w:rsidRPr="005E1D91">
          <w:rPr>
            <w:rFonts w:ascii="Times New Roman" w:eastAsia="Times New Roman" w:hAnsi="Times New Roman" w:cs="Times New Roman"/>
            <w:color w:val="C7D2FE"/>
            <w:kern w:val="0"/>
            <w:sz w:val="20"/>
            <w:szCs w:val="20"/>
            <w14:ligatures w14:val="none"/>
          </w:rPr>
          <w:t>6.5 Sterilization</w:t>
        </w:r>
      </w:hyperlink>
    </w:p>
    <w:p w14:paraId="160CE569" w14:textId="77777777" w:rsidR="005E1D91" w:rsidRPr="005E1D91" w:rsidRDefault="005E1D91" w:rsidP="005E1D91">
      <w:pPr>
        <w:numPr>
          <w:ilvl w:val="0"/>
          <w:numId w:val="1"/>
        </w:numPr>
        <w:spacing w:after="0" w:line="240" w:lineRule="auto"/>
        <w:rPr>
          <w:rFonts w:ascii="Times New Roman" w:eastAsia="Times New Roman" w:hAnsi="Times New Roman" w:cs="Times New Roman"/>
          <w:kern w:val="0"/>
          <w14:ligatures w14:val="none"/>
        </w:rPr>
      </w:pPr>
      <w:hyperlink w:anchor="section6" w:history="1">
        <w:r w:rsidRPr="005E1D91">
          <w:rPr>
            <w:rFonts w:ascii="Times New Roman" w:eastAsia="Times New Roman" w:hAnsi="Times New Roman" w:cs="Times New Roman"/>
            <w:color w:val="C7D2FE"/>
            <w:kern w:val="0"/>
            <w:sz w:val="20"/>
            <w:szCs w:val="20"/>
            <w14:ligatures w14:val="none"/>
          </w:rPr>
          <w:t>6.6 Male Contraception on the Horizon</w:t>
        </w:r>
      </w:hyperlink>
    </w:p>
    <w:p w14:paraId="07C9BB39" w14:textId="77777777" w:rsidR="005E1D91" w:rsidRPr="005E1D91" w:rsidRDefault="005E1D91" w:rsidP="005E1D91">
      <w:pPr>
        <w:numPr>
          <w:ilvl w:val="0"/>
          <w:numId w:val="1"/>
        </w:numPr>
        <w:spacing w:after="0" w:line="240" w:lineRule="auto"/>
        <w:rPr>
          <w:rFonts w:ascii="Times New Roman" w:eastAsia="Times New Roman" w:hAnsi="Times New Roman" w:cs="Times New Roman"/>
          <w:kern w:val="0"/>
          <w14:ligatures w14:val="none"/>
        </w:rPr>
      </w:pPr>
      <w:hyperlink w:anchor="study-guide" w:history="1">
        <w:r w:rsidRPr="005E1D91">
          <w:rPr>
            <w:rFonts w:ascii="Times New Roman" w:eastAsia="Times New Roman" w:hAnsi="Times New Roman" w:cs="Times New Roman"/>
            <w:color w:val="C7D2FE"/>
            <w:kern w:val="0"/>
            <w:sz w:val="20"/>
            <w:szCs w:val="20"/>
            <w14:ligatures w14:val="none"/>
          </w:rPr>
          <w:t>Study Guide</w:t>
        </w:r>
      </w:hyperlink>
    </w:p>
    <w:p w14:paraId="61203785" w14:textId="77777777" w:rsidR="005E1D91" w:rsidRPr="005E1D91" w:rsidRDefault="005E1D91" w:rsidP="005E1D91">
      <w:pPr>
        <w:numPr>
          <w:ilvl w:val="0"/>
          <w:numId w:val="1"/>
        </w:numPr>
        <w:spacing w:after="0" w:line="240" w:lineRule="auto"/>
        <w:rPr>
          <w:rFonts w:ascii="Times New Roman" w:eastAsia="Times New Roman" w:hAnsi="Times New Roman" w:cs="Times New Roman"/>
          <w:kern w:val="0"/>
          <w14:ligatures w14:val="none"/>
        </w:rPr>
      </w:pPr>
      <w:hyperlink w:anchor="glossary" w:history="1">
        <w:r w:rsidRPr="005E1D91">
          <w:rPr>
            <w:rFonts w:ascii="Times New Roman" w:eastAsia="Times New Roman" w:hAnsi="Times New Roman" w:cs="Times New Roman"/>
            <w:color w:val="C7D2FE"/>
            <w:kern w:val="0"/>
            <w:sz w:val="20"/>
            <w:szCs w:val="20"/>
            <w14:ligatures w14:val="none"/>
          </w:rPr>
          <w:t>Key Terms</w:t>
        </w:r>
      </w:hyperlink>
    </w:p>
    <w:p w14:paraId="2BFEE3E7" w14:textId="77777777" w:rsidR="005E1D91" w:rsidRPr="005E1D91" w:rsidRDefault="00020DCE" w:rsidP="005E1D91">
      <w:pPr>
        <w:spacing w:before="240" w:after="240" w:line="240" w:lineRule="auto"/>
        <w:rPr>
          <w:rFonts w:ascii="Times New Roman" w:eastAsia="Times New Roman" w:hAnsi="Times New Roman" w:cs="Times New Roman"/>
          <w:kern w:val="0"/>
          <w14:ligatures w14:val="none"/>
        </w:rPr>
      </w:pPr>
      <w:r w:rsidRPr="00020DCE">
        <w:rPr>
          <w:rFonts w:ascii="Times New Roman" w:eastAsia="Times New Roman" w:hAnsi="Times New Roman" w:cs="Times New Roman"/>
          <w:noProof/>
          <w:kern w:val="0"/>
        </w:rPr>
        <w:pict w14:anchorId="401FFC0A">
          <v:rect id="_x0000_i1025" alt="" style="width:468pt;height:.05pt;mso-width-percent:0;mso-height-percent:0;mso-width-percent:0;mso-height-percent:0" o:hralign="center" o:hrstd="t" o:hr="t" fillcolor="#a0a0a0" stroked="f"/>
        </w:pict>
      </w:r>
    </w:p>
    <w:p w14:paraId="6C79CEAF" w14:textId="77777777"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Apple Color Emoji" w:eastAsia="Times New Roman" w:hAnsi="Apple Color Emoji" w:cs="Apple Color Emoji"/>
          <w:kern w:val="0"/>
          <w14:ligatures w14:val="none"/>
        </w:rPr>
        <w:t>🖨</w:t>
      </w:r>
      <w:r w:rsidRPr="005E1D91">
        <w:rPr>
          <w:rFonts w:ascii="Times New Roman" w:eastAsia="Times New Roman" w:hAnsi="Times New Roman" w:cs="Times New Roman"/>
          <w:kern w:val="0"/>
          <w14:ligatures w14:val="none"/>
        </w:rPr>
        <w:t xml:space="preserve"> Print</w:t>
      </w:r>
      <w:r w:rsidRPr="005E1D91">
        <w:rPr>
          <w:rFonts w:ascii="Apple Color Emoji" w:eastAsia="Times New Roman" w:hAnsi="Apple Color Emoji" w:cs="Apple Color Emoji"/>
          <w:kern w:val="0"/>
          <w14:ligatures w14:val="none"/>
        </w:rPr>
        <w:t>⬇</w:t>
      </w:r>
      <w:r w:rsidRPr="005E1D91">
        <w:rPr>
          <w:rFonts w:ascii="Times New Roman" w:eastAsia="Times New Roman" w:hAnsi="Times New Roman" w:cs="Times New Roman"/>
          <w:kern w:val="0"/>
          <w14:ligatures w14:val="none"/>
        </w:rPr>
        <w:t xml:space="preserve"> PDF</w:t>
      </w:r>
    </w:p>
    <w:p w14:paraId="17FB1181" w14:textId="77777777" w:rsidR="005E1D91" w:rsidRPr="005E1D91" w:rsidRDefault="005E1D91" w:rsidP="005E1D91">
      <w:pPr>
        <w:spacing w:after="0" w:line="240" w:lineRule="auto"/>
        <w:jc w:val="center"/>
        <w:rPr>
          <w:rFonts w:ascii="Times New Roman" w:eastAsia="Times New Roman" w:hAnsi="Times New Roman" w:cs="Times New Roman"/>
          <w:b/>
          <w:bCs/>
          <w:caps/>
          <w:color w:val="9CA3AF"/>
          <w:spacing w:val="30"/>
          <w:kern w:val="0"/>
          <w:sz w:val="36"/>
          <w:szCs w:val="36"/>
          <w14:ligatures w14:val="none"/>
        </w:rPr>
      </w:pPr>
      <w:r w:rsidRPr="005E1D91">
        <w:rPr>
          <w:rFonts w:ascii="Times New Roman" w:eastAsia="Times New Roman" w:hAnsi="Times New Roman" w:cs="Times New Roman"/>
          <w:b/>
          <w:bCs/>
          <w:caps/>
          <w:color w:val="9CA3AF"/>
          <w:spacing w:val="30"/>
          <w:kern w:val="0"/>
          <w:sz w:val="36"/>
          <w:szCs w:val="36"/>
          <w14:ligatures w14:val="none"/>
        </w:rPr>
        <w:t>Human Sexuality</w:t>
      </w:r>
    </w:p>
    <w:p w14:paraId="15DB33FE" w14:textId="77777777" w:rsidR="005E1D91" w:rsidRPr="005E1D91" w:rsidRDefault="005E1D91" w:rsidP="005E1D91">
      <w:pPr>
        <w:spacing w:after="0" w:line="240" w:lineRule="auto"/>
        <w:rPr>
          <w:rFonts w:ascii="Times New Roman" w:eastAsia="Times New Roman" w:hAnsi="Times New Roman" w:cs="Times New Roman"/>
          <w:b/>
          <w:bCs/>
          <w:caps/>
          <w:color w:val="F37D26"/>
          <w:spacing w:val="60"/>
          <w:kern w:val="0"/>
          <w:sz w:val="17"/>
          <w:szCs w:val="17"/>
          <w14:ligatures w14:val="none"/>
        </w:rPr>
      </w:pPr>
      <w:r w:rsidRPr="005E1D91">
        <w:rPr>
          <w:rFonts w:ascii="Times New Roman" w:eastAsia="Times New Roman" w:hAnsi="Times New Roman" w:cs="Times New Roman"/>
          <w:b/>
          <w:bCs/>
          <w:caps/>
          <w:color w:val="F37D26"/>
          <w:spacing w:val="60"/>
          <w:kern w:val="0"/>
          <w:sz w:val="17"/>
          <w:szCs w:val="17"/>
          <w14:ligatures w14:val="none"/>
        </w:rPr>
        <w:t>Chapter 6</w:t>
      </w:r>
    </w:p>
    <w:p w14:paraId="15665E9C" w14:textId="77777777" w:rsidR="005E1D91" w:rsidRPr="005E1D91" w:rsidRDefault="005E1D91" w:rsidP="005E1D91">
      <w:pPr>
        <w:spacing w:after="210" w:line="240" w:lineRule="auto"/>
        <w:outlineLvl w:val="0"/>
        <w:rPr>
          <w:rFonts w:ascii="Times New Roman" w:eastAsia="Times New Roman" w:hAnsi="Times New Roman" w:cs="Times New Roman"/>
          <w:b/>
          <w:bCs/>
          <w:color w:val="FFFFFF"/>
          <w:kern w:val="36"/>
          <w:sz w:val="57"/>
          <w:szCs w:val="57"/>
          <w14:ligatures w14:val="none"/>
        </w:rPr>
      </w:pPr>
      <w:r w:rsidRPr="005E1D91">
        <w:rPr>
          <w:rFonts w:ascii="Times New Roman" w:eastAsia="Times New Roman" w:hAnsi="Times New Roman" w:cs="Times New Roman"/>
          <w:b/>
          <w:bCs/>
          <w:color w:val="FFFFFF"/>
          <w:kern w:val="36"/>
          <w:sz w:val="57"/>
          <w:szCs w:val="57"/>
          <w14:ligatures w14:val="none"/>
        </w:rPr>
        <w:t>Contraception</w:t>
      </w:r>
    </w:p>
    <w:p w14:paraId="13483727" w14:textId="77777777" w:rsidR="005E1D91" w:rsidRPr="005E1D91" w:rsidRDefault="005E1D91" w:rsidP="005E1D91">
      <w:pPr>
        <w:spacing w:after="300" w:line="240" w:lineRule="auto"/>
        <w:jc w:val="both"/>
        <w:rPr>
          <w:rFonts w:ascii="Times New Roman" w:eastAsia="Times New Roman" w:hAnsi="Times New Roman" w:cs="Times New Roman"/>
          <w:kern w:val="0"/>
          <w:sz w:val="23"/>
          <w:szCs w:val="23"/>
          <w14:ligatures w14:val="none"/>
        </w:rPr>
      </w:pPr>
      <w:r w:rsidRPr="005E1D91">
        <w:rPr>
          <w:rFonts w:ascii="Times New Roman" w:eastAsia="Times New Roman" w:hAnsi="Times New Roman" w:cs="Times New Roman"/>
          <w:kern w:val="0"/>
          <w:sz w:val="23"/>
          <w:szCs w:val="23"/>
          <w14:ligatures w14:val="none"/>
        </w:rPr>
        <w:t>How people prevent pregnancy and protect against infection — what "effectiveness" really means, and how the major methods actually compare, from the withdrawal method to the IUD.</w:t>
      </w:r>
    </w:p>
    <w:p w14:paraId="54789AA6" w14:textId="3D650290" w:rsidR="005E1D91" w:rsidRPr="005E1D91" w:rsidRDefault="005E1D91" w:rsidP="005E1D91">
      <w:pPr>
        <w:spacing w:after="0" w:line="240" w:lineRule="auto"/>
        <w:rPr>
          <w:rFonts w:ascii="Times New Roman" w:eastAsia="Times New Roman" w:hAnsi="Times New Roman" w:cs="Times New Roman"/>
          <w:kern w:val="0"/>
          <w14:ligatures w14:val="none"/>
        </w:rPr>
      </w:pPr>
      <w:hyperlink w:anchor="study-guide" w:history="1">
        <w:r w:rsidRPr="005E1D91">
          <w:rPr>
            <w:rFonts w:ascii="Apple Color Emoji" w:eastAsia="Times New Roman" w:hAnsi="Apple Color Emoji" w:cs="Apple Color Emoji"/>
            <w:b/>
            <w:bCs/>
            <w:color w:val="6D28D9"/>
            <w:kern w:val="0"/>
            <w:sz w:val="21"/>
            <w:szCs w:val="21"/>
            <w:bdr w:val="single" w:sz="6" w:space="8" w:color="6D28D9" w:frame="1"/>
            <w14:ligatures w14:val="none"/>
          </w:rPr>
          <w:t>📝</w:t>
        </w:r>
        <w:r w:rsidRPr="005E1D91">
          <w:rPr>
            <w:rFonts w:ascii="Times New Roman" w:eastAsia="Times New Roman" w:hAnsi="Times New Roman" w:cs="Times New Roman"/>
            <w:b/>
            <w:bCs/>
            <w:color w:val="6D28D9"/>
            <w:kern w:val="0"/>
            <w:sz w:val="21"/>
            <w:szCs w:val="21"/>
            <w:bdr w:val="single" w:sz="6" w:space="8" w:color="6D28D9" w:frame="1"/>
            <w14:ligatures w14:val="none"/>
          </w:rPr>
          <w:t xml:space="preserve"> Study Guide</w:t>
        </w:r>
      </w:hyperlink>
      <w:hyperlink w:anchor="glossary" w:history="1">
        <w:r w:rsidRPr="005E1D91">
          <w:rPr>
            <w:rFonts w:ascii="Apple Color Emoji" w:eastAsia="Times New Roman" w:hAnsi="Apple Color Emoji" w:cs="Apple Color Emoji"/>
            <w:b/>
            <w:bCs/>
            <w:color w:val="6D28D9"/>
            <w:kern w:val="0"/>
            <w:sz w:val="21"/>
            <w:szCs w:val="21"/>
            <w:bdr w:val="single" w:sz="6" w:space="8" w:color="6D28D9" w:frame="1"/>
            <w14:ligatures w14:val="none"/>
          </w:rPr>
          <w:t>🔑</w:t>
        </w:r>
        <w:r w:rsidRPr="005E1D91">
          <w:rPr>
            <w:rFonts w:ascii="Times New Roman" w:eastAsia="Times New Roman" w:hAnsi="Times New Roman" w:cs="Times New Roman"/>
            <w:b/>
            <w:bCs/>
            <w:color w:val="6D28D9"/>
            <w:kern w:val="0"/>
            <w:sz w:val="21"/>
            <w:szCs w:val="21"/>
            <w:bdr w:val="single" w:sz="6" w:space="8" w:color="6D28D9" w:frame="1"/>
            <w14:ligatures w14:val="none"/>
          </w:rPr>
          <w:t xml:space="preserve"> Key Terms</w:t>
        </w:r>
      </w:hyperlink>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"img/contraceptives-banner.jpg"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3EA1B9ED" wp14:editId="4204635F">
                <wp:extent cx="302260" cy="302260"/>
                <wp:effectExtent l="0" t="0" r="0" b="0"/>
                <wp:docPr id="913845807" name="Rectangle 22" descr="Chapter banner illustrating the theme of contracep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FD373" id="Rectangle 22" o:spid="_x0000_s1026" alt="Chapter banner illustrating the theme of contracepti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p>
    <w:p w14:paraId="31D1B716" w14:textId="77777777" w:rsidR="005E1D91" w:rsidRPr="005E1D91" w:rsidRDefault="005E1D91" w:rsidP="005E1D91">
      <w:pPr>
        <w:spacing w:before="660" w:after="600" w:line="240" w:lineRule="auto"/>
        <w:outlineLvl w:val="0"/>
        <w:rPr>
          <w:rFonts w:ascii="Times New Roman" w:eastAsia="Times New Roman" w:hAnsi="Times New Roman" w:cs="Times New Roman"/>
          <w:b/>
          <w:bCs/>
          <w:color w:val="FFFFFF"/>
          <w:kern w:val="36"/>
          <w:sz w:val="30"/>
          <w:szCs w:val="30"/>
          <w14:ligatures w14:val="none"/>
        </w:rPr>
      </w:pPr>
      <w:r w:rsidRPr="005E1D91">
        <w:rPr>
          <w:rFonts w:ascii="Times New Roman" w:eastAsia="Times New Roman" w:hAnsi="Times New Roman" w:cs="Times New Roman"/>
          <w:b/>
          <w:bCs/>
          <w:color w:val="FFFFFF"/>
          <w:kern w:val="36"/>
          <w:sz w:val="30"/>
          <w:szCs w:val="30"/>
          <w14:ligatures w14:val="none"/>
        </w:rPr>
        <w:t>Why Contraception Matters</w:t>
      </w:r>
    </w:p>
    <w:p w14:paraId="5569863B"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Most of human reproductive life is spent trying </w:t>
      </w:r>
      <w:r w:rsidRPr="005E1D91">
        <w:rPr>
          <w:rFonts w:ascii="Times New Roman" w:eastAsia="Times New Roman" w:hAnsi="Times New Roman" w:cs="Times New Roman"/>
          <w:i/>
          <w:iCs/>
          <w:kern w:val="0"/>
          <w14:ligatures w14:val="none"/>
        </w:rPr>
        <w:t>not</w:t>
      </w:r>
      <w:r w:rsidRPr="005E1D91">
        <w:rPr>
          <w:rFonts w:ascii="Times New Roman" w:eastAsia="Times New Roman" w:hAnsi="Times New Roman" w:cs="Times New Roman"/>
          <w:kern w:val="0"/>
          <w14:ligatures w14:val="none"/>
        </w:rPr>
        <w:t> to get pregnant. Someone who wants two children spends only a few years of their life trying to conceive — and roughly three decades trying to avoid it. Contraception is how people manage that long stretch, deciding whether, when, and how often to have children. It is one of the most practical topics in this entire book, and also one of the most misunderstood: the difference between a method that works and one that fails often has less to do with the method itself than with how well we understand it.</w:t>
      </w:r>
    </w:p>
    <w:p w14:paraId="4C4F6AF6"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In the United States, a little over 40% of all pregnancies are unintended </w:t>
      </w:r>
      <w:r w:rsidRPr="005E1D91">
        <w:rPr>
          <w:rFonts w:ascii="Times New Roman" w:eastAsia="Times New Roman" w:hAnsi="Times New Roman" w:cs="Times New Roman"/>
          <w:b/>
          <w:bCs/>
          <w:color w:val="111827"/>
          <w:kern w:val="0"/>
          <w14:ligatures w14:val="none"/>
        </w:rPr>
        <w:t>(Finer &amp; Zolna, 2016; CDC, 2025; NCHS, 2023)</w:t>
      </w:r>
      <w:r w:rsidRPr="005E1D91">
        <w:rPr>
          <w:rFonts w:ascii="Times New Roman" w:eastAsia="Times New Roman" w:hAnsi="Times New Roman" w:cs="Times New Roman"/>
          <w:kern w:val="0"/>
          <w14:ligatures w14:val="none"/>
        </w:rPr>
        <w:t>. Much of this comes down to "mistimed" pregnancies, with women having a baby that they want, but just not </w:t>
      </w:r>
      <w:r w:rsidRPr="005E1D91">
        <w:rPr>
          <w:rFonts w:ascii="Times New Roman" w:eastAsia="Times New Roman" w:hAnsi="Times New Roman" w:cs="Times New Roman"/>
          <w:i/>
          <w:iCs/>
          <w:kern w:val="0"/>
          <w14:ligatures w14:val="none"/>
        </w:rPr>
        <w:t>when</w:t>
      </w:r>
      <w:r w:rsidRPr="005E1D91">
        <w:rPr>
          <w:rFonts w:ascii="Times New Roman" w:eastAsia="Times New Roman" w:hAnsi="Times New Roman" w:cs="Times New Roman"/>
          <w:kern w:val="0"/>
          <w14:ligatures w14:val="none"/>
        </w:rPr>
        <w:t xml:space="preserve"> they want one. However, about a third of </w:t>
      </w:r>
      <w:r w:rsidRPr="005E1D91">
        <w:rPr>
          <w:rFonts w:ascii="Times New Roman" w:eastAsia="Times New Roman" w:hAnsi="Times New Roman" w:cs="Times New Roman"/>
          <w:kern w:val="0"/>
          <w14:ligatures w14:val="none"/>
        </w:rPr>
        <w:lastRenderedPageBreak/>
        <w:t>unintended pregnancies are "unwanted," meaning the parents would choose to never have the baby if they could do it over again. Children born of unwanted pregnancies show worse outcomes than children born of mistimed pregnancies, who in turn show worse outcomes than children born of intended pregnancies.</w:t>
      </w:r>
    </w:p>
    <w:p w14:paraId="1DC73DEE" w14:textId="5B739776"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"img/unintended-pregnancy.jpg"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5D669D20" wp14:editId="397F15C9">
                <wp:extent cx="302260" cy="302260"/>
                <wp:effectExtent l="0" t="0" r="0" b="0"/>
                <wp:docPr id="1431725590" name="Rectangle 21" descr="A worried person looking at a pregnancy te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34163" id="Rectangle 21" o:spid="_x0000_s1026" alt="A worried person looking at a pregnancy tes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6.1.</w:t>
      </w:r>
      <w:r w:rsidRPr="005E1D91">
        <w:rPr>
          <w:rFonts w:ascii="Times New Roman" w:eastAsia="Times New Roman" w:hAnsi="Times New Roman" w:cs="Times New Roman"/>
          <w:kern w:val="0"/>
          <w14:ligatures w14:val="none"/>
        </w:rPr>
        <w:t> Women who are poor are far more likely to suffer unintended pregnancies, which result in an even greater burden on their finances.</w:t>
      </w:r>
    </w:p>
    <w:p w14:paraId="7F9F8FC6"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Unwanted pregnancies are about half as likely to benefit from prenatal care </w:t>
      </w:r>
      <w:r w:rsidRPr="005E1D91">
        <w:rPr>
          <w:rFonts w:ascii="Times New Roman" w:eastAsia="Times New Roman" w:hAnsi="Times New Roman" w:cs="Times New Roman"/>
          <w:b/>
          <w:bCs/>
          <w:color w:val="111827"/>
          <w:kern w:val="0"/>
          <w14:ligatures w14:val="none"/>
        </w:rPr>
        <w:t>(Lindberg et al., 2015)</w:t>
      </w:r>
      <w:r w:rsidRPr="005E1D91">
        <w:rPr>
          <w:rFonts w:ascii="Times New Roman" w:eastAsia="Times New Roman" w:hAnsi="Times New Roman" w:cs="Times New Roman"/>
          <w:kern w:val="0"/>
          <w14:ligatures w14:val="none"/>
        </w:rPr>
        <w:t>. Sadly, children who are unwanted are far more likely to grow up mistreated by their parents and are more likely to display poor social and emotional development </w:t>
      </w:r>
      <w:r w:rsidRPr="005E1D91">
        <w:rPr>
          <w:rFonts w:ascii="Times New Roman" w:eastAsia="Times New Roman" w:hAnsi="Times New Roman" w:cs="Times New Roman"/>
          <w:b/>
          <w:bCs/>
          <w:color w:val="111827"/>
          <w:kern w:val="0"/>
          <w14:ligatures w14:val="none"/>
        </w:rPr>
        <w:t>(Daley et al., 2025; David, 2011; Joyce et al., 2000)</w:t>
      </w:r>
      <w:r w:rsidRPr="005E1D91">
        <w:rPr>
          <w:rFonts w:ascii="Times New Roman" w:eastAsia="Times New Roman" w:hAnsi="Times New Roman" w:cs="Times New Roman"/>
          <w:kern w:val="0"/>
          <w14:ligatures w14:val="none"/>
        </w:rPr>
        <w:t>. Contraceptives greatly help a woman choose when to have children and how many to have. Women who use contraceptives reliably only have a 5% chance of having an unintended pregnancy in their lifetime </w:t>
      </w:r>
      <w:r w:rsidRPr="005E1D91">
        <w:rPr>
          <w:rFonts w:ascii="Times New Roman" w:eastAsia="Times New Roman" w:hAnsi="Times New Roman" w:cs="Times New Roman"/>
          <w:b/>
          <w:bCs/>
          <w:color w:val="111827"/>
          <w:kern w:val="0"/>
          <w14:ligatures w14:val="none"/>
        </w:rPr>
        <w:t>(Frost et al., 2007)</w:t>
      </w:r>
      <w:r w:rsidRPr="005E1D91">
        <w:rPr>
          <w:rFonts w:ascii="Times New Roman" w:eastAsia="Times New Roman" w:hAnsi="Times New Roman" w:cs="Times New Roman"/>
          <w:kern w:val="0"/>
          <w14:ligatures w14:val="none"/>
        </w:rPr>
        <w:t>. Women who don't use contraceptives at all are </w:t>
      </w:r>
      <w:r w:rsidRPr="005E1D91">
        <w:rPr>
          <w:rFonts w:ascii="Times New Roman" w:eastAsia="Times New Roman" w:hAnsi="Times New Roman" w:cs="Times New Roman"/>
          <w:i/>
          <w:iCs/>
          <w:kern w:val="0"/>
          <w14:ligatures w14:val="none"/>
        </w:rPr>
        <w:t>10 times</w:t>
      </w:r>
      <w:r w:rsidRPr="005E1D91">
        <w:rPr>
          <w:rFonts w:ascii="Times New Roman" w:eastAsia="Times New Roman" w:hAnsi="Times New Roman" w:cs="Times New Roman"/>
          <w:kern w:val="0"/>
          <w14:ligatures w14:val="none"/>
        </w:rPr>
        <w:t> more likely to have unintended pregnancies (52% lifetime risk)!</w:t>
      </w:r>
    </w:p>
    <w:p w14:paraId="275BA79A"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Sexually transmitted infections (STIs) are another major concern. About 1 in 5 people in the U.S. have an active infection from sex </w:t>
      </w:r>
      <w:r w:rsidRPr="005E1D91">
        <w:rPr>
          <w:rFonts w:ascii="Times New Roman" w:eastAsia="Times New Roman" w:hAnsi="Times New Roman" w:cs="Times New Roman"/>
          <w:b/>
          <w:bCs/>
          <w:color w:val="111827"/>
          <w:kern w:val="0"/>
          <w14:ligatures w14:val="none"/>
        </w:rPr>
        <w:t>(Kreisel et al., 2021)</w:t>
      </w:r>
      <w:r w:rsidRPr="005E1D91">
        <w:rPr>
          <w:rFonts w:ascii="Times New Roman" w:eastAsia="Times New Roman" w:hAnsi="Times New Roman" w:cs="Times New Roman"/>
          <w:kern w:val="0"/>
          <w14:ligatures w14:val="none"/>
        </w:rPr>
        <w:t>. That's nearly 70 million Americans with an STI, with roughly 26 million new infections occurring each year. Nearly half of all STIs are carried in people aged 15 to 24. What's more, these numbers have been going up in recent years, with rates of chlamydia, gonorrhea, and syphilis significantly increasing from 2018 to 2023 </w:t>
      </w:r>
      <w:r w:rsidRPr="005E1D91">
        <w:rPr>
          <w:rFonts w:ascii="Times New Roman" w:eastAsia="Times New Roman" w:hAnsi="Times New Roman" w:cs="Times New Roman"/>
          <w:b/>
          <w:bCs/>
          <w:color w:val="111827"/>
          <w:kern w:val="0"/>
          <w14:ligatures w14:val="none"/>
        </w:rPr>
        <w:t>(CDC, 2025; The Lancet, 2022)</w:t>
      </w:r>
      <w:r w:rsidRPr="005E1D91">
        <w:rPr>
          <w:rFonts w:ascii="Times New Roman" w:eastAsia="Times New Roman" w:hAnsi="Times New Roman" w:cs="Times New Roman"/>
          <w:kern w:val="0"/>
          <w14:ligatures w14:val="none"/>
        </w:rPr>
        <w:t>.</w:t>
      </w:r>
    </w:p>
    <w:p w14:paraId="02397E6A" w14:textId="1E3D8EFA"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"img/rising%20STI%20rates.png"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44A6C145" wp14:editId="59D367AF">
                <wp:extent cx="302260" cy="302260"/>
                <wp:effectExtent l="0" t="0" r="0" b="0"/>
                <wp:docPr id="730071909" name="Rectangle 20" descr="Graph of rising STI rates among young adults since the early 2000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60344" id="Rectangle 20" o:spid="_x0000_s1026" alt="Graph of rising STI rates among young adults since the early 2000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6.2.</w:t>
      </w:r>
      <w:r w:rsidRPr="005E1D91">
        <w:rPr>
          <w:rFonts w:ascii="Times New Roman" w:eastAsia="Times New Roman" w:hAnsi="Times New Roman" w:cs="Times New Roman"/>
          <w:kern w:val="0"/>
          <w14:ligatures w14:val="none"/>
        </w:rPr>
        <w:t> STI rates have risen sharply since the early 2000s, especially among young adults.</w:t>
      </w:r>
    </w:p>
    <w:p w14:paraId="72B35636"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Certain contraceptives, like condoms, greatly protect people from contracting STIs. If used correctly, condoms are typically 60–80% effective at blocking STI transmissions. Condoms are especially effective in protecting against HIV, which is arguably one of the most dangerous STIs </w:t>
      </w:r>
      <w:r w:rsidRPr="005E1D91">
        <w:rPr>
          <w:rFonts w:ascii="Times New Roman" w:eastAsia="Times New Roman" w:hAnsi="Times New Roman" w:cs="Times New Roman"/>
          <w:b/>
          <w:bCs/>
          <w:color w:val="111827"/>
          <w:kern w:val="0"/>
          <w14:ligatures w14:val="none"/>
        </w:rPr>
        <w:t>(Giannou et al., 2016)</w:t>
      </w:r>
      <w:r w:rsidRPr="005E1D91">
        <w:rPr>
          <w:rFonts w:ascii="Times New Roman" w:eastAsia="Times New Roman" w:hAnsi="Times New Roman" w:cs="Times New Roman"/>
          <w:kern w:val="0"/>
          <w14:ligatures w14:val="none"/>
        </w:rPr>
        <w:t>.</w:t>
      </w:r>
    </w:p>
    <w:p w14:paraId="64FF4E2D" w14:textId="77777777" w:rsidR="005E1D91" w:rsidRPr="005E1D91" w:rsidRDefault="005E1D91" w:rsidP="005E1D91">
      <w:pPr>
        <w:spacing w:after="30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When you hear a statistic like, "Condoms are 75% effective at blocking the spread of HIV," what does that really mean? Many people will interpret that as meaning if you had sex with someone who is HIV positive one time, you will have a 75% chance of not getting HIV yourself. However, this is a common misunderstanding of what effectiveness ratings actually represent.</w:t>
      </w:r>
    </w:p>
    <w:p w14:paraId="31670F28"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Effectiveness represents a simplified experiment: Take 100 people who use a given contraceptive for 1 year and count how many get an STI or pregnant </w:t>
      </w:r>
      <w:r w:rsidRPr="005E1D91">
        <w:rPr>
          <w:rFonts w:ascii="Times New Roman" w:eastAsia="Times New Roman" w:hAnsi="Times New Roman" w:cs="Times New Roman"/>
          <w:b/>
          <w:bCs/>
          <w:color w:val="111827"/>
          <w:kern w:val="0"/>
          <w14:ligatures w14:val="none"/>
        </w:rPr>
        <w:t>(Hatcher et al., 2011)</w:t>
      </w:r>
      <w:r w:rsidRPr="005E1D91">
        <w:rPr>
          <w:rFonts w:ascii="Times New Roman" w:eastAsia="Times New Roman" w:hAnsi="Times New Roman" w:cs="Times New Roman"/>
          <w:kern w:val="0"/>
          <w14:ligatures w14:val="none"/>
        </w:rPr>
        <w:t>. That count is the failure rate, which is used to calculate effectiveness. If you have 100 couples where one partner has HIV and the other does not and they have sex regularly for 1 year, 25 of those couples will see a transmission of HIV. 100 − 25 = 75, which is how you arrive at condoms being 75% effective at preventing HIV infection.</w:t>
      </w:r>
    </w:p>
    <w:p w14:paraId="59BD4034"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So, what does that mean when it comes to having sex just one time? Given that couples have sex about 80 times per year on average, your chances of contracting HIV from just one sexual encounter are </w:t>
      </w:r>
      <w:r w:rsidRPr="005E1D91">
        <w:rPr>
          <w:rFonts w:ascii="Times New Roman" w:eastAsia="Times New Roman" w:hAnsi="Times New Roman" w:cs="Times New Roman"/>
          <w:i/>
          <w:iCs/>
          <w:kern w:val="0"/>
          <w14:ligatures w14:val="none"/>
        </w:rPr>
        <w:t>80 times</w:t>
      </w:r>
      <w:r w:rsidRPr="005E1D91">
        <w:rPr>
          <w:rFonts w:ascii="Times New Roman" w:eastAsia="Times New Roman" w:hAnsi="Times New Roman" w:cs="Times New Roman"/>
          <w:kern w:val="0"/>
          <w14:ligatures w14:val="none"/>
        </w:rPr>
        <w:t> less than that. That means having sex one time with someone who is HIV positive while using condoms carries only a 0.3% chance of HIV transmission. In other words, condoms are extremely effective at preventing STIs, especially during single encounters!</w:t>
      </w:r>
    </w:p>
    <w:p w14:paraId="4C550074"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One thing that complicates these numbers is that not everyone uses contraceptives the right way. Some people don't know how to properly use a condom. Many people use contraceptives unreliably, perhaps using condoms only half the time they have sex. This means every contraceptive has 2 different failure rates. The </w:t>
      </w:r>
      <w:r w:rsidRPr="005E1D91">
        <w:rPr>
          <w:rFonts w:ascii="Times New Roman" w:eastAsia="Times New Roman" w:hAnsi="Times New Roman" w:cs="Times New Roman"/>
          <w:b/>
          <w:bCs/>
          <w:color w:val="6D28D9"/>
          <w:kern w:val="0"/>
          <w14:ligatures w14:val="none"/>
        </w:rPr>
        <w:t>perfect-use rate</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xml:space="preserve"> assumes the method is used </w:t>
      </w:r>
      <w:r w:rsidRPr="005E1D91">
        <w:rPr>
          <w:rFonts w:ascii="Times New Roman" w:eastAsia="Times New Roman" w:hAnsi="Times New Roman" w:cs="Times New Roman"/>
          <w:kern w:val="0"/>
          <w14:ligatures w14:val="none"/>
        </w:rPr>
        <w:lastRenderedPageBreak/>
        <w:t>correctly and reliably — every time, exactly as instructed. The </w:t>
      </w:r>
      <w:r w:rsidRPr="005E1D91">
        <w:rPr>
          <w:rFonts w:ascii="Times New Roman" w:eastAsia="Times New Roman" w:hAnsi="Times New Roman" w:cs="Times New Roman"/>
          <w:b/>
          <w:bCs/>
          <w:color w:val="6D28D9"/>
          <w:kern w:val="0"/>
          <w14:ligatures w14:val="none"/>
        </w:rPr>
        <w:t>typical-use rate</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is what actually happens in the real world, when people forget a pill occasionally or have never been properly taught how to use condoms. For some methods the two numbers are nearly the same. For others, the gap is enormous. And that gap has nothing to do with the contraceptive. It's about human behavior — memory, habit, motivation, and the messy reality of people's lives.</w:t>
      </w:r>
    </w:p>
    <w:p w14:paraId="73FF3BC1" w14:textId="12FD259E"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"img/effectiveness%20rates.png"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4C515C71" wp14:editId="2F2AAB5F">
                <wp:extent cx="302260" cy="302260"/>
                <wp:effectExtent l="0" t="0" r="0" b="0"/>
                <wp:docPr id="2068890819" name="Rectangle 19" descr="Chart comparing perfect-use and typical-use effectiveness of contraceptive metho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B0648" id="Rectangle 19" o:spid="_x0000_s1026" alt="Chart comparing perfect-use and typical-use effectiveness of contraceptive method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p>
    <w:p w14:paraId="21A43E3F"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When rating the effectiveness of contraceptives, it's important to note that if a couple uses no form of contraceptive, they have an 85% chance of getting pregnant </w:t>
      </w:r>
      <w:r w:rsidRPr="005E1D91">
        <w:rPr>
          <w:rFonts w:ascii="Times New Roman" w:eastAsia="Times New Roman" w:hAnsi="Times New Roman" w:cs="Times New Roman"/>
          <w:b/>
          <w:bCs/>
          <w:color w:val="111827"/>
          <w:kern w:val="0"/>
          <w14:ligatures w14:val="none"/>
        </w:rPr>
        <w:t>(Trussell, 2011)</w:t>
      </w:r>
      <w:r w:rsidRPr="005E1D91">
        <w:rPr>
          <w:rFonts w:ascii="Times New Roman" w:eastAsia="Times New Roman" w:hAnsi="Times New Roman" w:cs="Times New Roman"/>
          <w:kern w:val="0"/>
          <w14:ligatures w14:val="none"/>
        </w:rPr>
        <w:t>. That "failure rate" is what contraceptives should be compared to.</w:t>
      </w:r>
    </w:p>
    <w:p w14:paraId="34F4B65A" w14:textId="77777777" w:rsidR="005E1D91" w:rsidRPr="005E1D91" w:rsidRDefault="005E1D91" w:rsidP="005E1D91">
      <w:pPr>
        <w:spacing w:after="0" w:line="240" w:lineRule="auto"/>
        <w:outlineLvl w:val="0"/>
        <w:rPr>
          <w:rFonts w:ascii="Times New Roman" w:eastAsia="Times New Roman" w:hAnsi="Times New Roman" w:cs="Times New Roman"/>
          <w:b/>
          <w:bCs/>
          <w:color w:val="FFFFFF"/>
          <w:kern w:val="36"/>
          <w:sz w:val="30"/>
          <w:szCs w:val="30"/>
          <w14:ligatures w14:val="none"/>
        </w:rPr>
      </w:pPr>
      <w:r w:rsidRPr="005E1D91">
        <w:rPr>
          <w:rFonts w:ascii="Times New Roman" w:eastAsia="Times New Roman" w:hAnsi="Times New Roman" w:cs="Times New Roman"/>
          <w:b/>
          <w:bCs/>
          <w:color w:val="F3F126"/>
          <w:kern w:val="36"/>
          <w:sz w:val="30"/>
          <w:szCs w:val="30"/>
          <w14:ligatures w14:val="none"/>
        </w:rPr>
        <w:t>6.1</w:t>
      </w:r>
      <w:r w:rsidRPr="005E1D91">
        <w:rPr>
          <w:rFonts w:ascii="Times New Roman" w:eastAsia="Times New Roman" w:hAnsi="Times New Roman" w:cs="Times New Roman"/>
          <w:b/>
          <w:bCs/>
          <w:color w:val="FFFFFF"/>
          <w:kern w:val="36"/>
          <w:sz w:val="30"/>
          <w:szCs w:val="30"/>
          <w14:ligatures w14:val="none"/>
        </w:rPr>
        <w:t> Traditional Methods</w:t>
      </w:r>
    </w:p>
    <w:p w14:paraId="2B046EC4"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Before we start getting into the effectiveness of modern contraceptives, let's talk about two </w:t>
      </w:r>
      <w:r w:rsidRPr="005E1D91">
        <w:rPr>
          <w:rFonts w:ascii="Times New Roman" w:eastAsia="Times New Roman" w:hAnsi="Times New Roman" w:cs="Times New Roman"/>
          <w:i/>
          <w:iCs/>
          <w:kern w:val="0"/>
          <w14:ligatures w14:val="none"/>
        </w:rPr>
        <w:t>very</w:t>
      </w:r>
      <w:r w:rsidRPr="005E1D91">
        <w:rPr>
          <w:rFonts w:ascii="Times New Roman" w:eastAsia="Times New Roman" w:hAnsi="Times New Roman" w:cs="Times New Roman"/>
          <w:kern w:val="0"/>
          <w14:ligatures w14:val="none"/>
        </w:rPr>
        <w:t> old methods of preventing pregnancy. One is the </w:t>
      </w:r>
      <w:r w:rsidRPr="005E1D91">
        <w:rPr>
          <w:rFonts w:ascii="Times New Roman" w:eastAsia="Times New Roman" w:hAnsi="Times New Roman" w:cs="Times New Roman"/>
          <w:b/>
          <w:bCs/>
          <w:kern w:val="0"/>
          <w14:ligatures w14:val="none"/>
        </w:rPr>
        <w:t>withdrawal or pull-out method</w:t>
      </w:r>
      <w:r w:rsidRPr="005E1D91">
        <w:rPr>
          <w:rFonts w:ascii="Times New Roman" w:eastAsia="Times New Roman" w:hAnsi="Times New Roman" w:cs="Times New Roman"/>
          <w:kern w:val="0"/>
          <w14:ligatures w14:val="none"/>
        </w:rPr>
        <w:t>, which is when the man pulls his penis out of the vagina before ejaculating. This method has been around since the dawn of humanity. Clearly this isn't a perfect method. It can be hard to time and takes a lot of self-control. Typical-use effectiveness of the withdrawal method is about 80% in preventing pregnancy </w:t>
      </w:r>
      <w:r w:rsidRPr="005E1D91">
        <w:rPr>
          <w:rFonts w:ascii="Times New Roman" w:eastAsia="Times New Roman" w:hAnsi="Times New Roman" w:cs="Times New Roman"/>
          <w:b/>
          <w:bCs/>
          <w:color w:val="111827"/>
          <w:kern w:val="0"/>
          <w14:ligatures w14:val="none"/>
        </w:rPr>
        <w:t>(Trussell, 2011)</w:t>
      </w:r>
      <w:r w:rsidRPr="005E1D91">
        <w:rPr>
          <w:rFonts w:ascii="Times New Roman" w:eastAsia="Times New Roman" w:hAnsi="Times New Roman" w:cs="Times New Roman"/>
          <w:kern w:val="0"/>
          <w14:ligatures w14:val="none"/>
        </w:rPr>
        <w:t>. This means that if 100 couples practice the withdrawal method for 1 year, 20 of those couples will get pregnant anyway.</w:t>
      </w:r>
    </w:p>
    <w:p w14:paraId="641A2766" w14:textId="53D17F75"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"img/withdrawal%20method.jpg"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685435DD" wp14:editId="6F0CA98D">
                <wp:extent cx="302260" cy="302260"/>
                <wp:effectExtent l="0" t="0" r="0" b="0"/>
                <wp:docPr id="993007702" name="Rectangle 18" descr="Illustration of the withdrawal (pull-out) meth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A27AB" id="Rectangle 18" o:spid="_x0000_s1026" alt="Illustration of the withdrawal (pull-out) metho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6.3.</w:t>
      </w:r>
      <w:r w:rsidRPr="005E1D91">
        <w:rPr>
          <w:rFonts w:ascii="Times New Roman" w:eastAsia="Times New Roman" w:hAnsi="Times New Roman" w:cs="Times New Roman"/>
          <w:kern w:val="0"/>
          <w14:ligatures w14:val="none"/>
        </w:rPr>
        <w:t> The pull-out method works best if a man keeps his penis out of the vagina for at least 5 hours after ejaculating. Sperm can live in the urethra for several hours after ejaculation.</w:t>
      </w:r>
    </w:p>
    <w:p w14:paraId="5A6657DC"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t>
      </w:r>
      <w:r w:rsidRPr="005E1D91">
        <w:rPr>
          <w:rFonts w:ascii="Times New Roman" w:eastAsia="Times New Roman" w:hAnsi="Times New Roman" w:cs="Times New Roman"/>
          <w:b/>
          <w:bCs/>
          <w:color w:val="6D28D9"/>
          <w:kern w:val="0"/>
          <w14:ligatures w14:val="none"/>
        </w:rPr>
        <w:t>rhythm or calendar method</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(also called </w:t>
      </w:r>
      <w:r w:rsidRPr="005E1D91">
        <w:rPr>
          <w:rFonts w:ascii="Times New Roman" w:eastAsia="Times New Roman" w:hAnsi="Times New Roman" w:cs="Times New Roman"/>
          <w:b/>
          <w:bCs/>
          <w:color w:val="6D28D9"/>
          <w:kern w:val="0"/>
          <w14:ligatures w14:val="none"/>
        </w:rPr>
        <w:t>fertility awareness</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means tracking a woman's ovulatory cycle and skipping sex during times of peak fertility. There are many methods used to do this, such as tracking periods, checking cervical mucus, and measuring basal body temperature. If a woman has a regular cycle and tracks it carefully, this method can work reasonably well. But in typical use, about 1 in 4 people relying on it get pregnant within a year, meaning the method is about 75% effective </w:t>
      </w:r>
      <w:r w:rsidRPr="005E1D91">
        <w:rPr>
          <w:rFonts w:ascii="Times New Roman" w:eastAsia="Times New Roman" w:hAnsi="Times New Roman" w:cs="Times New Roman"/>
          <w:b/>
          <w:bCs/>
          <w:color w:val="111827"/>
          <w:kern w:val="0"/>
          <w14:ligatures w14:val="none"/>
        </w:rPr>
        <w:t>(Hatcher et al., 2011)</w:t>
      </w:r>
      <w:r w:rsidRPr="005E1D91">
        <w:rPr>
          <w:rFonts w:ascii="Times New Roman" w:eastAsia="Times New Roman" w:hAnsi="Times New Roman" w:cs="Times New Roman"/>
          <w:kern w:val="0"/>
          <w14:ligatures w14:val="none"/>
        </w:rPr>
        <w:t>.</w:t>
      </w:r>
    </w:p>
    <w:p w14:paraId="23456AAA" w14:textId="4FC84781"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"img/rhythm%20method.jpg"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01A33ED3" wp14:editId="5CF5764D">
                <wp:extent cx="302260" cy="302260"/>
                <wp:effectExtent l="0" t="0" r="0" b="0"/>
                <wp:docPr id="1532646724" name="Rectangle 17" descr="A fertility-awareness calendar for tracking the ovulatory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E5FD0" id="Rectangle 17" o:spid="_x0000_s1026" alt="A fertility-awareness calendar for tracking the ovulatory cycl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6.4.</w:t>
      </w:r>
      <w:r w:rsidRPr="005E1D91">
        <w:rPr>
          <w:rFonts w:ascii="Times New Roman" w:eastAsia="Times New Roman" w:hAnsi="Times New Roman" w:cs="Times New Roman"/>
          <w:kern w:val="0"/>
          <w14:ligatures w14:val="none"/>
        </w:rPr>
        <w:t> While the rhythm method makes some biological sense, in the real world, it's difficult to know exactly when a woman will start or stop ovulating. It's easy to get the timing wrong, which can result in pregnancy.</w:t>
      </w:r>
    </w:p>
    <w:p w14:paraId="3919CA22" w14:textId="77777777" w:rsidR="005E1D91" w:rsidRPr="005E1D91" w:rsidRDefault="005E1D91" w:rsidP="005E1D91">
      <w:pPr>
        <w:spacing w:after="30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Both of these methods are fairly effective, especially when compared to the 85% pregnancy rate of couples who use no form of contraceptive. This is why these methods have been used for likely thousands of years. But, as you'll soon see, there are far more effective forms of contraception available to us today.</w:t>
      </w:r>
    </w:p>
    <w:p w14:paraId="2D6C540B" w14:textId="77777777" w:rsidR="005E1D91" w:rsidRPr="005E1D91" w:rsidRDefault="005E1D91" w:rsidP="005E1D91">
      <w:pPr>
        <w:spacing w:after="0" w:line="240" w:lineRule="auto"/>
        <w:outlineLvl w:val="0"/>
        <w:rPr>
          <w:rFonts w:ascii="Times New Roman" w:eastAsia="Times New Roman" w:hAnsi="Times New Roman" w:cs="Times New Roman"/>
          <w:b/>
          <w:bCs/>
          <w:color w:val="FFFFFF"/>
          <w:kern w:val="36"/>
          <w:sz w:val="30"/>
          <w:szCs w:val="30"/>
          <w14:ligatures w14:val="none"/>
        </w:rPr>
      </w:pPr>
      <w:r w:rsidRPr="005E1D91">
        <w:rPr>
          <w:rFonts w:ascii="Times New Roman" w:eastAsia="Times New Roman" w:hAnsi="Times New Roman" w:cs="Times New Roman"/>
          <w:b/>
          <w:bCs/>
          <w:color w:val="F3F126"/>
          <w:kern w:val="36"/>
          <w:sz w:val="30"/>
          <w:szCs w:val="30"/>
          <w14:ligatures w14:val="none"/>
        </w:rPr>
        <w:t>6.2</w:t>
      </w:r>
      <w:r w:rsidRPr="005E1D91">
        <w:rPr>
          <w:rFonts w:ascii="Times New Roman" w:eastAsia="Times New Roman" w:hAnsi="Times New Roman" w:cs="Times New Roman"/>
          <w:b/>
          <w:bCs/>
          <w:color w:val="FFFFFF"/>
          <w:kern w:val="36"/>
          <w:sz w:val="30"/>
          <w:szCs w:val="30"/>
          <w14:ligatures w14:val="none"/>
        </w:rPr>
        <w:t> Barrier Methods</w:t>
      </w:r>
    </w:p>
    <w:p w14:paraId="2FE0EDBC" w14:textId="77777777" w:rsidR="005E1D91" w:rsidRPr="005E1D91" w:rsidRDefault="005E1D91" w:rsidP="005E1D91">
      <w:pPr>
        <w:spacing w:after="30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Barrier methods do exactly what the name says: they put a physical wall between sperm and egg. Most also offer a second benefit, which is protection against STIs.</w:t>
      </w:r>
    </w:p>
    <w:p w14:paraId="630D0090"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b/>
          <w:bCs/>
          <w:color w:val="6D28D9"/>
          <w:kern w:val="0"/>
          <w14:ligatures w14:val="none"/>
        </w:rPr>
        <w:t>Male condoms</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are a thin sheath worn over the penis. With perfect use, only about 2 out of 100 partners get pregnant in a year when using condoms. In typical use, that climbs to about 13. Most condom failures are due to breakage, slipping off the condom, or not using one every single time </w:t>
      </w:r>
      <w:r w:rsidRPr="005E1D91">
        <w:rPr>
          <w:rFonts w:ascii="Times New Roman" w:eastAsia="Times New Roman" w:hAnsi="Times New Roman" w:cs="Times New Roman"/>
          <w:b/>
          <w:bCs/>
          <w:color w:val="111827"/>
          <w:kern w:val="0"/>
          <w14:ligatures w14:val="none"/>
        </w:rPr>
        <w:t>(CDC, 2024)</w:t>
      </w:r>
      <w:r w:rsidRPr="005E1D91">
        <w:rPr>
          <w:rFonts w:ascii="Times New Roman" w:eastAsia="Times New Roman" w:hAnsi="Times New Roman" w:cs="Times New Roman"/>
          <w:kern w:val="0"/>
          <w14:ligatures w14:val="none"/>
        </w:rPr>
        <w:t xml:space="preserve">. Condoms most commonly break if they are used with lube that is not safe for use with latex or polyethylene, such as oil-based moisturizers. Condoms rarely break on their own, as they have to endure mandated and regular quality testing. Condoms can slip off the penis during </w:t>
      </w:r>
      <w:r w:rsidRPr="005E1D91">
        <w:rPr>
          <w:rFonts w:ascii="Times New Roman" w:eastAsia="Times New Roman" w:hAnsi="Times New Roman" w:cs="Times New Roman"/>
          <w:kern w:val="0"/>
          <w14:ligatures w14:val="none"/>
        </w:rPr>
        <w:lastRenderedPageBreak/>
        <w:t>intercourse if they don't fit snugly. Many men use larger ("magnum") condoms when they don't actually need to. Condoms should feel slightly tight around the penis, although they shouldn't be uncomfortably tight.</w:t>
      </w:r>
    </w:p>
    <w:p w14:paraId="04DB8828" w14:textId="48327F5D"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"img/how%20to%20use%20condoms.png"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6EADC877" wp14:editId="48D5ABF4">
                <wp:extent cx="302260" cy="302260"/>
                <wp:effectExtent l="0" t="0" r="0" b="0"/>
                <wp:docPr id="158490159" name="Rectangle 16" descr="Step-by-step diagram of correct condom 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A4958" id="Rectangle 16" o:spid="_x0000_s1026" alt="Step-by-step diagram of correct condom us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6.5.</w:t>
      </w:r>
      <w:r w:rsidRPr="005E1D91">
        <w:rPr>
          <w:rFonts w:ascii="Times New Roman" w:eastAsia="Times New Roman" w:hAnsi="Times New Roman" w:cs="Times New Roman"/>
          <w:kern w:val="0"/>
          <w14:ligatures w14:val="none"/>
        </w:rPr>
        <w:t> Remember all 7 steps when using condoms. Practice these on your own a few times before trying it with a partner. If you master these simple steps, condoms are 98% effective.</w:t>
      </w:r>
    </w:p>
    <w:p w14:paraId="750312F6"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b/>
          <w:bCs/>
          <w:color w:val="6D28D9"/>
          <w:kern w:val="0"/>
          <w14:ligatures w14:val="none"/>
        </w:rPr>
        <w:t>Female (internal) condoms</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are a pouch inserted into the vagina, with a ring at each end. They also guard against STIs; although, they're less effective than male condoms — about 21 out of 100 in typical use </w:t>
      </w:r>
      <w:r w:rsidRPr="005E1D91">
        <w:rPr>
          <w:rFonts w:ascii="Times New Roman" w:eastAsia="Times New Roman" w:hAnsi="Times New Roman" w:cs="Times New Roman"/>
          <w:b/>
          <w:bCs/>
          <w:color w:val="111827"/>
          <w:kern w:val="0"/>
          <w14:ligatures w14:val="none"/>
        </w:rPr>
        <w:t>(CDC, 2024)</w:t>
      </w:r>
      <w:r w:rsidRPr="005E1D91">
        <w:rPr>
          <w:rFonts w:ascii="Times New Roman" w:eastAsia="Times New Roman" w:hAnsi="Times New Roman" w:cs="Times New Roman"/>
          <w:kern w:val="0"/>
          <w14:ligatures w14:val="none"/>
        </w:rPr>
        <w:t>. Also, some people find them awkward to insert or uncomfortable to wear during sex. This is likely why they are used far less than male condoms, with only about 30% of women ever using them </w:t>
      </w:r>
      <w:r w:rsidRPr="005E1D91">
        <w:rPr>
          <w:rFonts w:ascii="Times New Roman" w:eastAsia="Times New Roman" w:hAnsi="Times New Roman" w:cs="Times New Roman"/>
          <w:b/>
          <w:bCs/>
          <w:color w:val="111827"/>
          <w:kern w:val="0"/>
          <w14:ligatures w14:val="none"/>
        </w:rPr>
        <w:t>(Weeks et al., 2013)</w:t>
      </w:r>
      <w:r w:rsidRPr="005E1D91">
        <w:rPr>
          <w:rFonts w:ascii="Times New Roman" w:eastAsia="Times New Roman" w:hAnsi="Times New Roman" w:cs="Times New Roman"/>
          <w:kern w:val="0"/>
          <w14:ligatures w14:val="none"/>
        </w:rPr>
        <w:t>. As of 2018, the only FDA-approved female condom, FC2 by Veru, was switched from over-the-counter to prescription-only due to poor sales. So, there are currently no over-the-counter options for female condoms in the U.S. Although, they can be purchased online directly from the manufacturer </w:t>
      </w:r>
      <w:r w:rsidRPr="005E1D91">
        <w:rPr>
          <w:rFonts w:ascii="Times New Roman" w:eastAsia="Times New Roman" w:hAnsi="Times New Roman" w:cs="Times New Roman"/>
          <w:b/>
          <w:bCs/>
          <w:color w:val="111827"/>
          <w:kern w:val="0"/>
          <w14:ligatures w14:val="none"/>
        </w:rPr>
        <w:t>(ASHA, 2023)</w:t>
      </w:r>
      <w:r w:rsidRPr="005E1D91">
        <w:rPr>
          <w:rFonts w:ascii="Times New Roman" w:eastAsia="Times New Roman" w:hAnsi="Times New Roman" w:cs="Times New Roman"/>
          <w:kern w:val="0"/>
          <w14:ligatures w14:val="none"/>
        </w:rPr>
        <w:t>.</w:t>
      </w:r>
    </w:p>
    <w:p w14:paraId="11FB5C8F"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For detailed instructions on how to use female condoms, visit </w:t>
      </w:r>
      <w:hyperlink r:id="rId10" w:tgtFrame="_blank" w:history="1">
        <w:r w:rsidRPr="005E1D91">
          <w:rPr>
            <w:rFonts w:ascii="Times New Roman" w:eastAsia="Times New Roman" w:hAnsi="Times New Roman" w:cs="Times New Roman"/>
            <w:color w:val="0000FF"/>
            <w:kern w:val="0"/>
            <w:u w:val="single"/>
            <w14:ligatures w14:val="none"/>
          </w:rPr>
          <w:t>cdc.gov/condom-use/resources/internal.html</w:t>
        </w:r>
      </w:hyperlink>
      <w:r w:rsidRPr="005E1D91">
        <w:rPr>
          <w:rFonts w:ascii="Times New Roman" w:eastAsia="Times New Roman" w:hAnsi="Times New Roman" w:cs="Times New Roman"/>
          <w:kern w:val="0"/>
          <w14:ligatures w14:val="none"/>
        </w:rPr>
        <w:t>.</w:t>
      </w:r>
    </w:p>
    <w:p w14:paraId="731A90B8"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b/>
          <w:bCs/>
          <w:kern w:val="0"/>
          <w14:ligatures w14:val="none"/>
        </w:rPr>
        <w:t>The cervical cap and the sponge</w:t>
      </w:r>
      <w:r w:rsidRPr="005E1D91">
        <w:rPr>
          <w:rFonts w:ascii="Times New Roman" w:eastAsia="Times New Roman" w:hAnsi="Times New Roman" w:cs="Times New Roman"/>
          <w:kern w:val="0"/>
          <w14:ligatures w14:val="none"/>
        </w:rPr>
        <w:t> both cover the cervix to block sperm, and both are used with spermicide. They're moderately effective for people who haven't given birth — roughly 14 out of 100 get pregnant in a year. They become significantly less effective for women who have given birth before due to changes in the shape and size of the cervix opening. Even when used perfectly, the cap still fails about 9 times out of 100 </w:t>
      </w:r>
      <w:r w:rsidRPr="005E1D91">
        <w:rPr>
          <w:rFonts w:ascii="Times New Roman" w:eastAsia="Times New Roman" w:hAnsi="Times New Roman" w:cs="Times New Roman"/>
          <w:b/>
          <w:bCs/>
          <w:color w:val="111827"/>
          <w:kern w:val="0"/>
          <w14:ligatures w14:val="none"/>
        </w:rPr>
        <w:t>(Hatcher et al., 2011)</w:t>
      </w:r>
      <w:r w:rsidRPr="005E1D91">
        <w:rPr>
          <w:rFonts w:ascii="Times New Roman" w:eastAsia="Times New Roman" w:hAnsi="Times New Roman" w:cs="Times New Roman"/>
          <w:kern w:val="0"/>
          <w14:ligatures w14:val="none"/>
        </w:rPr>
        <w:t>. Neither of these methods protect against STIs, given that they allow semen to enter the woman's body. While these methods were more popular in the 1980s, their use has steadily declined since then. Currently, less than 1% of women use either method of contraception </w:t>
      </w:r>
      <w:r w:rsidRPr="005E1D91">
        <w:rPr>
          <w:rFonts w:ascii="Times New Roman" w:eastAsia="Times New Roman" w:hAnsi="Times New Roman" w:cs="Times New Roman"/>
          <w:b/>
          <w:bCs/>
          <w:color w:val="111827"/>
          <w:kern w:val="0"/>
          <w14:ligatures w14:val="none"/>
        </w:rPr>
        <w:t>(Daniels &amp; Abma, 2025)</w:t>
      </w:r>
      <w:r w:rsidRPr="005E1D91">
        <w:rPr>
          <w:rFonts w:ascii="Times New Roman" w:eastAsia="Times New Roman" w:hAnsi="Times New Roman" w:cs="Times New Roman"/>
          <w:kern w:val="0"/>
          <w14:ligatures w14:val="none"/>
        </w:rPr>
        <w:t>.</w:t>
      </w:r>
    </w:p>
    <w:p w14:paraId="5D2EDA94" w14:textId="665077B8"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"img/cervical%20cap.png"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1BF076B1" wp14:editId="090D8268">
                <wp:extent cx="302260" cy="302260"/>
                <wp:effectExtent l="0" t="0" r="0" b="0"/>
                <wp:docPr id="129196295" name="Rectangle 15" descr="Diagram showing how to insert a cervical cap over the cerv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A18A5" id="Rectangle 15" o:spid="_x0000_s1026" alt="Diagram showing how to insert a cervical cap over the cervi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6.6.</w:t>
      </w:r>
      <w:r w:rsidRPr="005E1D91">
        <w:rPr>
          <w:rFonts w:ascii="Times New Roman" w:eastAsia="Times New Roman" w:hAnsi="Times New Roman" w:cs="Times New Roman"/>
          <w:kern w:val="0"/>
          <w14:ligatures w14:val="none"/>
        </w:rPr>
        <w:t> These instructions can also be applied to how to use cervical sponges.</w:t>
      </w:r>
    </w:p>
    <w:p w14:paraId="698443A5"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A close cousin of the cap is the </w:t>
      </w:r>
      <w:r w:rsidRPr="005E1D91">
        <w:rPr>
          <w:rFonts w:ascii="Times New Roman" w:eastAsia="Times New Roman" w:hAnsi="Times New Roman" w:cs="Times New Roman"/>
          <w:b/>
          <w:bCs/>
          <w:color w:val="6D28D9"/>
          <w:kern w:val="0"/>
          <w14:ligatures w14:val="none"/>
        </w:rPr>
        <w:t>diaphragm</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a shallow, dome-shaped silicone cup that fits over the cervix and is likewise used with spermicide. The diaphragm was the most popular contraceptive in the United States before the pill arrived. It later fell out of fashion, but a modern one-size-fits-most version (sold as Caya) is still available by prescription. Like the cap, it has to stay in place for at least six hours after sex, does little to block STIs, and in typical use fails about 17 out of 100 times a year </w:t>
      </w:r>
      <w:r w:rsidRPr="005E1D91">
        <w:rPr>
          <w:rFonts w:ascii="Times New Roman" w:eastAsia="Times New Roman" w:hAnsi="Times New Roman" w:cs="Times New Roman"/>
          <w:b/>
          <w:bCs/>
          <w:color w:val="111827"/>
          <w:kern w:val="0"/>
          <w14:ligatures w14:val="none"/>
        </w:rPr>
        <w:t>(Trussell, 2011)</w:t>
      </w:r>
      <w:r w:rsidRPr="005E1D91">
        <w:rPr>
          <w:rFonts w:ascii="Times New Roman" w:eastAsia="Times New Roman" w:hAnsi="Times New Roman" w:cs="Times New Roman"/>
          <w:kern w:val="0"/>
          <w14:ligatures w14:val="none"/>
        </w:rPr>
        <w:t>.</w:t>
      </w:r>
    </w:p>
    <w:p w14:paraId="1223EFA7"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That brings us to </w:t>
      </w:r>
      <w:r w:rsidRPr="005E1D91">
        <w:rPr>
          <w:rFonts w:ascii="Times New Roman" w:eastAsia="Times New Roman" w:hAnsi="Times New Roman" w:cs="Times New Roman"/>
          <w:b/>
          <w:bCs/>
          <w:color w:val="6D28D9"/>
          <w:kern w:val="0"/>
          <w14:ligatures w14:val="none"/>
        </w:rPr>
        <w:t>spermicides</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 chemicals (most often a compound called nonoxynol-9) sold as foams, creams, gels, films, and suppositories that are placed in the vagina before sex. They work two ways at once: the chemical disables sperm, while the base physically blocks the cervix. They're cheap, sold over the counter, and need no prescription or partner cooperation. But on their own they are one of the </w:t>
      </w:r>
      <w:r w:rsidRPr="005E1D91">
        <w:rPr>
          <w:rFonts w:ascii="Times New Roman" w:eastAsia="Times New Roman" w:hAnsi="Times New Roman" w:cs="Times New Roman"/>
          <w:i/>
          <w:iCs/>
          <w:kern w:val="0"/>
          <w14:ligatures w14:val="none"/>
        </w:rPr>
        <w:t>least</w:t>
      </w:r>
      <w:r w:rsidRPr="005E1D91">
        <w:rPr>
          <w:rFonts w:ascii="Times New Roman" w:eastAsia="Times New Roman" w:hAnsi="Times New Roman" w:cs="Times New Roman"/>
          <w:kern w:val="0"/>
          <w14:ligatures w14:val="none"/>
        </w:rPr>
        <w:t> reliable methods, with roughly 28 of 100 users becoming pregnant in a year </w:t>
      </w:r>
      <w:r w:rsidRPr="005E1D91">
        <w:rPr>
          <w:rFonts w:ascii="Times New Roman" w:eastAsia="Times New Roman" w:hAnsi="Times New Roman" w:cs="Times New Roman"/>
          <w:b/>
          <w:bCs/>
          <w:color w:val="111827"/>
          <w:kern w:val="0"/>
          <w14:ligatures w14:val="none"/>
        </w:rPr>
        <w:t>(Trussell, 2011)</w:t>
      </w:r>
      <w:r w:rsidRPr="005E1D91">
        <w:rPr>
          <w:rFonts w:ascii="Times New Roman" w:eastAsia="Times New Roman" w:hAnsi="Times New Roman" w:cs="Times New Roman"/>
          <w:kern w:val="0"/>
          <w14:ligatures w14:val="none"/>
        </w:rPr>
        <w:t>. They give no STI protection, and using nonoxynol-9 frequently can irritate the vaginal lining, which may actually </w:t>
      </w:r>
      <w:r w:rsidRPr="005E1D91">
        <w:rPr>
          <w:rFonts w:ascii="Times New Roman" w:eastAsia="Times New Roman" w:hAnsi="Times New Roman" w:cs="Times New Roman"/>
          <w:i/>
          <w:iCs/>
          <w:kern w:val="0"/>
          <w14:ligatures w14:val="none"/>
        </w:rPr>
        <w:t>raise</w:t>
      </w:r>
      <w:r w:rsidRPr="005E1D91">
        <w:rPr>
          <w:rFonts w:ascii="Times New Roman" w:eastAsia="Times New Roman" w:hAnsi="Times New Roman" w:cs="Times New Roman"/>
          <w:kern w:val="0"/>
          <w14:ligatures w14:val="none"/>
        </w:rPr>
        <w:t> the risk of infection. The takeaway: spermicides work best not as a stand-alone method but as a booster — paired with a condom, diaphragm, or cap to push effectiveness higher.</w:t>
      </w:r>
    </w:p>
    <w:p w14:paraId="07ADA3ED" w14:textId="177A8CDF"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"img/spermicide.jpg"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73063419" wp14:editId="3AD84FCF">
                <wp:extent cx="302260" cy="302260"/>
                <wp:effectExtent l="0" t="0" r="0" b="0"/>
                <wp:docPr id="153401772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5B4C7" id="Rectangle 1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p>
    <w:p w14:paraId="2B766ECD"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A newer option chases the same goal — an inhospitable vagina — through gentler chemistry. The prescription gel </w:t>
      </w:r>
      <w:r w:rsidRPr="005E1D91">
        <w:rPr>
          <w:rFonts w:ascii="Times New Roman" w:eastAsia="Times New Roman" w:hAnsi="Times New Roman" w:cs="Times New Roman"/>
          <w:b/>
          <w:bCs/>
          <w:kern w:val="0"/>
          <w14:ligatures w14:val="none"/>
        </w:rPr>
        <w:t>Phexxi</w:t>
      </w:r>
      <w:r w:rsidRPr="005E1D91">
        <w:rPr>
          <w:rFonts w:ascii="Times New Roman" w:eastAsia="Times New Roman" w:hAnsi="Times New Roman" w:cs="Times New Roman"/>
          <w:kern w:val="0"/>
          <w14:ligatures w14:val="none"/>
        </w:rPr>
        <w:t xml:space="preserve">, approved by the FDA in 2020, uses lactic and citric acids to keep vaginal pH too acidic for sperm to swim well. It's applied shortly before sex, like a spermicide, but is </w:t>
      </w:r>
      <w:r w:rsidRPr="005E1D91">
        <w:rPr>
          <w:rFonts w:ascii="Times New Roman" w:eastAsia="Times New Roman" w:hAnsi="Times New Roman" w:cs="Times New Roman"/>
          <w:kern w:val="0"/>
          <w14:ligatures w14:val="none"/>
        </w:rPr>
        <w:lastRenderedPageBreak/>
        <w:t>somewhat more effective, with a typical-use failure rate around 14% </w:t>
      </w:r>
      <w:r w:rsidRPr="005E1D91">
        <w:rPr>
          <w:rFonts w:ascii="Times New Roman" w:eastAsia="Times New Roman" w:hAnsi="Times New Roman" w:cs="Times New Roman"/>
          <w:b/>
          <w:bCs/>
          <w:color w:val="111827"/>
          <w:kern w:val="0"/>
          <w14:ligatures w14:val="none"/>
        </w:rPr>
        <w:t>(Planned Parenthood, 2024)</w:t>
      </w:r>
      <w:r w:rsidRPr="005E1D91">
        <w:rPr>
          <w:rFonts w:ascii="Times New Roman" w:eastAsia="Times New Roman" w:hAnsi="Times New Roman" w:cs="Times New Roman"/>
          <w:kern w:val="0"/>
          <w14:ligatures w14:val="none"/>
        </w:rPr>
        <w:t>. Like spermicides, though, it does nothing to guard against STIs.</w:t>
      </w:r>
    </w:p>
    <w:p w14:paraId="79856EAF" w14:textId="77777777" w:rsidR="005E1D91" w:rsidRPr="005E1D91" w:rsidRDefault="005E1D91" w:rsidP="005E1D91">
      <w:pPr>
        <w:spacing w:after="0" w:line="240" w:lineRule="auto"/>
        <w:outlineLvl w:val="0"/>
        <w:rPr>
          <w:rFonts w:ascii="Times New Roman" w:eastAsia="Times New Roman" w:hAnsi="Times New Roman" w:cs="Times New Roman"/>
          <w:b/>
          <w:bCs/>
          <w:color w:val="FFFFFF"/>
          <w:kern w:val="36"/>
          <w:sz w:val="30"/>
          <w:szCs w:val="30"/>
          <w14:ligatures w14:val="none"/>
        </w:rPr>
      </w:pPr>
      <w:r w:rsidRPr="005E1D91">
        <w:rPr>
          <w:rFonts w:ascii="Times New Roman" w:eastAsia="Times New Roman" w:hAnsi="Times New Roman" w:cs="Times New Roman"/>
          <w:b/>
          <w:bCs/>
          <w:color w:val="F3F126"/>
          <w:kern w:val="36"/>
          <w:sz w:val="30"/>
          <w:szCs w:val="30"/>
          <w14:ligatures w14:val="none"/>
        </w:rPr>
        <w:t>6.3</w:t>
      </w:r>
      <w:r w:rsidRPr="005E1D91">
        <w:rPr>
          <w:rFonts w:ascii="Times New Roman" w:eastAsia="Times New Roman" w:hAnsi="Times New Roman" w:cs="Times New Roman"/>
          <w:b/>
          <w:bCs/>
          <w:color w:val="FFFFFF"/>
          <w:kern w:val="36"/>
          <w:sz w:val="30"/>
          <w:szCs w:val="30"/>
          <w14:ligatures w14:val="none"/>
        </w:rPr>
        <w:t> Hormonal Methods</w:t>
      </w:r>
    </w:p>
    <w:p w14:paraId="0EF422F8" w14:textId="77777777" w:rsidR="005E1D91" w:rsidRPr="005E1D91" w:rsidRDefault="005E1D91" w:rsidP="005E1D91">
      <w:pPr>
        <w:spacing w:after="30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Remember the hormone loop covered in the previous chapter on fertility, where the brain sends chemical messages to the ovaries to stop or start egg production. Much of this is driven by 2 hormones: estrogen and progesterone. Hormonal contraceptives work by hijacking that loop. Most do three things at once: they switch off the signal that triggers ovulation (no egg released), they thicken cervical mucus into a plug sperm can't swim through, and they thin the uterine lining. As a group, hormonal contraceptives offer women the best protection against pregnancy. However, none of them protect against STIs.</w:t>
      </w:r>
    </w:p>
    <w:p w14:paraId="46EE2D14"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t>
      </w:r>
      <w:r w:rsidRPr="005E1D91">
        <w:rPr>
          <w:rFonts w:ascii="Times New Roman" w:eastAsia="Times New Roman" w:hAnsi="Times New Roman" w:cs="Times New Roman"/>
          <w:b/>
          <w:bCs/>
          <w:color w:val="6D28D9"/>
          <w:kern w:val="0"/>
          <w14:ligatures w14:val="none"/>
        </w:rPr>
        <w:t>combination pill</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contains estrogen and progestin (an artificial form of progesterone) and is taken daily. Used perfectly, only about 3 in 1,000 users get pregnant in a given year — a 0.3% failure rate. In typical use, however, that jumps to about 7 in 100 </w:t>
      </w:r>
      <w:r w:rsidRPr="005E1D91">
        <w:rPr>
          <w:rFonts w:ascii="Times New Roman" w:eastAsia="Times New Roman" w:hAnsi="Times New Roman" w:cs="Times New Roman"/>
          <w:b/>
          <w:bCs/>
          <w:color w:val="111827"/>
          <w:kern w:val="0"/>
          <w14:ligatures w14:val="none"/>
        </w:rPr>
        <w:t>(CDC, 2024)</w:t>
      </w:r>
      <w:r w:rsidRPr="005E1D91">
        <w:rPr>
          <w:rFonts w:ascii="Times New Roman" w:eastAsia="Times New Roman" w:hAnsi="Times New Roman" w:cs="Times New Roman"/>
          <w:kern w:val="0"/>
          <w14:ligatures w14:val="none"/>
        </w:rPr>
        <w:t>. The difference between a perfect and typical user mostly comes down to having to remember to take the pill every single day. Beyond preventing pregnancy, the pill has other advantages. It typically leads to lighter, more predictable periods, less period discomfort, and fewer symptoms of PMS. Many women experience some side-effects when first getting onto birth control, such as changes in mood or temporary weight gain. For most, these symptoms lessen with time. Studies show that birth control can slightly increase risk for blood clots, but only for smokers over the age of 35.</w:t>
      </w:r>
    </w:p>
    <w:p w14:paraId="3A443FD1" w14:textId="212CD2C1"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"img/package-birth-control-pills.webp"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50098E14" wp14:editId="3EAA2A7D">
                <wp:extent cx="302260" cy="302260"/>
                <wp:effectExtent l="0" t="0" r="0" b="0"/>
                <wp:docPr id="1367183751" name="Rectangle 13" descr="A blister pack of combination birth control pills with active and placebo pil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3B0C0" id="Rectangle 13" o:spid="_x0000_s1026" alt="A blister pack of combination birth control pills with active and placebo pill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6.7.</w:t>
      </w:r>
      <w:r w:rsidRPr="005E1D91">
        <w:rPr>
          <w:rFonts w:ascii="Times New Roman" w:eastAsia="Times New Roman" w:hAnsi="Times New Roman" w:cs="Times New Roman"/>
          <w:kern w:val="0"/>
          <w14:ligatures w14:val="none"/>
        </w:rPr>
        <w:t> Combination pills typically have users take placebo (non-medication) pills for 4–7 days, so that menstrual fluid can be released each month. However, this isn't medically necessary. Women can, if they wish, skip these inactive doses and continue taking the active medication, thus reducing or even eliminating their period.</w:t>
      </w:r>
    </w:p>
    <w:p w14:paraId="67510FD0"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pill's effects reach well beyond preventing pregnancy. Because it switches off ovulation and keeps the uterine lining thin month after month, long-term use measurably lowers the risk of two cancers: it cuts the lifetime risk of endometrial cancer by about half, and the risk of ovarian cancer by roughly a fifth for every five years of use — and that protection can linger for decades after a person stops taking it </w:t>
      </w:r>
      <w:r w:rsidRPr="005E1D91">
        <w:rPr>
          <w:rFonts w:ascii="Times New Roman" w:eastAsia="Times New Roman" w:hAnsi="Times New Roman" w:cs="Times New Roman"/>
          <w:b/>
          <w:bCs/>
          <w:color w:val="111827"/>
          <w:kern w:val="0"/>
          <w14:ligatures w14:val="none"/>
        </w:rPr>
        <w:t>(Iversen et al., 2017; NCI, 2018)</w:t>
      </w:r>
      <w:r w:rsidRPr="005E1D91">
        <w:rPr>
          <w:rFonts w:ascii="Times New Roman" w:eastAsia="Times New Roman" w:hAnsi="Times New Roman" w:cs="Times New Roman"/>
          <w:kern w:val="0"/>
          <w14:ligatures w14:val="none"/>
        </w:rPr>
        <w:t>. (Its effect on breast-cancer risk, by contrast, appears very small and fades after a person stops.) Doctors also prescribe the pill for reasons that have nothing to do with contraception — to rein in heavy or painful periods, clear up acne, and ease conditions like PCOS and endometriosis.</w:t>
      </w:r>
    </w:p>
    <w:p w14:paraId="2BD88511"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One stubborn myth is worth retiring here: the belief that antibiotics cancel out the pill. For the vast majority of antibiotics — including common ones like amoxicillin, doxycycline, and azithromycin — it simply isn't true; they do not lower the pill's effectiveness </w:t>
      </w:r>
      <w:r w:rsidRPr="005E1D91">
        <w:rPr>
          <w:rFonts w:ascii="Times New Roman" w:eastAsia="Times New Roman" w:hAnsi="Times New Roman" w:cs="Times New Roman"/>
          <w:b/>
          <w:bCs/>
          <w:color w:val="111827"/>
          <w:kern w:val="0"/>
          <w14:ligatures w14:val="none"/>
        </w:rPr>
        <w:t>(Simmons et al., 2018)</w:t>
      </w:r>
      <w:r w:rsidRPr="005E1D91">
        <w:rPr>
          <w:rFonts w:ascii="Times New Roman" w:eastAsia="Times New Roman" w:hAnsi="Times New Roman" w:cs="Times New Roman"/>
          <w:kern w:val="0"/>
          <w14:ligatures w14:val="none"/>
        </w:rPr>
        <w:t>. The idea traces back to a single 1970s observation and has outlived the evidence by half a century. There is one real exception: rifampin (and the related "rifamycin" drugs used to treat tuberculosis) speeds up how fast the liver clears the pill's hormones, and so can reduce its protection. A few other substances do the same — notably the herbal supplement St. John's wort and some anti-seizure medications — so it's worth asking a pharmacist whenever you start something new.</w:t>
      </w:r>
    </w:p>
    <w:p w14:paraId="2C75A33C"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pill isn't the right fit for everyone. Because its estrogen slightly raises the risk of blood clots, it is generally not recommended for people who smoke and are over 35, or who have a history of blood clots, stroke, certain heart conditions, migraines with aura, or uncontrolled high blood pressure </w:t>
      </w:r>
      <w:r w:rsidRPr="005E1D91">
        <w:rPr>
          <w:rFonts w:ascii="Times New Roman" w:eastAsia="Times New Roman" w:hAnsi="Times New Roman" w:cs="Times New Roman"/>
          <w:b/>
          <w:bCs/>
          <w:color w:val="111827"/>
          <w:kern w:val="0"/>
          <w14:ligatures w14:val="none"/>
        </w:rPr>
        <w:t>(CDC, U.S. MEC, 2024)</w:t>
      </w:r>
      <w:r w:rsidRPr="005E1D91">
        <w:rPr>
          <w:rFonts w:ascii="Times New Roman" w:eastAsia="Times New Roman" w:hAnsi="Times New Roman" w:cs="Times New Roman"/>
          <w:kern w:val="0"/>
          <w14:ligatures w14:val="none"/>
        </w:rPr>
        <w:t xml:space="preserve">. For them, a progestin-only option — the mini-pill, implant, or </w:t>
      </w:r>
      <w:r w:rsidRPr="005E1D91">
        <w:rPr>
          <w:rFonts w:ascii="Times New Roman" w:eastAsia="Times New Roman" w:hAnsi="Times New Roman" w:cs="Times New Roman"/>
          <w:kern w:val="0"/>
          <w14:ligatures w14:val="none"/>
        </w:rPr>
        <w:lastRenderedPageBreak/>
        <w:t>hormonal IUD — is usually the safer choice. For most healthy people, though, the risks are very small: the chance of a dangerous blood clot is actually higher during pregnancy than on the pill.</w:t>
      </w:r>
    </w:p>
    <w:p w14:paraId="38040845"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What if you forget a pill? It happens, and the fix is simpler than most people assume — what matters is not which day you missed but </w:t>
      </w:r>
      <w:r w:rsidRPr="005E1D91">
        <w:rPr>
          <w:rFonts w:ascii="Times New Roman" w:eastAsia="Times New Roman" w:hAnsi="Times New Roman" w:cs="Times New Roman"/>
          <w:i/>
          <w:iCs/>
          <w:kern w:val="0"/>
          <w14:ligatures w14:val="none"/>
        </w:rPr>
        <w:t>how many</w:t>
      </w:r>
      <w:r w:rsidRPr="005E1D91">
        <w:rPr>
          <w:rFonts w:ascii="Times New Roman" w:eastAsia="Times New Roman" w:hAnsi="Times New Roman" w:cs="Times New Roman"/>
          <w:kern w:val="0"/>
          <w14:ligatures w14:val="none"/>
        </w:rPr>
        <w:t> pills you've missed </w:t>
      </w:r>
      <w:r w:rsidRPr="005E1D91">
        <w:rPr>
          <w:rFonts w:ascii="Times New Roman" w:eastAsia="Times New Roman" w:hAnsi="Times New Roman" w:cs="Times New Roman"/>
          <w:b/>
          <w:bCs/>
          <w:color w:val="111827"/>
          <w:kern w:val="0"/>
          <w14:ligatures w14:val="none"/>
        </w:rPr>
        <w:t>(CDC, U.S. SPR, 2024)</w:t>
      </w:r>
      <w:r w:rsidRPr="005E1D91">
        <w:rPr>
          <w:rFonts w:ascii="Times New Roman" w:eastAsia="Times New Roman" w:hAnsi="Times New Roman" w:cs="Times New Roman"/>
          <w:kern w:val="0"/>
          <w14:ligatures w14:val="none"/>
        </w:rPr>
        <w:t>:</w:t>
      </w:r>
    </w:p>
    <w:p w14:paraId="0DBDFFE2" w14:textId="77777777" w:rsidR="005E1D91" w:rsidRPr="005E1D91" w:rsidRDefault="005E1D91" w:rsidP="005E1D91">
      <w:pPr>
        <w:numPr>
          <w:ilvl w:val="0"/>
          <w:numId w:val="2"/>
        </w:num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b/>
          <w:bCs/>
          <w:kern w:val="0"/>
          <w14:ligatures w14:val="none"/>
        </w:rPr>
        <w:t>Missed one pill</w:t>
      </w:r>
      <w:r w:rsidRPr="005E1D91">
        <w:rPr>
          <w:rFonts w:ascii="Times New Roman" w:eastAsia="Times New Roman" w:hAnsi="Times New Roman" w:cs="Times New Roman"/>
          <w:kern w:val="0"/>
          <w14:ligatures w14:val="none"/>
        </w:rPr>
        <w:t> (or you're less than 48 hours late): take it the moment you remember — even if that means two pills in one day — and finish the pack on schedule. No backup needed.</w:t>
      </w:r>
    </w:p>
    <w:p w14:paraId="4D0E3926" w14:textId="77777777" w:rsidR="005E1D91" w:rsidRPr="005E1D91" w:rsidRDefault="005E1D91" w:rsidP="005E1D91">
      <w:pPr>
        <w:numPr>
          <w:ilvl w:val="0"/>
          <w:numId w:val="2"/>
        </w:num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b/>
          <w:bCs/>
          <w:kern w:val="0"/>
          <w14:ligatures w14:val="none"/>
        </w:rPr>
        <w:t>Missed two or more pills</w:t>
      </w:r>
      <w:r w:rsidRPr="005E1D91">
        <w:rPr>
          <w:rFonts w:ascii="Times New Roman" w:eastAsia="Times New Roman" w:hAnsi="Times New Roman" w:cs="Times New Roman"/>
          <w:kern w:val="0"/>
          <w14:ligatures w14:val="none"/>
        </w:rPr>
        <w:t> (48 hours or more): take the most recent missed pill right away, throw out any earlier missed ones, and keep going with the pack. Use condoms — or skip sex — until you've taken pills seven days in a row. If you had unprotected sex in the previous few days, consider emergency contraception.</w:t>
      </w:r>
    </w:p>
    <w:p w14:paraId="35B33B8D" w14:textId="77777777" w:rsidR="005E1D91" w:rsidRPr="005E1D91" w:rsidRDefault="005E1D91" w:rsidP="005E1D91">
      <w:pPr>
        <w:numPr>
          <w:ilvl w:val="0"/>
          <w:numId w:val="2"/>
        </w:num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b/>
          <w:bCs/>
          <w:kern w:val="0"/>
          <w14:ligatures w14:val="none"/>
        </w:rPr>
        <w:t>If the misses fall in the last active week</w:t>
      </w:r>
      <w:r w:rsidRPr="005E1D91">
        <w:rPr>
          <w:rFonts w:ascii="Times New Roman" w:eastAsia="Times New Roman" w:hAnsi="Times New Roman" w:cs="Times New Roman"/>
          <w:kern w:val="0"/>
          <w14:ligatures w14:val="none"/>
        </w:rPr>
        <w:t> of the pack, skip the placebo (sugar) pills and start a new pack right away.</w:t>
      </w:r>
    </w:p>
    <w:p w14:paraId="38005469" w14:textId="77777777" w:rsidR="005E1D91" w:rsidRPr="005E1D91" w:rsidRDefault="005E1D91" w:rsidP="005E1D91">
      <w:pPr>
        <w:spacing w:after="30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Behind all of this is a single idea, the "seven-day rule": it takes about a week of steady hormones to keep ovulation reliably switched off, so after a slip-up the goal is simply to get back to seven uninterrupted days as quickly as possible.</w:t>
      </w:r>
    </w:p>
    <w:p w14:paraId="7FB2FEDB" w14:textId="7849CD38"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"img/pillrules.png"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199C7DCB" wp14:editId="583B5C1E">
                <wp:extent cx="302260" cy="302260"/>
                <wp:effectExtent l="0" t="0" r="0" b="0"/>
                <wp:docPr id="1010492376" name="Rectangle 12" descr="Rules for taking birth control pills correct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1FDE1" id="Rectangle 12" o:spid="_x0000_s1026" alt="Rules for taking birth control pills correctl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p>
    <w:p w14:paraId="10E8190A"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t>
      </w:r>
      <w:r w:rsidRPr="005E1D91">
        <w:rPr>
          <w:rFonts w:ascii="Times New Roman" w:eastAsia="Times New Roman" w:hAnsi="Times New Roman" w:cs="Times New Roman"/>
          <w:b/>
          <w:bCs/>
          <w:color w:val="6D28D9"/>
          <w:kern w:val="0"/>
          <w14:ligatures w14:val="none"/>
        </w:rPr>
        <w:t>mini-pill</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(progestin-only) drops the estrogen, making it a good option for those who can't take estrogen supplements, which includes people who are breastfeeding or have had certain cancers. It works mainly by thickening cervical mucus. The trade-off is that it has to be taken at the same time every day or its protection slips more than combination pills. Both perfect and typical-use effectiveness are similar to the combination pill.</w:t>
      </w:r>
    </w:p>
    <w:p w14:paraId="33154350"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t>
      </w:r>
      <w:r w:rsidRPr="005E1D91">
        <w:rPr>
          <w:rFonts w:ascii="Times New Roman" w:eastAsia="Times New Roman" w:hAnsi="Times New Roman" w:cs="Times New Roman"/>
          <w:b/>
          <w:bCs/>
          <w:color w:val="6D28D9"/>
          <w:kern w:val="0"/>
          <w14:ligatures w14:val="none"/>
        </w:rPr>
        <w:t>patch</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delivers the same hormones as the combination pill, but through the skin. You wear one patch for a week, replace it for three weeks running, then go patch-free for 1 week after that (that's when the period comes). The advantage is built in: you only have to remember it weekly, not daily. This means fewer chances to slip up. Effectiveness is about the same as the pill. One downside is that it exposes users to somewhat more estrogen, which can intensify some side-effects of hormonal birth control.</w:t>
      </w:r>
    </w:p>
    <w:p w14:paraId="51C4341F" w14:textId="66F5E599"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"img/patch.webp"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23929722" wp14:editId="71DDD9B5">
                <wp:extent cx="302260" cy="302260"/>
                <wp:effectExtent l="0" t="0" r="0" b="0"/>
                <wp:docPr id="745713752" name="Rectangle 11" descr="A contraceptive patch applied to the upper ar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EAAA8" id="Rectangle 11" o:spid="_x0000_s1026" alt="A contraceptive patch applied to the upper ar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6.8.</w:t>
      </w:r>
      <w:r w:rsidRPr="005E1D91">
        <w:rPr>
          <w:rFonts w:ascii="Times New Roman" w:eastAsia="Times New Roman" w:hAnsi="Times New Roman" w:cs="Times New Roman"/>
          <w:kern w:val="0"/>
          <w14:ligatures w14:val="none"/>
        </w:rPr>
        <w:t> Birth control patches can be placed on the arm, belly or hip. They slowly release hormonal medication for 3 weeks before being removed.</w:t>
      </w:r>
    </w:p>
    <w:p w14:paraId="6F105DDA"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t>
      </w:r>
      <w:r w:rsidRPr="005E1D91">
        <w:rPr>
          <w:rFonts w:ascii="Times New Roman" w:eastAsia="Times New Roman" w:hAnsi="Times New Roman" w:cs="Times New Roman"/>
          <w:b/>
          <w:bCs/>
          <w:color w:val="6D28D9"/>
          <w:kern w:val="0"/>
          <w14:ligatures w14:val="none"/>
        </w:rPr>
        <w:t>vaginal ring</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is a soft, flexible ring placed in the vagina, releasing the same hormones. It stays in for three weeks, then comes out for one. It asks for even less remembering than the patch (basically once a month) and its effectiveness matches the pill and patch.</w:t>
      </w:r>
    </w:p>
    <w:p w14:paraId="61ED772B" w14:textId="4A4E6D67"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"img/vaginal%20ring.png"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49BCCAA5" wp14:editId="42EAF1E3">
                <wp:extent cx="302260" cy="302260"/>
                <wp:effectExtent l="0" t="0" r="0" b="0"/>
                <wp:docPr id="2069406770" name="Rectangle 10" descr="A flexible contraceptive vaginal ring and insertion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B55FE" id="Rectangle 10" o:spid="_x0000_s1026" alt="A flexible contraceptive vaginal ring and insertion diagra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6.9.</w:t>
      </w:r>
      <w:r w:rsidRPr="005E1D91">
        <w:rPr>
          <w:rFonts w:ascii="Times New Roman" w:eastAsia="Times New Roman" w:hAnsi="Times New Roman" w:cs="Times New Roman"/>
          <w:kern w:val="0"/>
          <w14:ligatures w14:val="none"/>
        </w:rPr>
        <w:t> To use a vaginal ring, pinch the ring and insert into the vagina until the ring expands around the cervix.</w:t>
      </w:r>
    </w:p>
    <w:p w14:paraId="6E0199F0"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b/>
          <w:bCs/>
          <w:color w:val="6D28D9"/>
          <w:kern w:val="0"/>
          <w14:ligatures w14:val="none"/>
        </w:rPr>
        <w:t>Depo-Provera</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is a progestin-only shot given by a provider once every 3 months. Its big advantage is convenience, with it being administered only 4 times a year. This is why its typical-use effectiveness is higher than the daily pill, with a failure rate of only 4 in 100. The main drawback is that, after stopping, it can take several months for fertility to return.</w:t>
      </w:r>
    </w:p>
    <w:p w14:paraId="4E7B8CEA"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b/>
          <w:bCs/>
          <w:color w:val="6D28D9"/>
          <w:kern w:val="0"/>
          <w14:ligatures w14:val="none"/>
        </w:rPr>
        <w:t>Emergency contraception</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(often called the morning-after pill) is the backup, not the plan. Taken after unprotected sex — say, when a condom breaks — it works mainly by delaying or preventing ovulation. The sooner it's taken, the better it works, and pregnancy rates after using it run about 1 to 2% </w:t>
      </w:r>
      <w:r w:rsidRPr="005E1D91">
        <w:rPr>
          <w:rFonts w:ascii="Times New Roman" w:eastAsia="Times New Roman" w:hAnsi="Times New Roman" w:cs="Times New Roman"/>
          <w:b/>
          <w:bCs/>
          <w:color w:val="111827"/>
          <w:kern w:val="0"/>
          <w14:ligatures w14:val="none"/>
        </w:rPr>
        <w:t>(Hatcher et al., 2011)</w:t>
      </w:r>
      <w:r w:rsidRPr="005E1D91">
        <w:rPr>
          <w:rFonts w:ascii="Times New Roman" w:eastAsia="Times New Roman" w:hAnsi="Times New Roman" w:cs="Times New Roman"/>
          <w:kern w:val="0"/>
          <w14:ligatures w14:val="none"/>
        </w:rPr>
        <w:t xml:space="preserve">. One important point: it prevents a pregnancy from starting and </w:t>
      </w:r>
      <w:r w:rsidRPr="005E1D91">
        <w:rPr>
          <w:rFonts w:ascii="Times New Roman" w:eastAsia="Times New Roman" w:hAnsi="Times New Roman" w:cs="Times New Roman"/>
          <w:kern w:val="0"/>
          <w14:ligatures w14:val="none"/>
        </w:rPr>
        <w:lastRenderedPageBreak/>
        <w:t>will </w:t>
      </w:r>
      <w:r w:rsidRPr="005E1D91">
        <w:rPr>
          <w:rFonts w:ascii="Times New Roman" w:eastAsia="Times New Roman" w:hAnsi="Times New Roman" w:cs="Times New Roman"/>
          <w:i/>
          <w:iCs/>
          <w:kern w:val="0"/>
          <w14:ligatures w14:val="none"/>
        </w:rPr>
        <w:t>not</w:t>
      </w:r>
      <w:r w:rsidRPr="005E1D91">
        <w:rPr>
          <w:rFonts w:ascii="Times New Roman" w:eastAsia="Times New Roman" w:hAnsi="Times New Roman" w:cs="Times New Roman"/>
          <w:kern w:val="0"/>
          <w14:ligatures w14:val="none"/>
        </w:rPr>
        <w:t> end one that has already implanted. It's built for emergencies, not for regular use. When taking emergency contraceptives, such as Plan B, women often experience a heavier period and more severe cramping than usual. They may also experience nausea, fatigue, headaches, and breast sensitivity </w:t>
      </w:r>
      <w:r w:rsidRPr="005E1D91">
        <w:rPr>
          <w:rFonts w:ascii="Times New Roman" w:eastAsia="Times New Roman" w:hAnsi="Times New Roman" w:cs="Times New Roman"/>
          <w:b/>
          <w:bCs/>
          <w:color w:val="111827"/>
          <w:kern w:val="0"/>
          <w14:ligatures w14:val="none"/>
        </w:rPr>
        <w:t>(RxList, 2022)</w:t>
      </w:r>
      <w:r w:rsidRPr="005E1D91">
        <w:rPr>
          <w:rFonts w:ascii="Times New Roman" w:eastAsia="Times New Roman" w:hAnsi="Times New Roman" w:cs="Times New Roman"/>
          <w:kern w:val="0"/>
          <w14:ligatures w14:val="none"/>
        </w:rPr>
        <w:t>. Serious side effects are very rare and there is no evidence that emergency contraceptives hurt a woman's fertility in the long-term.</w:t>
      </w:r>
    </w:p>
    <w:p w14:paraId="74D9C917" w14:textId="28F34D77"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"img/plan%20b.jpeg"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6AB6E6DE" wp14:editId="2453410D">
                <wp:extent cx="302260" cy="302260"/>
                <wp:effectExtent l="0" t="0" r="0" b="0"/>
                <wp:docPr id="453478226" name="Rectangle 9" descr="A box of Plan B emergency contracep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6C4BB" id="Rectangle 9" o:spid="_x0000_s1026" alt="A box of Plan B emergency contraceptiv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6.10.</w:t>
      </w:r>
      <w:r w:rsidRPr="005E1D91">
        <w:rPr>
          <w:rFonts w:ascii="Times New Roman" w:eastAsia="Times New Roman" w:hAnsi="Times New Roman" w:cs="Times New Roman"/>
          <w:kern w:val="0"/>
          <w14:ligatures w14:val="none"/>
        </w:rPr>
        <w:t> Plan B is a popular emergency contraceptive that can be purchased over-the-counter. It is not an abortion pill and so is available in all states.</w:t>
      </w:r>
    </w:p>
    <w:p w14:paraId="6204809F"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b/>
          <w:bCs/>
          <w:color w:val="6D28D9"/>
          <w:kern w:val="0"/>
          <w14:ligatures w14:val="none"/>
        </w:rPr>
        <w:t>There are so many options to choose from!</w:t>
      </w:r>
      <w:r w:rsidRPr="005E1D91">
        <w:rPr>
          <w:rFonts w:ascii="Times New Roman" w:eastAsia="Times New Roman" w:hAnsi="Times New Roman" w:cs="Times New Roman"/>
          <w:kern w:val="0"/>
          <w14:ligatures w14:val="none"/>
        </w:rPr>
        <w:t> Click on the image below to take a quick contraceptives quiz to see which one might be right for you.</w:t>
      </w:r>
    </w:p>
    <w:p w14:paraId="61C74AF9" w14:textId="74FEB129"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noProof/>
          <w:color w:val="0000FF"/>
          <w:kern w:val="0"/>
          <w14:ligatures w14:val="none"/>
        </w:rPr>
        <mc:AlternateContent>
          <mc:Choice Requires="wps">
            <w:drawing>
              <wp:inline distT="0" distB="0" distL="0" distR="0" wp14:anchorId="05C3C511" wp14:editId="1DAF9BF4">
                <wp:extent cx="302260" cy="302260"/>
                <wp:effectExtent l="0" t="0" r="0" b="0"/>
                <wp:docPr id="1980951787" name="Rectangle 8" descr="An array of different contraceptive methods to choose from — take the quiz to find the right on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29F52" id="Rectangle 8" o:spid="_x0000_s1026" alt="An array of different contraceptive methods to choose from — take the quiz to find the right one." href="https://www.contraceptionchoices.org/FSRH/ContraceptionChoices/Whats-Right-for-Me.aspx"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" o:button="t" filled="f" stroked="f">
                <v:fill o:detectmouseclick="t"/>
                <o:lock v:ext="edit" aspectratio="t"/>
                <w10:anchorlock/>
              </v:rect>
            </w:pict>
          </mc:Fallback>
        </mc:AlternateContent>
      </w:r>
    </w:p>
    <w:p w14:paraId="35940BEC" w14:textId="77777777" w:rsidR="005E1D91" w:rsidRPr="005E1D91" w:rsidRDefault="005E1D91" w:rsidP="005E1D91">
      <w:pPr>
        <w:spacing w:after="0" w:line="240" w:lineRule="auto"/>
        <w:outlineLvl w:val="0"/>
        <w:rPr>
          <w:rFonts w:ascii="Times New Roman" w:eastAsia="Times New Roman" w:hAnsi="Times New Roman" w:cs="Times New Roman"/>
          <w:b/>
          <w:bCs/>
          <w:color w:val="FFFFFF"/>
          <w:kern w:val="36"/>
          <w:sz w:val="30"/>
          <w:szCs w:val="30"/>
          <w14:ligatures w14:val="none"/>
        </w:rPr>
      </w:pPr>
      <w:r w:rsidRPr="005E1D91">
        <w:rPr>
          <w:rFonts w:ascii="Times New Roman" w:eastAsia="Times New Roman" w:hAnsi="Times New Roman" w:cs="Times New Roman"/>
          <w:b/>
          <w:bCs/>
          <w:color w:val="F3F126"/>
          <w:kern w:val="36"/>
          <w:sz w:val="30"/>
          <w:szCs w:val="30"/>
          <w14:ligatures w14:val="none"/>
        </w:rPr>
        <w:t>6.4</w:t>
      </w:r>
      <w:r w:rsidRPr="005E1D91">
        <w:rPr>
          <w:rFonts w:ascii="Times New Roman" w:eastAsia="Times New Roman" w:hAnsi="Times New Roman" w:cs="Times New Roman"/>
          <w:b/>
          <w:bCs/>
          <w:color w:val="FFFFFF"/>
          <w:kern w:val="36"/>
          <w:sz w:val="30"/>
          <w:szCs w:val="30"/>
          <w14:ligatures w14:val="none"/>
        </w:rPr>
        <w:t> Long-Acting Reversible Contraceptives (LARC)</w:t>
      </w:r>
    </w:p>
    <w:p w14:paraId="0B9A31EE" w14:textId="77777777" w:rsidR="005E1D91" w:rsidRPr="005E1D91" w:rsidRDefault="005E1D91" w:rsidP="005E1D91">
      <w:pPr>
        <w:spacing w:after="30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Notice the pattern running through all of the hormonal methods? When these methods fail, it's most often due to common forgetfulness. It's difficult to remember to take a pill everyday or switch out a patch every week. For many, it can be difficult to regularly schedule a doctor's appointment to get a hormonal shot.</w:t>
      </w:r>
    </w:p>
    <w:p w14:paraId="357A3F18" w14:textId="77777777" w:rsidR="005E1D91" w:rsidRPr="005E1D91" w:rsidRDefault="005E1D91" w:rsidP="005E1D91">
      <w:pPr>
        <w:spacing w:after="30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LARCs erase that problem. They're placed once and then work for years with nothing to remember. This is why their typical-use effectiveness is essentially the same as their perfect-use effectiveness; and both are exceptionally high. Plus, all LARCs are fully "reversible," which means fertility returns quickly once they're removed.</w:t>
      </w:r>
    </w:p>
    <w:p w14:paraId="2DD34812"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t>
      </w:r>
      <w:r w:rsidRPr="005E1D91">
        <w:rPr>
          <w:rFonts w:ascii="Times New Roman" w:eastAsia="Times New Roman" w:hAnsi="Times New Roman" w:cs="Times New Roman"/>
          <w:b/>
          <w:bCs/>
          <w:color w:val="6D28D9"/>
          <w:kern w:val="0"/>
          <w14:ligatures w14:val="none"/>
        </w:rPr>
        <w:t>implant</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is a thin, flexible, matchstick-sized rod sold in the United States under the brand name Nexplanon. It's placed just beneath the skin of the upper arm by a trained provider. It is a progestin-only contraceptive, much like the mini-pill. It works through several overlapping mechanisms: it suppresses ovulation by preventing the luteinizing hormone (LH) surge that triggers egg release, and it thickens the cervical mucus, which reduces the ability of sperm to reach the site of fertilization. The implant is exceptionally effective, with fewer than 1 in 1,000 users experiencing pregnancy in a given year. Fertility returns very quickly after removal. The FDA states that pregnancy can occur as early as one week after the implant is taken out </w:t>
      </w:r>
      <w:r w:rsidRPr="005E1D91">
        <w:rPr>
          <w:rFonts w:ascii="Times New Roman" w:eastAsia="Times New Roman" w:hAnsi="Times New Roman" w:cs="Times New Roman"/>
          <w:b/>
          <w:bCs/>
          <w:color w:val="111827"/>
          <w:kern w:val="0"/>
          <w14:ligatures w14:val="none"/>
        </w:rPr>
        <w:t>(Nelson, 2026)</w:t>
      </w:r>
      <w:r w:rsidRPr="005E1D91">
        <w:rPr>
          <w:rFonts w:ascii="Times New Roman" w:eastAsia="Times New Roman" w:hAnsi="Times New Roman" w:cs="Times New Roman"/>
          <w:kern w:val="0"/>
          <w14:ligatures w14:val="none"/>
        </w:rPr>
        <w:t>. In 2026, the FDA approved extended use of the implant from 3 years to up to 5 years, so this can be a truly </w:t>
      </w:r>
      <w:r w:rsidRPr="005E1D91">
        <w:rPr>
          <w:rFonts w:ascii="Times New Roman" w:eastAsia="Times New Roman" w:hAnsi="Times New Roman" w:cs="Times New Roman"/>
          <w:i/>
          <w:iCs/>
          <w:kern w:val="0"/>
          <w14:ligatures w14:val="none"/>
        </w:rPr>
        <w:t>long lasting</w:t>
      </w:r>
      <w:r w:rsidRPr="005E1D91">
        <w:rPr>
          <w:rFonts w:ascii="Times New Roman" w:eastAsia="Times New Roman" w:hAnsi="Times New Roman" w:cs="Times New Roman"/>
          <w:kern w:val="0"/>
          <w14:ligatures w14:val="none"/>
        </w:rPr>
        <w:t> contraceptive </w:t>
      </w:r>
      <w:r w:rsidRPr="005E1D91">
        <w:rPr>
          <w:rFonts w:ascii="Times New Roman" w:eastAsia="Times New Roman" w:hAnsi="Times New Roman" w:cs="Times New Roman"/>
          <w:b/>
          <w:bCs/>
          <w:color w:val="111827"/>
          <w:kern w:val="0"/>
          <w14:ligatures w14:val="none"/>
        </w:rPr>
        <w:t>(Fitch, 2026)</w:t>
      </w:r>
      <w:r w:rsidRPr="005E1D91">
        <w:rPr>
          <w:rFonts w:ascii="Times New Roman" w:eastAsia="Times New Roman" w:hAnsi="Times New Roman" w:cs="Times New Roman"/>
          <w:kern w:val="0"/>
          <w14:ligatures w14:val="none"/>
        </w:rPr>
        <w:t>.</w:t>
      </w:r>
    </w:p>
    <w:p w14:paraId="1D80B7E7" w14:textId="67D3D52C"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"img/implant.png"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426BDEAA" wp14:editId="4EDF4E83">
                <wp:extent cx="302260" cy="302260"/>
                <wp:effectExtent l="0" t="0" r="0" b="0"/>
                <wp:docPr id="1132468545" name="Rectangle 7" descr="A contraceptive implant being placed under the skin of the upper ar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E4159" id="Rectangle 7" o:spid="_x0000_s1026" alt="A contraceptive implant being placed under the skin of the upper ar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6.11.</w:t>
      </w:r>
      <w:r w:rsidRPr="005E1D91">
        <w:rPr>
          <w:rFonts w:ascii="Times New Roman" w:eastAsia="Times New Roman" w:hAnsi="Times New Roman" w:cs="Times New Roman"/>
          <w:kern w:val="0"/>
          <w14:ligatures w14:val="none"/>
        </w:rPr>
        <w:t> The birth control implant is non-surgically inserted into the upper arm, with the procedure only taking minutes. The implant can then deliver up to 5 years of protection against pregnancy.</w:t>
      </w:r>
    </w:p>
    <w:p w14:paraId="6E1BD8D4"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t>
      </w:r>
      <w:r w:rsidRPr="005E1D91">
        <w:rPr>
          <w:rFonts w:ascii="Times New Roman" w:eastAsia="Times New Roman" w:hAnsi="Times New Roman" w:cs="Times New Roman"/>
          <w:b/>
          <w:bCs/>
          <w:color w:val="6D28D9"/>
          <w:kern w:val="0"/>
          <w14:ligatures w14:val="none"/>
        </w:rPr>
        <w:t>IUD</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(intrauterine device) is a small device placed inside the uterus. It comes in 2 kinds: the hormonal version, which releases progestin only, and a copper version, which uses no hormones. The copper version of the IUD simply makes the uterus an unfriendly place for sperm, as copper is a natural spermicide. Both versions are over 99% effective and last anywhere from several years to a decade or more </w:t>
      </w:r>
      <w:r w:rsidRPr="005E1D91">
        <w:rPr>
          <w:rFonts w:ascii="Times New Roman" w:eastAsia="Times New Roman" w:hAnsi="Times New Roman" w:cs="Times New Roman"/>
          <w:b/>
          <w:bCs/>
          <w:color w:val="111827"/>
          <w:kern w:val="0"/>
          <w14:ligatures w14:val="none"/>
        </w:rPr>
        <w:t>(Cleveland Clinic, 2024; Hatcher et al., 2011)</w:t>
      </w:r>
      <w:r w:rsidRPr="005E1D91">
        <w:rPr>
          <w:rFonts w:ascii="Times New Roman" w:eastAsia="Times New Roman" w:hAnsi="Times New Roman" w:cs="Times New Roman"/>
          <w:kern w:val="0"/>
          <w14:ligatures w14:val="none"/>
        </w:rPr>
        <w:t>. The main downsides are that insertion can be uncomfortable and the copper type can make periods heavier (hormonal ones often make them lighter).</w:t>
      </w:r>
    </w:p>
    <w:p w14:paraId="3D5A3AE5" w14:textId="348F3F1E"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lastRenderedPageBreak/>
        <w:fldChar w:fldCharType="begin"/>
      </w:r>
      <w:r w:rsidRPr="005E1D91">
        <w:rPr>
          <w:rFonts w:ascii="Times New Roman" w:eastAsia="Times New Roman" w:hAnsi="Times New Roman" w:cs="Times New Roman"/>
          <w:kern w:val="0"/>
          <w14:ligatures w14:val="none"/>
        </w:rPr>
        <w:instrText xml:space="preserve"> INCLUDEPICTURE "img/iud.gif"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3F49F028" wp14:editId="34FBA254">
                <wp:extent cx="302260" cy="302260"/>
                <wp:effectExtent l="0" t="0" r="0" b="0"/>
                <wp:docPr id="847433919" name="Rectangle 6" descr="Diagram of an IUD placed inside the uterus with its string through the cerv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F4D0F" id="Rectangle 6" o:spid="_x0000_s1026" alt="Diagram of an IUD placed inside the uterus with its string through the cervi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6.12.</w:t>
      </w:r>
      <w:r w:rsidRPr="005E1D91">
        <w:rPr>
          <w:rFonts w:ascii="Times New Roman" w:eastAsia="Times New Roman" w:hAnsi="Times New Roman" w:cs="Times New Roman"/>
          <w:kern w:val="0"/>
          <w14:ligatures w14:val="none"/>
        </w:rPr>
        <w:t> The IUD comes in hormonal or copper varieties. Both are inserted into the uterus through the vagina. A small string is left on the IUD, which hangs outside of the cervix. This offers women a way to check to make sure the IUD remains in place over time.</w:t>
      </w:r>
    </w:p>
    <w:p w14:paraId="49924306" w14:textId="77777777" w:rsidR="005E1D91" w:rsidRPr="005E1D91" w:rsidRDefault="005E1D91" w:rsidP="005E1D91">
      <w:pPr>
        <w:spacing w:after="0" w:line="240" w:lineRule="auto"/>
        <w:outlineLvl w:val="0"/>
        <w:rPr>
          <w:rFonts w:ascii="Times New Roman" w:eastAsia="Times New Roman" w:hAnsi="Times New Roman" w:cs="Times New Roman"/>
          <w:b/>
          <w:bCs/>
          <w:color w:val="FFFFFF"/>
          <w:kern w:val="36"/>
          <w:sz w:val="30"/>
          <w:szCs w:val="30"/>
          <w14:ligatures w14:val="none"/>
        </w:rPr>
      </w:pPr>
      <w:r w:rsidRPr="005E1D91">
        <w:rPr>
          <w:rFonts w:ascii="Times New Roman" w:eastAsia="Times New Roman" w:hAnsi="Times New Roman" w:cs="Times New Roman"/>
          <w:b/>
          <w:bCs/>
          <w:color w:val="F3F126"/>
          <w:kern w:val="36"/>
          <w:sz w:val="30"/>
          <w:szCs w:val="30"/>
          <w14:ligatures w14:val="none"/>
        </w:rPr>
        <w:t>6.5</w:t>
      </w:r>
      <w:r w:rsidRPr="005E1D91">
        <w:rPr>
          <w:rFonts w:ascii="Times New Roman" w:eastAsia="Times New Roman" w:hAnsi="Times New Roman" w:cs="Times New Roman"/>
          <w:b/>
          <w:bCs/>
          <w:color w:val="FFFFFF"/>
          <w:kern w:val="36"/>
          <w:sz w:val="30"/>
          <w:szCs w:val="30"/>
          <w14:ligatures w14:val="none"/>
        </w:rPr>
        <w:t> Sterilization</w:t>
      </w:r>
    </w:p>
    <w:p w14:paraId="0B22233C"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For people who are certain they don't want children — or don't want any more — sterilization offers a permanent answer. Both versions are minor surgeries, and both are over 99% effective. While these procedures can sometimes be reversed through additional surgery, they should be treated as permanent given that fully reversing the procedures is never guaranteed </w:t>
      </w:r>
      <w:r w:rsidRPr="005E1D91">
        <w:rPr>
          <w:rFonts w:ascii="Times New Roman" w:eastAsia="Times New Roman" w:hAnsi="Times New Roman" w:cs="Times New Roman"/>
          <w:b/>
          <w:bCs/>
          <w:color w:val="111827"/>
          <w:kern w:val="0"/>
          <w14:ligatures w14:val="none"/>
        </w:rPr>
        <w:t>(CDC, 2024)</w:t>
      </w:r>
      <w:r w:rsidRPr="005E1D91">
        <w:rPr>
          <w:rFonts w:ascii="Times New Roman" w:eastAsia="Times New Roman" w:hAnsi="Times New Roman" w:cs="Times New Roman"/>
          <w:kern w:val="0"/>
          <w14:ligatures w14:val="none"/>
        </w:rPr>
        <w:t>.</w:t>
      </w:r>
    </w:p>
    <w:p w14:paraId="37AE7769"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b/>
          <w:bCs/>
          <w:color w:val="6D28D9"/>
          <w:kern w:val="0"/>
          <w14:ligatures w14:val="none"/>
        </w:rPr>
        <w:t>Vasectomy</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(male sterilization) cuts or blocks the vas deferens — the tube that carries sperm from the testes to the penis. It's a quick procedure done with only local anesthesia. Importantly, it doesn't change testosterone, sex drive, or the experience of ejaculation. The semen simply no longer carries sperm. It's simpler, cheaper, and lower-risk than female sterilization.</w:t>
      </w:r>
    </w:p>
    <w:p w14:paraId="3B27BCFA" w14:textId="56F1ACDD"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"img/vasectomy.png"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128F048D" wp14:editId="06B488D3">
                <wp:extent cx="302260" cy="302260"/>
                <wp:effectExtent l="0" t="0" r="0" b="0"/>
                <wp:docPr id="1882605320" name="Rectangle 5" descr="Diagram of a vasectomy cutting the vas defere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3BA2A" id="Rectangle 5" o:spid="_x0000_s1026" alt="Diagram of a vasectomy cutting the vas deferen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6.13.</w:t>
      </w:r>
      <w:r w:rsidRPr="005E1D91">
        <w:rPr>
          <w:rFonts w:ascii="Times New Roman" w:eastAsia="Times New Roman" w:hAnsi="Times New Roman" w:cs="Times New Roman"/>
          <w:kern w:val="0"/>
          <w14:ligatures w14:val="none"/>
        </w:rPr>
        <w:t> The vasectomy involves only a small cut to be made separating the vas deferens.</w:t>
      </w:r>
    </w:p>
    <w:p w14:paraId="7E89A7BF"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b/>
          <w:bCs/>
          <w:color w:val="6D28D9"/>
          <w:kern w:val="0"/>
          <w14:ligatures w14:val="none"/>
        </w:rPr>
        <w:t>Tubal ligation</w:t>
      </w:r>
      <w:r w:rsidRPr="005E1D91">
        <w:rPr>
          <w:rFonts w:ascii="Times New Roman" w:eastAsia="Times New Roman" w:hAnsi="Times New Roman" w:cs="Times New Roman"/>
          <w:b/>
          <w:bCs/>
          <w:i/>
          <w:iCs/>
          <w:color w:val="6D28D9"/>
          <w:kern w:val="0"/>
          <w:sz w:val="14"/>
          <w:szCs w:val="14"/>
          <w:bdr w:val="single" w:sz="6" w:space="0" w:color="6D28D9" w:frame="1"/>
          <w14:ligatures w14:val="none"/>
        </w:rPr>
        <w:t>i</w:t>
      </w:r>
      <w:r w:rsidRPr="005E1D91">
        <w:rPr>
          <w:rFonts w:ascii="Times New Roman" w:eastAsia="Times New Roman" w:hAnsi="Times New Roman" w:cs="Times New Roman"/>
          <w:kern w:val="0"/>
          <w14:ligatures w14:val="none"/>
        </w:rPr>
        <w:t> (female sterilization), commonly known as "getting your tubes tied," is a surgical procedure that closes off the fallopian tubes, so egg and sperm can never meet. The fallopian tubes may be blocked in several ways: clipped or banded using small clamps or rings, cauterized with electrical current, tied and cut using the classic method, or removed entirely. The entire procedure typically takes 30 minutes to an hour, and most patients go home the same day. It is considerably more involved than a vasectomy, which requires only a minor scrotal incision under local anesthesia, because abdominal access is required. That said, complications are rare: major complications occur in fewer than 0.5% of cases, and most women return to normal activity within days </w:t>
      </w:r>
      <w:r w:rsidRPr="005E1D91">
        <w:rPr>
          <w:rFonts w:ascii="Times New Roman" w:eastAsia="Times New Roman" w:hAnsi="Times New Roman" w:cs="Times New Roman"/>
          <w:b/>
          <w:bCs/>
          <w:color w:val="111827"/>
          <w:kern w:val="0"/>
          <w14:ligatures w14:val="none"/>
        </w:rPr>
        <w:t>(Cleveland Clinic, 2023)</w:t>
      </w:r>
      <w:r w:rsidRPr="005E1D91">
        <w:rPr>
          <w:rFonts w:ascii="Times New Roman" w:eastAsia="Times New Roman" w:hAnsi="Times New Roman" w:cs="Times New Roman"/>
          <w:kern w:val="0"/>
          <w14:ligatures w14:val="none"/>
        </w:rPr>
        <w:t>.</w:t>
      </w:r>
    </w:p>
    <w:p w14:paraId="01F53DEE" w14:textId="3C2FFC34"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"img/fallopian%20tube%20sterilization.png"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13AE5CC8" wp14:editId="6A5E3BFB">
                <wp:extent cx="302260" cy="302260"/>
                <wp:effectExtent l="0" t="0" r="0" b="0"/>
                <wp:docPr id="1242071912" name="Rectangle 4" descr="Different methods of tubal ligation on the fallopian tub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916B3" id="Rectangle 4" o:spid="_x0000_s1026" alt="Different methods of tubal ligation on the fallopian tub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6.14.</w:t>
      </w:r>
      <w:r w:rsidRPr="005E1D91">
        <w:rPr>
          <w:rFonts w:ascii="Times New Roman" w:eastAsia="Times New Roman" w:hAnsi="Times New Roman" w:cs="Times New Roman"/>
          <w:kern w:val="0"/>
          <w14:ligatures w14:val="none"/>
        </w:rPr>
        <w:t> There are many different methods used for tubal ligation. Cauterization tends to have the lowest failure rate, while affixing a clip or band around the fallopian tubes has the highest.</w:t>
      </w:r>
    </w:p>
    <w:p w14:paraId="38558A62"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Surprisingly, the effectiveness of sterilization is somewhat lower than LARCs. While sterilization is a permanent form of contraceptive, there is a chance that the body can heal together the separated vas deferens or fallopian tubes. Recent findings by the National Survey of Family Growth (NSFG) found that 3–5% of women get pregnant after tubal ligation </w:t>
      </w:r>
      <w:r w:rsidRPr="005E1D91">
        <w:rPr>
          <w:rFonts w:ascii="Times New Roman" w:eastAsia="Times New Roman" w:hAnsi="Times New Roman" w:cs="Times New Roman"/>
          <w:b/>
          <w:bCs/>
          <w:color w:val="111827"/>
          <w:kern w:val="0"/>
          <w14:ligatures w14:val="none"/>
        </w:rPr>
        <w:t>(Schwarz et al., 2024)</w:t>
      </w:r>
      <w:r w:rsidRPr="005E1D91">
        <w:rPr>
          <w:rFonts w:ascii="Times New Roman" w:eastAsia="Times New Roman" w:hAnsi="Times New Roman" w:cs="Times New Roman"/>
          <w:kern w:val="0"/>
          <w14:ligatures w14:val="none"/>
        </w:rPr>
        <w:t>. Vasectomies have a lower failure rate, of only about 0.5%, which is on par with most LARCs </w:t>
      </w:r>
      <w:r w:rsidRPr="005E1D91">
        <w:rPr>
          <w:rFonts w:ascii="Times New Roman" w:eastAsia="Times New Roman" w:hAnsi="Times New Roman" w:cs="Times New Roman"/>
          <w:b/>
          <w:bCs/>
          <w:color w:val="111827"/>
          <w:kern w:val="0"/>
          <w14:ligatures w14:val="none"/>
        </w:rPr>
        <w:t>(Jiang et al., 2026)</w:t>
      </w:r>
      <w:r w:rsidRPr="005E1D91">
        <w:rPr>
          <w:rFonts w:ascii="Times New Roman" w:eastAsia="Times New Roman" w:hAnsi="Times New Roman" w:cs="Times New Roman"/>
          <w:kern w:val="0"/>
          <w14:ligatures w14:val="none"/>
        </w:rPr>
        <w:t>. Both methods are more invasive than LARCs, making LARCs one of the best options even for couples who never wish to have a(nother) child.</w:t>
      </w:r>
    </w:p>
    <w:p w14:paraId="44AAB0EA" w14:textId="77777777" w:rsidR="005E1D91" w:rsidRPr="005E1D91" w:rsidRDefault="005E1D91" w:rsidP="005E1D91">
      <w:pPr>
        <w:spacing w:after="30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There is no single "best" method of contraceptive. The right choice depends on a person's health, their stage of life, how much they want to think about it day to day, and whether STI protection matters to them. And that last point is worth repeating: of everything here, only condoms guard against infection. That's why many people pair a highly effective pregnancy method with condoms, covering both risks at once.</w:t>
      </w:r>
    </w:p>
    <w:p w14:paraId="6351CD48" w14:textId="3D45D08E"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"img/combining%20contraceptives.jpg"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232A2A0B" wp14:editId="75E7160C">
                <wp:extent cx="302260" cy="302260"/>
                <wp:effectExtent l="0" t="0" r="0" b="0"/>
                <wp:docPr id="1036979598" name="Rectangle 3" descr="A condom paired with birth control pills to protect against both pregnancy and ST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B9070" id="Rectangle 3" o:spid="_x0000_s1026" alt="A condom paired with birth control pills to protect against both pregnancy and STI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6.15.</w:t>
      </w:r>
      <w:r w:rsidRPr="005E1D91">
        <w:rPr>
          <w:rFonts w:ascii="Times New Roman" w:eastAsia="Times New Roman" w:hAnsi="Times New Roman" w:cs="Times New Roman"/>
          <w:kern w:val="0"/>
          <w14:ligatures w14:val="none"/>
        </w:rPr>
        <w:t> Combining barrier and hormonal methods of contraception yield the highest degree of protection from both unintended pregnancies and STIs.</w:t>
      </w:r>
    </w:p>
    <w:p w14:paraId="543D3FE9" w14:textId="77777777" w:rsidR="005E1D91" w:rsidRPr="005E1D91" w:rsidRDefault="005E1D91" w:rsidP="005E1D91">
      <w:pPr>
        <w:spacing w:after="0" w:line="240" w:lineRule="auto"/>
        <w:outlineLvl w:val="0"/>
        <w:rPr>
          <w:rFonts w:ascii="Times New Roman" w:eastAsia="Times New Roman" w:hAnsi="Times New Roman" w:cs="Times New Roman"/>
          <w:b/>
          <w:bCs/>
          <w:color w:val="FFFFFF"/>
          <w:kern w:val="36"/>
          <w:sz w:val="30"/>
          <w:szCs w:val="30"/>
          <w14:ligatures w14:val="none"/>
        </w:rPr>
      </w:pPr>
      <w:r w:rsidRPr="005E1D91">
        <w:rPr>
          <w:rFonts w:ascii="Times New Roman" w:eastAsia="Times New Roman" w:hAnsi="Times New Roman" w:cs="Times New Roman"/>
          <w:b/>
          <w:bCs/>
          <w:color w:val="F3F126"/>
          <w:kern w:val="36"/>
          <w:sz w:val="30"/>
          <w:szCs w:val="30"/>
          <w14:ligatures w14:val="none"/>
        </w:rPr>
        <w:t>6.6</w:t>
      </w:r>
      <w:r w:rsidRPr="005E1D91">
        <w:rPr>
          <w:rFonts w:ascii="Times New Roman" w:eastAsia="Times New Roman" w:hAnsi="Times New Roman" w:cs="Times New Roman"/>
          <w:b/>
          <w:bCs/>
          <w:color w:val="FFFFFF"/>
          <w:kern w:val="36"/>
          <w:sz w:val="30"/>
          <w:szCs w:val="30"/>
          <w14:ligatures w14:val="none"/>
        </w:rPr>
        <w:t> Male Contraception on the Horizon</w:t>
      </w:r>
    </w:p>
    <w:p w14:paraId="4CC9B80B" w14:textId="77777777" w:rsidR="005E1D91" w:rsidRPr="005E1D91" w:rsidRDefault="005E1D91" w:rsidP="005E1D91">
      <w:pPr>
        <w:spacing w:after="30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lastRenderedPageBreak/>
        <w:t>Look back over this chapter and you'll notice something lopsided: nearly every method places the effort, the cost, and the side effects on women. Men have had essentially three options for a century — condoms, withdrawal, and vasectomy — and only one of those is both reversible and highly effective. That may finally be changing. Several male contraceptives are now moving through human trials, and they fall into the same two families we've already met: hormonal and non-hormonal.</w:t>
      </w:r>
    </w:p>
    <w:p w14:paraId="71A65523" w14:textId="533FD9BF"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"img/malepill.webp"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239BA31E" wp14:editId="05E23CB7">
                <wp:extent cx="302260" cy="302260"/>
                <wp:effectExtent l="0" t="0" r="0" b="0"/>
                <wp:docPr id="997780869" name="Rectangle 2" descr="A handful of pills representing male contraceptive options in develop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D4D6A" id="Rectangle 2" o:spid="_x0000_s1026" alt="A handful of pills representing male contraceptive options in developmen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p>
    <w:p w14:paraId="151D0313"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t>
      </w:r>
      <w:r w:rsidRPr="005E1D91">
        <w:rPr>
          <w:rFonts w:ascii="Times New Roman" w:eastAsia="Times New Roman" w:hAnsi="Times New Roman" w:cs="Times New Roman"/>
          <w:b/>
          <w:bCs/>
          <w:kern w:val="0"/>
          <w14:ligatures w14:val="none"/>
        </w:rPr>
        <w:t>hormonal</w:t>
      </w:r>
      <w:r w:rsidRPr="005E1D91">
        <w:rPr>
          <w:rFonts w:ascii="Times New Roman" w:eastAsia="Times New Roman" w:hAnsi="Times New Roman" w:cs="Times New Roman"/>
          <w:kern w:val="0"/>
          <w14:ligatures w14:val="none"/>
        </w:rPr>
        <w:t> approach borrows the same logic as the pill. A gel called NES/T, rubbed onto the shoulders once a day, pairs a progestin with testosterone to switch off the brain's signal for sperm production while keeping the body's own testosterone steady. In an international trial it lowered sperm to contraceptive levels in most men, and researchers expect it to advance to large-scale testing </w:t>
      </w:r>
      <w:r w:rsidRPr="005E1D91">
        <w:rPr>
          <w:rFonts w:ascii="Times New Roman" w:eastAsia="Times New Roman" w:hAnsi="Times New Roman" w:cs="Times New Roman"/>
          <w:b/>
          <w:bCs/>
          <w:color w:val="111827"/>
          <w:kern w:val="0"/>
          <w14:ligatures w14:val="none"/>
        </w:rPr>
        <w:t>(STAT, 2026)</w:t>
      </w:r>
      <w:r w:rsidRPr="005E1D91">
        <w:rPr>
          <w:rFonts w:ascii="Times New Roman" w:eastAsia="Times New Roman" w:hAnsi="Times New Roman" w:cs="Times New Roman"/>
          <w:kern w:val="0"/>
          <w14:ligatures w14:val="none"/>
        </w:rPr>
        <w:t>.</w:t>
      </w:r>
    </w:p>
    <w:p w14:paraId="150B9DD6"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t>
      </w:r>
      <w:r w:rsidRPr="005E1D91">
        <w:rPr>
          <w:rFonts w:ascii="Times New Roman" w:eastAsia="Times New Roman" w:hAnsi="Times New Roman" w:cs="Times New Roman"/>
          <w:b/>
          <w:bCs/>
          <w:kern w:val="0"/>
          <w14:ligatures w14:val="none"/>
        </w:rPr>
        <w:t>non-hormonal</w:t>
      </w:r>
      <w:r w:rsidRPr="005E1D91">
        <w:rPr>
          <w:rFonts w:ascii="Times New Roman" w:eastAsia="Times New Roman" w:hAnsi="Times New Roman" w:cs="Times New Roman"/>
          <w:kern w:val="0"/>
          <w14:ligatures w14:val="none"/>
        </w:rPr>
        <w:t> approaches are arguably more exciting, because they sidestep hormones entirely. The furthest along is a once-daily pill, </w:t>
      </w:r>
      <w:r w:rsidRPr="005E1D91">
        <w:rPr>
          <w:rFonts w:ascii="Times New Roman" w:eastAsia="Times New Roman" w:hAnsi="Times New Roman" w:cs="Times New Roman"/>
          <w:b/>
          <w:bCs/>
          <w:kern w:val="0"/>
          <w14:ligatures w14:val="none"/>
        </w:rPr>
        <w:t>YCT-529</w:t>
      </w:r>
      <w:r w:rsidRPr="005E1D91">
        <w:rPr>
          <w:rFonts w:ascii="Times New Roman" w:eastAsia="Times New Roman" w:hAnsi="Times New Roman" w:cs="Times New Roman"/>
          <w:kern w:val="0"/>
          <w14:ligatures w14:val="none"/>
        </w:rPr>
        <w:t>, which briefly blocks a vitamin-A signal the testes need in order to make sperm. It cut sperm counts and prevented pregnancy in animals with no loss of sex drive, and in 2025 it became the first such pill to clear an initial human safety trial — with no measurable effect on heart rate, hormones, mood, or libido </w:t>
      </w:r>
      <w:r w:rsidRPr="005E1D91">
        <w:rPr>
          <w:rFonts w:ascii="Times New Roman" w:eastAsia="Times New Roman" w:hAnsi="Times New Roman" w:cs="Times New Roman"/>
          <w:b/>
          <w:bCs/>
          <w:color w:val="111827"/>
          <w:kern w:val="0"/>
          <w14:ligatures w14:val="none"/>
        </w:rPr>
        <w:t>(Mannowetz et al., 2025)</w:t>
      </w:r>
      <w:r w:rsidRPr="005E1D91">
        <w:rPr>
          <w:rFonts w:ascii="Times New Roman" w:eastAsia="Times New Roman" w:hAnsi="Times New Roman" w:cs="Times New Roman"/>
          <w:kern w:val="0"/>
          <w14:ligatures w14:val="none"/>
        </w:rPr>
        <w:t>. A different non-hormonal idea, a gel called ADAM, is injected into the vas deferens — the same tube cut in a vasectomy — to block sperm, and is designed to break down on its own later, making it a kind of reversible vasectomy </w:t>
      </w:r>
      <w:r w:rsidRPr="005E1D91">
        <w:rPr>
          <w:rFonts w:ascii="Times New Roman" w:eastAsia="Times New Roman" w:hAnsi="Times New Roman" w:cs="Times New Roman"/>
          <w:b/>
          <w:bCs/>
          <w:color w:val="111827"/>
          <w:kern w:val="0"/>
          <w14:ligatures w14:val="none"/>
        </w:rPr>
        <w:t>(STAT, 2026)</w:t>
      </w:r>
      <w:r w:rsidRPr="005E1D91">
        <w:rPr>
          <w:rFonts w:ascii="Times New Roman" w:eastAsia="Times New Roman" w:hAnsi="Times New Roman" w:cs="Times New Roman"/>
          <w:kern w:val="0"/>
          <w14:ligatures w14:val="none"/>
        </w:rPr>
        <w:t>.</w:t>
      </w:r>
    </w:p>
    <w:p w14:paraId="79B2DB7A"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Perhaps the most intriguing candidate has been in development the longest. </w:t>
      </w:r>
      <w:r w:rsidRPr="005E1D91">
        <w:rPr>
          <w:rFonts w:ascii="Times New Roman" w:eastAsia="Times New Roman" w:hAnsi="Times New Roman" w:cs="Times New Roman"/>
          <w:b/>
          <w:bCs/>
          <w:kern w:val="0"/>
          <w14:ligatures w14:val="none"/>
        </w:rPr>
        <w:t>RISUG</w:t>
      </w:r>
      <w:r w:rsidRPr="005E1D91">
        <w:rPr>
          <w:rFonts w:ascii="Times New Roman" w:eastAsia="Times New Roman" w:hAnsi="Times New Roman" w:cs="Times New Roman"/>
          <w:kern w:val="0"/>
          <w14:ligatures w14:val="none"/>
        </w:rPr>
        <w:t> — short for "reversible inhibition of sperm under guidance" — is a polymer gel injected into the vas deferens, where it coats the walls of the tube and chemically disables sperm as they pass, rather than simply forming a plug. A single injection can last for years, and studies suggest it may be reversed with a second injection that flushes the polymer out </w:t>
      </w:r>
      <w:r w:rsidRPr="005E1D91">
        <w:rPr>
          <w:rFonts w:ascii="Times New Roman" w:eastAsia="Times New Roman" w:hAnsi="Times New Roman" w:cs="Times New Roman"/>
          <w:b/>
          <w:bCs/>
          <w:color w:val="111827"/>
          <w:kern w:val="0"/>
          <w14:ligatures w14:val="none"/>
        </w:rPr>
        <w:t>(Lohiya et al., 2014)</w:t>
      </w:r>
      <w:r w:rsidRPr="005E1D91">
        <w:rPr>
          <w:rFonts w:ascii="Times New Roman" w:eastAsia="Times New Roman" w:hAnsi="Times New Roman" w:cs="Times New Roman"/>
          <w:kern w:val="0"/>
          <w14:ligatures w14:val="none"/>
        </w:rPr>
        <w:t>. Developed in India over several decades, RISUG is the method that inspired the gel-based approaches now being tested in the United States.</w:t>
      </w:r>
    </w:p>
    <w:p w14:paraId="5D9AD520" w14:textId="10652161" w:rsidR="005E1D91" w:rsidRPr="005E1D91" w:rsidRDefault="005E1D91" w:rsidP="005E1D91">
      <w:p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fldChar w:fldCharType="begin"/>
      </w:r>
      <w:r w:rsidRPr="005E1D91">
        <w:rPr>
          <w:rFonts w:ascii="Times New Roman" w:eastAsia="Times New Roman" w:hAnsi="Times New Roman" w:cs="Times New Roman"/>
          <w:kern w:val="0"/>
          <w14:ligatures w14:val="none"/>
        </w:rPr>
        <w:instrText xml:space="preserve"> INCLUDEPICTURE "img/risug.png" \* MERGEFORMATINET </w:instrText>
      </w:r>
      <w:r w:rsidRPr="005E1D91">
        <w:rPr>
          <w:rFonts w:ascii="Times New Roman" w:eastAsia="Times New Roman" w:hAnsi="Times New Roman" w:cs="Times New Roman"/>
          <w:kern w:val="0"/>
          <w14:ligatures w14:val="none"/>
        </w:rPr>
        <w:fldChar w:fldCharType="separate"/>
      </w:r>
      <w:r w:rsidRPr="005E1D91">
        <w:rPr>
          <w:rFonts w:ascii="Times New Roman" w:eastAsia="Times New Roman" w:hAnsi="Times New Roman" w:cs="Times New Roman"/>
          <w:noProof/>
          <w:kern w:val="0"/>
          <w14:ligatures w14:val="none"/>
        </w:rPr>
        <mc:AlternateContent>
          <mc:Choice Requires="wps">
            <w:drawing>
              <wp:inline distT="0" distB="0" distL="0" distR="0" wp14:anchorId="24CD7571" wp14:editId="655531D2">
                <wp:extent cx="302260" cy="302260"/>
                <wp:effectExtent l="0" t="0" r="0" b="0"/>
                <wp:docPr id="16516034" name="Rectangle 1" descr="Diagram of RISUG gel injected into the vas deferens to disable sper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AA627" id="Rectangle 1" o:spid="_x0000_s1026" alt="Diagram of RISUG gel injected into the vas deferens to disable sper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E1D91">
        <w:rPr>
          <w:rFonts w:ascii="Times New Roman" w:eastAsia="Times New Roman" w:hAnsi="Times New Roman" w:cs="Times New Roman"/>
          <w:kern w:val="0"/>
          <w14:ligatures w14:val="none"/>
        </w:rPr>
        <w:fldChar w:fldCharType="end"/>
      </w:r>
      <w:r w:rsidRPr="005E1D91">
        <w:rPr>
          <w:rFonts w:ascii="Times New Roman" w:eastAsia="Times New Roman" w:hAnsi="Times New Roman" w:cs="Times New Roman"/>
          <w:b/>
          <w:bCs/>
          <w:kern w:val="0"/>
          <w14:ligatures w14:val="none"/>
        </w:rPr>
        <w:t>Figure 6.16.</w:t>
      </w:r>
      <w:r w:rsidRPr="005E1D91">
        <w:rPr>
          <w:rFonts w:ascii="Times New Roman" w:eastAsia="Times New Roman" w:hAnsi="Times New Roman" w:cs="Times New Roman"/>
          <w:kern w:val="0"/>
          <w14:ligatures w14:val="none"/>
        </w:rPr>
        <w:t> Risug can be used to either block sperm completely or to render it functionally impaired (unable to swim).</w:t>
      </w:r>
    </w:p>
    <w:p w14:paraId="17EF0591" w14:textId="77777777" w:rsidR="005E1D91" w:rsidRPr="005E1D91" w:rsidRDefault="005E1D91" w:rsidP="005E1D91">
      <w:pPr>
        <w:spacing w:after="0" w:line="240" w:lineRule="auto"/>
        <w:jc w:val="both"/>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Why has this taken so long? Part of it is biology: a man produces more than a thousand sperm every second, so a method has to be remarkably thorough to work. Part of it is the bar for side effects — because the man himself can't get pregnant, regulators and the public have been less willing to accept risks that women have long tolerated. But attitudes are shifting. Surveys find that a large share of men say they would use a new method, and trial sites have had no trouble finding volunteers </w:t>
      </w:r>
      <w:r w:rsidRPr="005E1D91">
        <w:rPr>
          <w:rFonts w:ascii="Times New Roman" w:eastAsia="Times New Roman" w:hAnsi="Times New Roman" w:cs="Times New Roman"/>
          <w:b/>
          <w:bCs/>
          <w:color w:val="111827"/>
          <w:kern w:val="0"/>
          <w14:ligatures w14:val="none"/>
        </w:rPr>
        <w:t>(STAT, 2026)</w:t>
      </w:r>
      <w:r w:rsidRPr="005E1D91">
        <w:rPr>
          <w:rFonts w:ascii="Times New Roman" w:eastAsia="Times New Roman" w:hAnsi="Times New Roman" w:cs="Times New Roman"/>
          <w:kern w:val="0"/>
          <w14:ligatures w14:val="none"/>
        </w:rPr>
        <w:t>. If these methods reach the market, they would do more than add options — they would let couples share a responsibility that, for nearly all of human history, has fallen almost entirely on one partner.</w:t>
      </w:r>
    </w:p>
    <w:p w14:paraId="47B55674" w14:textId="77777777" w:rsidR="005E1D91" w:rsidRPr="005E1D91" w:rsidRDefault="005E1D91" w:rsidP="005E1D9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5E1D91">
        <w:rPr>
          <w:rFonts w:ascii="Times New Roman" w:eastAsia="Times New Roman" w:hAnsi="Times New Roman" w:cs="Times New Roman"/>
          <w:b/>
          <w:bCs/>
          <w:color w:val="FFFFFF"/>
          <w:kern w:val="0"/>
          <w:sz w:val="26"/>
          <w:szCs w:val="26"/>
          <w14:ligatures w14:val="none"/>
        </w:rPr>
        <w:t>Study Guide</w:t>
      </w:r>
    </w:p>
    <w:p w14:paraId="12C2849F" w14:textId="77777777" w:rsidR="005E1D91" w:rsidRPr="005E1D91" w:rsidRDefault="005E1D91" w:rsidP="005E1D91">
      <w:pPr>
        <w:spacing w:after="120" w:line="240" w:lineRule="auto"/>
        <w:jc w:val="both"/>
        <w:rPr>
          <w:rFonts w:ascii="Times New Roman" w:eastAsia="Times New Roman" w:hAnsi="Times New Roman" w:cs="Times New Roman"/>
          <w:i/>
          <w:iCs/>
          <w:color w:val="6B7280"/>
          <w:kern w:val="0"/>
          <w14:ligatures w14:val="none"/>
        </w:rPr>
      </w:pPr>
      <w:r w:rsidRPr="005E1D91">
        <w:rPr>
          <w:rFonts w:ascii="Times New Roman" w:eastAsia="Times New Roman" w:hAnsi="Times New Roman" w:cs="Times New Roman"/>
          <w:i/>
          <w:iCs/>
          <w:color w:val="6B7280"/>
          <w:kern w:val="0"/>
          <w14:ligatures w14:val="none"/>
        </w:rPr>
        <w:t>Use these prompts to review the main ideas of the chapter. Try to answer each one in your own words. Many of these also work well as discussion or think-pair-share questions.</w:t>
      </w:r>
    </w:p>
    <w:p w14:paraId="4B66917E" w14:textId="77777777" w:rsidR="005E1D91" w:rsidRPr="005E1D91" w:rsidRDefault="005E1D91" w:rsidP="005E1D9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5E1D91">
        <w:rPr>
          <w:rFonts w:ascii="Times New Roman" w:eastAsia="Times New Roman" w:hAnsi="Times New Roman" w:cs="Times New Roman"/>
          <w:b/>
          <w:bCs/>
          <w:color w:val="FFFFFF"/>
          <w:kern w:val="0"/>
          <w:sz w:val="21"/>
          <w:szCs w:val="21"/>
          <w14:ligatures w14:val="none"/>
        </w:rPr>
        <w:lastRenderedPageBreak/>
        <w:t>Understanding Effectiveness</w:t>
      </w:r>
    </w:p>
    <w:p w14:paraId="38E85E6C" w14:textId="77777777" w:rsidR="005E1D91" w:rsidRPr="005E1D91" w:rsidRDefault="005E1D91" w:rsidP="005E1D91">
      <w:pPr>
        <w:numPr>
          <w:ilvl w:val="0"/>
          <w:numId w:val="3"/>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Distinguish between the perfect-use and typical-use effectiveness rates. What accounts for the gap between them, and for which kinds of methods is the gap largest? Also: with no contraception a couple has about an 85% chance of pregnancy in a year — why is that number the baseline all methods are compared against?</w:t>
      </w:r>
    </w:p>
    <w:p w14:paraId="457B324C" w14:textId="77777777" w:rsidR="005E1D91" w:rsidRPr="005E1D91" w:rsidRDefault="005E1D91" w:rsidP="005E1D91">
      <w:pPr>
        <w:numPr>
          <w:ilvl w:val="0"/>
          <w:numId w:val="3"/>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Sort the major contraceptive categories — traditional, barrier, hormonal, LARC, and sterilization — from generally least to most effective at preventing pregnancy. Which category is the most effective, and why? Which methods also protect against STIs?</w:t>
      </w:r>
    </w:p>
    <w:p w14:paraId="22455804" w14:textId="77777777" w:rsidR="005E1D91" w:rsidRPr="005E1D91" w:rsidRDefault="005E1D91" w:rsidP="005E1D9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5E1D91">
        <w:rPr>
          <w:rFonts w:ascii="Times New Roman" w:eastAsia="Times New Roman" w:hAnsi="Times New Roman" w:cs="Times New Roman"/>
          <w:b/>
          <w:bCs/>
          <w:color w:val="FFFFFF"/>
          <w:kern w:val="0"/>
          <w:sz w:val="21"/>
          <w:szCs w:val="21"/>
          <w14:ligatures w14:val="none"/>
        </w:rPr>
        <w:t>Traditional and Barrier Methods</w:t>
      </w:r>
    </w:p>
    <w:p w14:paraId="594E5317" w14:textId="77777777" w:rsidR="005E1D91" w:rsidRPr="005E1D91" w:rsidRDefault="005E1D91" w:rsidP="005E1D91">
      <w:pPr>
        <w:numPr>
          <w:ilvl w:val="0"/>
          <w:numId w:val="4"/>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The withdrawal and fertility-awareness (rhythm) methods have been used for thousands of years. Explain how each one works, and why both have relatively high typical-use failure rates.</w:t>
      </w:r>
    </w:p>
    <w:p w14:paraId="2CD677B1" w14:textId="77777777" w:rsidR="005E1D91" w:rsidRPr="005E1D91" w:rsidRDefault="005E1D91" w:rsidP="005E1D91">
      <w:pPr>
        <w:numPr>
          <w:ilvl w:val="0"/>
          <w:numId w:val="4"/>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Compare the barrier methods — male and internal condoms, the diaphragm, and the cervical cap and sponge. Which of them also protect against STIs, and what makes condoms unique in that respect?</w:t>
      </w:r>
    </w:p>
    <w:p w14:paraId="3ABA8F14" w14:textId="77777777" w:rsidR="005E1D91" w:rsidRPr="005E1D91" w:rsidRDefault="005E1D91" w:rsidP="005E1D91">
      <w:pPr>
        <w:numPr>
          <w:ilvl w:val="0"/>
          <w:numId w:val="4"/>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Spermicides and the gel Phexxi are among the least effective options on their own. Explain how each works, and why spermicides are usually recommended as a "booster" alongside another method rather than used alone.</w:t>
      </w:r>
    </w:p>
    <w:p w14:paraId="220FBA93" w14:textId="77777777" w:rsidR="005E1D91" w:rsidRPr="005E1D91" w:rsidRDefault="005E1D91" w:rsidP="005E1D9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5E1D91">
        <w:rPr>
          <w:rFonts w:ascii="Times New Roman" w:eastAsia="Times New Roman" w:hAnsi="Times New Roman" w:cs="Times New Roman"/>
          <w:b/>
          <w:bCs/>
          <w:color w:val="FFFFFF"/>
          <w:kern w:val="0"/>
          <w:sz w:val="21"/>
          <w:szCs w:val="21"/>
          <w14:ligatures w14:val="none"/>
        </w:rPr>
        <w:t>The Pill and Other Hormonal Methods</w:t>
      </w:r>
    </w:p>
    <w:p w14:paraId="507557BE" w14:textId="77777777" w:rsidR="005E1D91" w:rsidRPr="005E1D91" w:rsidRDefault="005E1D91" w:rsidP="005E1D91">
      <w:pPr>
        <w:numPr>
          <w:ilvl w:val="0"/>
          <w:numId w:val="5"/>
        </w:num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How do hormonal methods prevent pregnancy? Name two benefits the combination pill offers </w:t>
      </w:r>
      <w:r w:rsidRPr="005E1D91">
        <w:rPr>
          <w:rFonts w:ascii="Times New Roman" w:eastAsia="Times New Roman" w:hAnsi="Times New Roman" w:cs="Times New Roman"/>
          <w:i/>
          <w:iCs/>
          <w:kern w:val="0"/>
          <w14:ligatures w14:val="none"/>
        </w:rPr>
        <w:t>beyond</w:t>
      </w:r>
      <w:r w:rsidRPr="005E1D91">
        <w:rPr>
          <w:rFonts w:ascii="Times New Roman" w:eastAsia="Times New Roman" w:hAnsi="Times New Roman" w:cs="Times New Roman"/>
          <w:kern w:val="0"/>
          <w14:ligatures w14:val="none"/>
        </w:rPr>
        <w:t> contraception, and identify who generally should </w:t>
      </w:r>
      <w:r w:rsidRPr="005E1D91">
        <w:rPr>
          <w:rFonts w:ascii="Times New Roman" w:eastAsia="Times New Roman" w:hAnsi="Times New Roman" w:cs="Times New Roman"/>
          <w:i/>
          <w:iCs/>
          <w:kern w:val="0"/>
          <w14:ligatures w14:val="none"/>
        </w:rPr>
        <w:t>not</w:t>
      </w:r>
      <w:r w:rsidRPr="005E1D91">
        <w:rPr>
          <w:rFonts w:ascii="Times New Roman" w:eastAsia="Times New Roman" w:hAnsi="Times New Roman" w:cs="Times New Roman"/>
          <w:kern w:val="0"/>
          <w14:ligatures w14:val="none"/>
        </w:rPr>
        <w:t> use it.</w:t>
      </w:r>
    </w:p>
    <w:p w14:paraId="40B3F2A8" w14:textId="77777777" w:rsidR="005E1D91" w:rsidRPr="005E1D91" w:rsidRDefault="005E1D91" w:rsidP="005E1D91">
      <w:pPr>
        <w:numPr>
          <w:ilvl w:val="0"/>
          <w:numId w:val="5"/>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A friend says she has to stop taking her pill while she's on antibiotics for a sinus infection. Is she right? Explain what the evidence actually shows, and which substances really do reduce the pill's effectiveness.</w:t>
      </w:r>
    </w:p>
    <w:p w14:paraId="527100AE" w14:textId="77777777" w:rsidR="005E1D91" w:rsidRPr="005E1D91" w:rsidRDefault="005E1D91" w:rsidP="005E1D91">
      <w:pPr>
        <w:numPr>
          <w:ilvl w:val="0"/>
          <w:numId w:val="5"/>
        </w:num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Explain what someone should do if they miss </w:t>
      </w:r>
      <w:r w:rsidRPr="005E1D91">
        <w:rPr>
          <w:rFonts w:ascii="Times New Roman" w:eastAsia="Times New Roman" w:hAnsi="Times New Roman" w:cs="Times New Roman"/>
          <w:i/>
          <w:iCs/>
          <w:kern w:val="0"/>
          <w14:ligatures w14:val="none"/>
        </w:rPr>
        <w:t>one</w:t>
      </w:r>
      <w:r w:rsidRPr="005E1D91">
        <w:rPr>
          <w:rFonts w:ascii="Times New Roman" w:eastAsia="Times New Roman" w:hAnsi="Times New Roman" w:cs="Times New Roman"/>
          <w:kern w:val="0"/>
          <w14:ligatures w14:val="none"/>
        </w:rPr>
        <w:t> active pill versus </w:t>
      </w:r>
      <w:r w:rsidRPr="005E1D91">
        <w:rPr>
          <w:rFonts w:ascii="Times New Roman" w:eastAsia="Times New Roman" w:hAnsi="Times New Roman" w:cs="Times New Roman"/>
          <w:i/>
          <w:iCs/>
          <w:kern w:val="0"/>
          <w14:ligatures w14:val="none"/>
        </w:rPr>
        <w:t>two or more</w:t>
      </w:r>
      <w:r w:rsidRPr="005E1D91">
        <w:rPr>
          <w:rFonts w:ascii="Times New Roman" w:eastAsia="Times New Roman" w:hAnsi="Times New Roman" w:cs="Times New Roman"/>
          <w:kern w:val="0"/>
          <w14:ligatures w14:val="none"/>
        </w:rPr>
        <w:t>, and what the "seven-day rule" has to do with the advice.</w:t>
      </w:r>
    </w:p>
    <w:p w14:paraId="5433F165" w14:textId="77777777" w:rsidR="005E1D91" w:rsidRPr="005E1D91" w:rsidRDefault="005E1D91" w:rsidP="005E1D91">
      <w:pPr>
        <w:numPr>
          <w:ilvl w:val="0"/>
          <w:numId w:val="5"/>
        </w:numPr>
        <w:spacing w:after="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Beyond the daily pill, hormonal options include the patch, the ring, the shot (Depo-Provera), and emergency contraception. Choose two and explain how they differ from the combination pill in convenience or use. What is emergency contraception, and what can it </w:t>
      </w:r>
      <w:r w:rsidRPr="005E1D91">
        <w:rPr>
          <w:rFonts w:ascii="Times New Roman" w:eastAsia="Times New Roman" w:hAnsi="Times New Roman" w:cs="Times New Roman"/>
          <w:i/>
          <w:iCs/>
          <w:kern w:val="0"/>
          <w14:ligatures w14:val="none"/>
        </w:rPr>
        <w:t>not</w:t>
      </w:r>
      <w:r w:rsidRPr="005E1D91">
        <w:rPr>
          <w:rFonts w:ascii="Times New Roman" w:eastAsia="Times New Roman" w:hAnsi="Times New Roman" w:cs="Times New Roman"/>
          <w:kern w:val="0"/>
          <w14:ligatures w14:val="none"/>
        </w:rPr>
        <w:t> do?</w:t>
      </w:r>
    </w:p>
    <w:p w14:paraId="67C095E4" w14:textId="77777777" w:rsidR="005E1D91" w:rsidRPr="005E1D91" w:rsidRDefault="005E1D91" w:rsidP="005E1D9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5E1D91">
        <w:rPr>
          <w:rFonts w:ascii="Times New Roman" w:eastAsia="Times New Roman" w:hAnsi="Times New Roman" w:cs="Times New Roman"/>
          <w:b/>
          <w:bCs/>
          <w:color w:val="FFFFFF"/>
          <w:kern w:val="0"/>
          <w:sz w:val="21"/>
          <w:szCs w:val="21"/>
          <w14:ligatures w14:val="none"/>
        </w:rPr>
        <w:t>LARC and Sterilization</w:t>
      </w:r>
    </w:p>
    <w:p w14:paraId="624342BD" w14:textId="77777777" w:rsidR="005E1D91" w:rsidRPr="005E1D91" w:rsidRDefault="005E1D91" w:rsidP="005E1D91">
      <w:pPr>
        <w:numPr>
          <w:ilvl w:val="0"/>
          <w:numId w:val="6"/>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What makes long-acting reversible contraceptives (the implant and IUD) the most effective reversible methods, and why is their typical-use effectiveness essentially identical to their perfect-use effectiveness?</w:t>
      </w:r>
    </w:p>
    <w:p w14:paraId="4964309D" w14:textId="77777777" w:rsidR="005E1D91" w:rsidRPr="005E1D91" w:rsidRDefault="005E1D91" w:rsidP="005E1D91">
      <w:pPr>
        <w:numPr>
          <w:ilvl w:val="0"/>
          <w:numId w:val="6"/>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lastRenderedPageBreak/>
        <w:t>Compare vasectomy and tubal ligation in terms of the procedure, effectiveness, and reversibility. Why is vasectomy generally considered simpler and lower-risk than female sterilization?</w:t>
      </w:r>
    </w:p>
    <w:p w14:paraId="23A9DCB7" w14:textId="77777777" w:rsidR="005E1D91" w:rsidRPr="005E1D91" w:rsidRDefault="005E1D91" w:rsidP="005E1D9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5E1D91">
        <w:rPr>
          <w:rFonts w:ascii="Times New Roman" w:eastAsia="Times New Roman" w:hAnsi="Times New Roman" w:cs="Times New Roman"/>
          <w:b/>
          <w:bCs/>
          <w:color w:val="FFFFFF"/>
          <w:kern w:val="0"/>
          <w:sz w:val="21"/>
          <w:szCs w:val="21"/>
          <w14:ligatures w14:val="none"/>
        </w:rPr>
        <w:t>Choosing a Method</w:t>
      </w:r>
    </w:p>
    <w:p w14:paraId="46851E9D" w14:textId="77777777" w:rsidR="005E1D91" w:rsidRPr="005E1D91" w:rsidRDefault="005E1D91" w:rsidP="005E1D91">
      <w:pPr>
        <w:numPr>
          <w:ilvl w:val="0"/>
          <w:numId w:val="7"/>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A sexually active couple wants both very reliable pregnancy prevention and protection from STIs. What combination would you recommend, and why is this "dual" approach often suggested?</w:t>
      </w:r>
    </w:p>
    <w:p w14:paraId="7BF44778" w14:textId="77777777" w:rsidR="005E1D91" w:rsidRPr="005E1D91" w:rsidRDefault="005E1D91" w:rsidP="005E1D9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5E1D91">
        <w:rPr>
          <w:rFonts w:ascii="Times New Roman" w:eastAsia="Times New Roman" w:hAnsi="Times New Roman" w:cs="Times New Roman"/>
          <w:b/>
          <w:bCs/>
          <w:color w:val="FFFFFF"/>
          <w:kern w:val="0"/>
          <w:sz w:val="21"/>
          <w:szCs w:val="21"/>
          <w14:ligatures w14:val="none"/>
        </w:rPr>
        <w:t>The Bigger Picture</w:t>
      </w:r>
    </w:p>
    <w:p w14:paraId="6566D003" w14:textId="77777777" w:rsidR="005E1D91" w:rsidRPr="005E1D91" w:rsidRDefault="005E1D91" w:rsidP="005E1D91">
      <w:pPr>
        <w:numPr>
          <w:ilvl w:val="0"/>
          <w:numId w:val="8"/>
        </w:numPr>
        <w:spacing w:after="180" w:line="240" w:lineRule="auto"/>
        <w:rPr>
          <w:rFonts w:ascii="Times New Roman" w:eastAsia="Times New Roman" w:hAnsi="Times New Roman" w:cs="Times New Roman"/>
          <w:kern w:val="0"/>
          <w14:ligatures w14:val="none"/>
        </w:rPr>
      </w:pPr>
      <w:r w:rsidRPr="005E1D91">
        <w:rPr>
          <w:rFonts w:ascii="Times New Roman" w:eastAsia="Times New Roman" w:hAnsi="Times New Roman" w:cs="Times New Roman"/>
          <w:kern w:val="0"/>
          <w14:ligatures w14:val="none"/>
        </w:rPr>
        <w:t>Why has reliable contraception for men lagged so far behind? Describe one hormonal and one non-hormonal method now in development (for example, NES/T, YCT-529, ADAM, or RISUG), and give one biological and one social reason male methods have been slow to arrive.</w:t>
      </w:r>
    </w:p>
    <w:p w14:paraId="3446E1E0" w14:textId="77777777" w:rsidR="005E1D91" w:rsidRPr="005E1D91" w:rsidRDefault="005E1D91" w:rsidP="005E1D9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5E1D91">
        <w:rPr>
          <w:rFonts w:ascii="Times New Roman" w:eastAsia="Times New Roman" w:hAnsi="Times New Roman" w:cs="Times New Roman"/>
          <w:b/>
          <w:bCs/>
          <w:color w:val="FFFFFF"/>
          <w:kern w:val="0"/>
          <w:sz w:val="26"/>
          <w:szCs w:val="26"/>
          <w14:ligatures w14:val="none"/>
        </w:rPr>
        <w:t>Key Terms</w:t>
      </w:r>
    </w:p>
    <w:p w14:paraId="1E541F9A" w14:textId="77777777" w:rsidR="005E1D91" w:rsidRPr="005E1D91" w:rsidRDefault="005E1D91" w:rsidP="005E1D91">
      <w:pPr>
        <w:spacing w:after="0" w:line="240" w:lineRule="auto"/>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Cervical cap and sponge</w:t>
      </w:r>
    </w:p>
    <w:p w14:paraId="1C4D0687"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Two barrier methods of contraception that cover the cervix to block sperm and are used together with spermicide. They work moderately well for people who have not given birth but become noticeably less effective afterward, and neither protects against sexually transmitted infections. Their use has declined sharply since the 1980s.</w:t>
      </w:r>
    </w:p>
    <w:p w14:paraId="520029A1" w14:textId="77777777" w:rsidR="005E1D91" w:rsidRPr="005E1D91" w:rsidRDefault="005E1D91" w:rsidP="005E1D91">
      <w:pPr>
        <w:spacing w:after="0" w:line="240" w:lineRule="auto"/>
        <w:ind w:left="3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Combination pill</w:t>
      </w:r>
    </w:p>
    <w:p w14:paraId="6B49F55B"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daily oral contraceptive containing both estrogen and progestin, a synthetic form of progesterone. Used perfectly it fails only about 3 times in 1,000 users a year, though typical use raises that to roughly 7 in 100 because users must remember a pill every day. It also tends to produce lighter, more predictable periods and milder PMS.</w:t>
      </w:r>
    </w:p>
    <w:p w14:paraId="0F56852B" w14:textId="77777777" w:rsidR="005E1D91" w:rsidRPr="005E1D91" w:rsidRDefault="005E1D91" w:rsidP="005E1D91">
      <w:pPr>
        <w:spacing w:after="0" w:line="240" w:lineRule="auto"/>
        <w:ind w:left="6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Depo-Provera</w:t>
      </w:r>
    </w:p>
    <w:p w14:paraId="053F85B0"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progestin-only contraceptive shot given by a provider once every three months. Its convenience gives it a higher typical-use effectiveness than the daily pill, with a failure rate of about 4 in 100, though fertility can take several months to return after stopping.</w:t>
      </w:r>
    </w:p>
    <w:p w14:paraId="70F853DA" w14:textId="77777777" w:rsidR="005E1D91" w:rsidRPr="005E1D91" w:rsidRDefault="005E1D91" w:rsidP="005E1D91">
      <w:pPr>
        <w:spacing w:after="0" w:line="240" w:lineRule="auto"/>
        <w:ind w:left="9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Diaphragm</w:t>
      </w:r>
    </w:p>
    <w:p w14:paraId="01B5C4C4"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shallow, dome-shaped silicone cup inserted into the vagina to cover the cervix and used with spermicide. Once the most common method in the United States, it now comes in a one-size version (Caya). It must stay in place for at least six hours after sex, offers no reliable protection against STIs, and fails about 17 in 100 users a year in typical use.</w:t>
      </w:r>
    </w:p>
    <w:p w14:paraId="354A3C57" w14:textId="77777777" w:rsidR="005E1D91" w:rsidRPr="005E1D91" w:rsidRDefault="005E1D91" w:rsidP="005E1D91">
      <w:pPr>
        <w:spacing w:after="0" w:line="240" w:lineRule="auto"/>
        <w:ind w:left="12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Emergency contraception</w:t>
      </w:r>
    </w:p>
    <w:p w14:paraId="7BF9A4BB"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backup method, often called the morning-after pill, taken after unprotected sex to prevent pregnancy mainly by delaying or preventing ovulation. It works best the sooner it is taken, and it cannot end a pregnancy that has already implanted. It is built for emergencies rather than regular use.</w:t>
      </w:r>
    </w:p>
    <w:p w14:paraId="33318395" w14:textId="77777777" w:rsidR="005E1D91" w:rsidRPr="005E1D91" w:rsidRDefault="005E1D91" w:rsidP="005E1D91">
      <w:pPr>
        <w:spacing w:after="0" w:line="240" w:lineRule="auto"/>
        <w:ind w:left="15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Female (internal) condoms</w:t>
      </w:r>
    </w:p>
    <w:p w14:paraId="0D91C951"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 xml:space="preserve">A pouch inserted into the vagina with a flexible ring at each end that guards against both pregnancy and sexually transmitted infections. They are less effective than male condoms, failing about 21 times </w:t>
      </w:r>
      <w:r w:rsidRPr="005E1D91">
        <w:rPr>
          <w:rFonts w:ascii="Times New Roman" w:eastAsia="Times New Roman" w:hAnsi="Times New Roman" w:cs="Times New Roman"/>
          <w:color w:val="111827"/>
          <w:kern w:val="0"/>
          <w:sz w:val="21"/>
          <w:szCs w:val="21"/>
          <w14:ligatures w14:val="none"/>
        </w:rPr>
        <w:lastRenderedPageBreak/>
        <w:t>in 100 in typical use, and some people find them awkward to insert, which helps explain their limited use.</w:t>
      </w:r>
    </w:p>
    <w:p w14:paraId="2CE4E844" w14:textId="77777777" w:rsidR="005E1D91" w:rsidRPr="005E1D91" w:rsidRDefault="005E1D91" w:rsidP="005E1D91">
      <w:pPr>
        <w:spacing w:after="0" w:line="240" w:lineRule="auto"/>
        <w:ind w:left="18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Fertility awareness</w:t>
      </w:r>
    </w:p>
    <w:p w14:paraId="64AF4940"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The practice of tracking bodily signs, such as cervical mucus, basal body temperature, and cycle length, to identify the fertile days of the cycle. People use it both to achieve pregnancy and, as a contraceptive approach often called the rhythm method, to avoid it.</w:t>
      </w:r>
    </w:p>
    <w:p w14:paraId="339A0035" w14:textId="77777777" w:rsidR="005E1D91" w:rsidRPr="005E1D91" w:rsidRDefault="005E1D91" w:rsidP="005E1D91">
      <w:pPr>
        <w:spacing w:after="0" w:line="240" w:lineRule="auto"/>
        <w:ind w:left="21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Implant (contraceptive)</w:t>
      </w:r>
    </w:p>
    <w:p w14:paraId="3606B092"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thin, matchstick-sized progestin-only rod, sold as Nexplanon, placed just beneath the skin of the upper arm. It suppresses ovulation and thickens cervical mucus, fails in fewer than 1 in 1,000 users a year, and now lasts up to five years, with fertility returning quickly after removal.</w:t>
      </w:r>
    </w:p>
    <w:p w14:paraId="39B0972C" w14:textId="77777777" w:rsidR="005E1D91" w:rsidRPr="005E1D91" w:rsidRDefault="005E1D91" w:rsidP="005E1D91">
      <w:pPr>
        <w:spacing w:after="0" w:line="240" w:lineRule="auto"/>
        <w:ind w:left="24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IUD (intrauterine device)</w:t>
      </w:r>
    </w:p>
    <w:p w14:paraId="46A44D6C"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small device placed inside the uterus that comes in a hormonal version, which releases progestin, and a copper version, which uses no hormones and relies on copper as a natural spermicide. Both are over 99 percent effective and last for years, making them one of the most reliable contraceptives available.</w:t>
      </w:r>
    </w:p>
    <w:p w14:paraId="283B0B4B" w14:textId="77777777" w:rsidR="005E1D91" w:rsidRPr="005E1D91" w:rsidRDefault="005E1D91" w:rsidP="005E1D91">
      <w:pPr>
        <w:spacing w:after="0" w:line="240" w:lineRule="auto"/>
        <w:ind w:left="27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Male condoms</w:t>
      </w:r>
    </w:p>
    <w:p w14:paraId="7C2CF4AA"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thin sheath worn over the penis that blocks sperm and also protects against sexually transmitted infections. With perfect use only about 2 in 100 partners conceive in a year, rising to about 13 in typical use, with most failures coming from breakage, slippage, or not using one every time.</w:t>
      </w:r>
    </w:p>
    <w:p w14:paraId="63B31557" w14:textId="77777777" w:rsidR="005E1D91" w:rsidRPr="005E1D91" w:rsidRDefault="005E1D91" w:rsidP="005E1D91">
      <w:pPr>
        <w:spacing w:after="0" w:line="240" w:lineRule="auto"/>
        <w:ind w:left="30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Mini-pill</w:t>
      </w:r>
    </w:p>
    <w:p w14:paraId="6846A6E9"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progestin-only daily contraceptive that drops the estrogen found in the combination pill, making it a good option for people who cannot take estrogen, including those who are breastfeeding. It works mainly by thickening cervical mucus and must be taken at the same time each day to stay reliable.</w:t>
      </w:r>
    </w:p>
    <w:p w14:paraId="797E1F98" w14:textId="77777777" w:rsidR="005E1D91" w:rsidRPr="005E1D91" w:rsidRDefault="005E1D91" w:rsidP="005E1D91">
      <w:pPr>
        <w:spacing w:after="0" w:line="240" w:lineRule="auto"/>
        <w:ind w:left="33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Patch (contraceptive)</w:t>
      </w:r>
    </w:p>
    <w:p w14:paraId="768EFA15"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skin patch that delivers the same hormones as the combination pill. A person wears one patch a week for three weeks, then goes patch-free for a week, so it only needs to be remembered weekly rather than daily, though it exposes users to somewhat more estrogen.</w:t>
      </w:r>
    </w:p>
    <w:p w14:paraId="661CFF2C" w14:textId="77777777" w:rsidR="005E1D91" w:rsidRPr="005E1D91" w:rsidRDefault="005E1D91" w:rsidP="005E1D91">
      <w:pPr>
        <w:spacing w:after="0" w:line="240" w:lineRule="auto"/>
        <w:ind w:left="36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Perfect-use rate</w:t>
      </w:r>
    </w:p>
    <w:p w14:paraId="01762B75"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measure of how well a contraceptive works when it is used correctly and consistently every single time, exactly as instructed. It represents the method's best-case effectiveness, which can differ sharply from what happens in everyday life.</w:t>
      </w:r>
    </w:p>
    <w:p w14:paraId="2D6DCD45" w14:textId="77777777" w:rsidR="005E1D91" w:rsidRPr="005E1D91" w:rsidRDefault="005E1D91" w:rsidP="005E1D91">
      <w:pPr>
        <w:spacing w:after="0" w:line="240" w:lineRule="auto"/>
        <w:ind w:left="39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Rhythm or calendar method</w:t>
      </w:r>
    </w:p>
    <w:p w14:paraId="68689885"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contraceptive approach, also called fertility awareness, that involves tracking the menstrual cycle and avoiding sex during the days of peak fertility. It can work reasonably well for someone with a regular, carefully tracked cycle, but about 1 in 4 typical users conceive within a year.</w:t>
      </w:r>
    </w:p>
    <w:p w14:paraId="0FB02476" w14:textId="77777777" w:rsidR="005E1D91" w:rsidRPr="005E1D91" w:rsidRDefault="005E1D91" w:rsidP="005E1D91">
      <w:pPr>
        <w:spacing w:after="0" w:line="240" w:lineRule="auto"/>
        <w:ind w:left="42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Spermicide</w:t>
      </w:r>
    </w:p>
    <w:p w14:paraId="73738194"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chemical, usually nonoxynol-9, sold as a foam, cream, gel, film, or suppository and placed in the vagina before sex. It disables sperm while its base blocks the cervix. It is cheap and available over the counter but, used alone, is one of the least effective methods (about 28 in 100 users become pregnant in a year) and provides no protection against STIs.</w:t>
      </w:r>
    </w:p>
    <w:p w14:paraId="313F0C3E" w14:textId="77777777" w:rsidR="005E1D91" w:rsidRPr="005E1D91" w:rsidRDefault="005E1D91" w:rsidP="005E1D91">
      <w:pPr>
        <w:spacing w:after="0" w:line="240" w:lineRule="auto"/>
        <w:ind w:left="45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Tubal ligation</w:t>
      </w:r>
    </w:p>
    <w:p w14:paraId="5AC57B91"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Female sterilization, commonly called getting your tubes tied, in which the fallopian tubes are closed off so egg and sperm can never meet. It is a minor surgery that is over 99 percent effective and meant to be permanent, though the tubes occasionally heal and reconnect, allowing a small percentage of later pregnancies.</w:t>
      </w:r>
    </w:p>
    <w:p w14:paraId="652249BB" w14:textId="77777777" w:rsidR="005E1D91" w:rsidRPr="005E1D91" w:rsidRDefault="005E1D91" w:rsidP="005E1D91">
      <w:pPr>
        <w:spacing w:after="0" w:line="240" w:lineRule="auto"/>
        <w:ind w:left="48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Typical-use rate</w:t>
      </w:r>
    </w:p>
    <w:p w14:paraId="6F7385E3"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measure of how well a contraceptive works in the real world, accounting for forgotten pills, inconsistent use, and incomplete instruction. For some methods it nearly matches the perfect-use rate, while for others the gap is large, and that gap reflects human behavior rather than the method itself.</w:t>
      </w:r>
    </w:p>
    <w:p w14:paraId="3DE45871" w14:textId="77777777" w:rsidR="005E1D91" w:rsidRPr="005E1D91" w:rsidRDefault="005E1D91" w:rsidP="005E1D91">
      <w:pPr>
        <w:spacing w:after="0" w:line="240" w:lineRule="auto"/>
        <w:ind w:left="51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Vaginal ring</w:t>
      </w:r>
    </w:p>
    <w:p w14:paraId="7C21AE01"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lastRenderedPageBreak/>
        <w:t>A soft, flexible ring placed in the vagina that releases the same hormones as the combination pill. It stays in for three weeks and comes out for one, asking for even less day-to-day attention than the patch while matching it in effectiveness.</w:t>
      </w:r>
    </w:p>
    <w:p w14:paraId="331D5D17" w14:textId="77777777" w:rsidR="005E1D91" w:rsidRPr="005E1D91" w:rsidRDefault="005E1D91" w:rsidP="005E1D91">
      <w:pPr>
        <w:spacing w:after="0" w:line="240" w:lineRule="auto"/>
        <w:ind w:left="54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Vasectomy</w:t>
      </w:r>
    </w:p>
    <w:p w14:paraId="08891772"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Male sterilization in which the vas deferens, the tube carrying sperm from the testes, is cut or blocked. It is a quick procedure done under local anesthesia, is over 99 percent effective, and leaves testosterone, sex drive, and ejaculation unchanged, with the semen simply no longer carrying sperm.</w:t>
      </w:r>
    </w:p>
    <w:p w14:paraId="0E552CF6" w14:textId="77777777" w:rsidR="005E1D91" w:rsidRPr="005E1D91" w:rsidRDefault="005E1D91" w:rsidP="005E1D91">
      <w:pPr>
        <w:spacing w:after="0" w:line="240" w:lineRule="auto"/>
        <w:ind w:left="5700"/>
        <w:rPr>
          <w:rFonts w:ascii="Times New Roman" w:eastAsia="Times New Roman" w:hAnsi="Times New Roman" w:cs="Times New Roman"/>
          <w:b/>
          <w:bCs/>
          <w:color w:val="6D28D9"/>
          <w:kern w:val="0"/>
          <w:sz w:val="23"/>
          <w:szCs w:val="23"/>
          <w14:ligatures w14:val="none"/>
        </w:rPr>
      </w:pPr>
      <w:r w:rsidRPr="005E1D91">
        <w:rPr>
          <w:rFonts w:ascii="Times New Roman" w:eastAsia="Times New Roman" w:hAnsi="Times New Roman" w:cs="Times New Roman"/>
          <w:b/>
          <w:bCs/>
          <w:color w:val="6D28D9"/>
          <w:kern w:val="0"/>
          <w:sz w:val="23"/>
          <w:szCs w:val="23"/>
          <w14:ligatures w14:val="none"/>
        </w:rPr>
        <w:t>Withdrawal (pull-out) method</w:t>
      </w:r>
    </w:p>
    <w:p w14:paraId="74AA83D9" w14:textId="77777777" w:rsidR="005E1D91" w:rsidRPr="005E1D91" w:rsidRDefault="005E1D91" w:rsidP="005E1D91">
      <w:pPr>
        <w:spacing w:before="45" w:after="0" w:line="240" w:lineRule="auto"/>
        <w:ind w:left="720"/>
        <w:rPr>
          <w:rFonts w:ascii="Times New Roman" w:eastAsia="Times New Roman" w:hAnsi="Times New Roman" w:cs="Times New Roman"/>
          <w:color w:val="111827"/>
          <w:kern w:val="0"/>
          <w:sz w:val="21"/>
          <w:szCs w:val="21"/>
          <w14:ligatures w14:val="none"/>
        </w:rPr>
      </w:pPr>
      <w:r w:rsidRPr="005E1D91">
        <w:rPr>
          <w:rFonts w:ascii="Times New Roman" w:eastAsia="Times New Roman" w:hAnsi="Times New Roman" w:cs="Times New Roman"/>
          <w:color w:val="111827"/>
          <w:kern w:val="0"/>
          <w:sz w:val="21"/>
          <w:szCs w:val="21"/>
          <w14:ligatures w14:val="none"/>
        </w:rPr>
        <w:t>A very old contraceptive practice in which the man removes his penis from the vagina before ejaculating. It is hard to time and demands self-control, giving it a typical-use effectiveness of about 80 percent.</w:t>
      </w:r>
    </w:p>
    <w:p w14:paraId="4C911BA9" w14:textId="77777777" w:rsidR="005E1D91" w:rsidRPr="005E1D91" w:rsidRDefault="005E1D91" w:rsidP="005E1D9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5E1D91">
        <w:rPr>
          <w:rFonts w:ascii="Times New Roman" w:eastAsia="Times New Roman" w:hAnsi="Times New Roman" w:cs="Times New Roman"/>
          <w:b/>
          <w:bCs/>
          <w:color w:val="FFFFFF"/>
          <w:kern w:val="0"/>
          <w:sz w:val="26"/>
          <w:szCs w:val="26"/>
          <w14:ligatures w14:val="none"/>
        </w:rPr>
        <w:t>References</w:t>
      </w:r>
    </w:p>
    <w:p w14:paraId="75DEF796"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American Sexual Health Association (ASHA). (2023). </w:t>
      </w:r>
      <w:r w:rsidRPr="005E1D91">
        <w:rPr>
          <w:rFonts w:ascii="Times New Roman" w:eastAsia="Times New Roman" w:hAnsi="Times New Roman" w:cs="Times New Roman"/>
          <w:i/>
          <w:iCs/>
          <w:kern w:val="0"/>
          <w:sz w:val="21"/>
          <w:szCs w:val="21"/>
          <w14:ligatures w14:val="none"/>
        </w:rPr>
        <w:t>New Platform Makes It Easier To Get Internal Condoms</w:t>
      </w:r>
      <w:r w:rsidRPr="005E1D91">
        <w:rPr>
          <w:rFonts w:ascii="Times New Roman" w:eastAsia="Times New Roman" w:hAnsi="Times New Roman" w:cs="Times New Roman"/>
          <w:kern w:val="0"/>
          <w:sz w:val="21"/>
          <w:szCs w:val="21"/>
          <w14:ligatures w14:val="none"/>
        </w:rPr>
        <w:t> | American Sexual Health Association. https://www.ashasexualhealth.org/new-platform-makes-it-easier-to-get-internal-condoms/</w:t>
      </w:r>
    </w:p>
    <w:p w14:paraId="05CD237E"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Centers for Disease Control and Prevention. (2024). </w:t>
      </w:r>
      <w:r w:rsidRPr="005E1D91">
        <w:rPr>
          <w:rFonts w:ascii="Times New Roman" w:eastAsia="Times New Roman" w:hAnsi="Times New Roman" w:cs="Times New Roman"/>
          <w:i/>
          <w:iCs/>
          <w:kern w:val="0"/>
          <w:sz w:val="21"/>
          <w:szCs w:val="21"/>
          <w14:ligatures w14:val="none"/>
        </w:rPr>
        <w:t>Contraception.</w:t>
      </w:r>
      <w:r w:rsidRPr="005E1D91">
        <w:rPr>
          <w:rFonts w:ascii="Times New Roman" w:eastAsia="Times New Roman" w:hAnsi="Times New Roman" w:cs="Times New Roman"/>
          <w:kern w:val="0"/>
          <w:sz w:val="21"/>
          <w:szCs w:val="21"/>
          <w14:ligatures w14:val="none"/>
        </w:rPr>
        <w:t> U.S. Department of Health and Human Services.</w:t>
      </w:r>
    </w:p>
    <w:p w14:paraId="29D73EC4"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Centers for Disease Control and Prevention. (2024). </w:t>
      </w:r>
      <w:r w:rsidRPr="005E1D91">
        <w:rPr>
          <w:rFonts w:ascii="Times New Roman" w:eastAsia="Times New Roman" w:hAnsi="Times New Roman" w:cs="Times New Roman"/>
          <w:i/>
          <w:iCs/>
          <w:kern w:val="0"/>
          <w:sz w:val="21"/>
          <w:szCs w:val="21"/>
          <w14:ligatures w14:val="none"/>
        </w:rPr>
        <w:t>U.S. Medical Eligibility Criteria for Contraceptive Use, 2024.</w:t>
      </w:r>
      <w:r w:rsidRPr="005E1D91">
        <w:rPr>
          <w:rFonts w:ascii="Times New Roman" w:eastAsia="Times New Roman" w:hAnsi="Times New Roman" w:cs="Times New Roman"/>
          <w:kern w:val="0"/>
          <w:sz w:val="21"/>
          <w:szCs w:val="21"/>
          <w14:ligatures w14:val="none"/>
        </w:rPr>
        <w:t> MMWR Recommendations and Reports, 73(4). https://www.cdc.gov/contraception/hcp/usmec/</w:t>
      </w:r>
    </w:p>
    <w:p w14:paraId="418F9C33"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Centers for Disease Control and Prevention. (2024). </w:t>
      </w:r>
      <w:r w:rsidRPr="005E1D91">
        <w:rPr>
          <w:rFonts w:ascii="Times New Roman" w:eastAsia="Times New Roman" w:hAnsi="Times New Roman" w:cs="Times New Roman"/>
          <w:i/>
          <w:iCs/>
          <w:kern w:val="0"/>
          <w:sz w:val="21"/>
          <w:szCs w:val="21"/>
          <w14:ligatures w14:val="none"/>
        </w:rPr>
        <w:t>U.S. Selected Practice Recommendations for Contraceptive Use, 2024.</w:t>
      </w:r>
      <w:r w:rsidRPr="005E1D91">
        <w:rPr>
          <w:rFonts w:ascii="Times New Roman" w:eastAsia="Times New Roman" w:hAnsi="Times New Roman" w:cs="Times New Roman"/>
          <w:kern w:val="0"/>
          <w:sz w:val="21"/>
          <w:szCs w:val="21"/>
          <w14:ligatures w14:val="none"/>
        </w:rPr>
        <w:t> MMWR Recommendations and Reports, 73(3). https://www.cdc.gov/contraception/hcp/usspr/</w:t>
      </w:r>
    </w:p>
    <w:p w14:paraId="3D6836CE"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Centers for Disease Control and Prevention. (2025, January 31). </w:t>
      </w:r>
      <w:r w:rsidRPr="005E1D91">
        <w:rPr>
          <w:rFonts w:ascii="Times New Roman" w:eastAsia="Times New Roman" w:hAnsi="Times New Roman" w:cs="Times New Roman"/>
          <w:i/>
          <w:iCs/>
          <w:kern w:val="0"/>
          <w:sz w:val="21"/>
          <w:szCs w:val="21"/>
          <w14:ligatures w14:val="none"/>
        </w:rPr>
        <w:t>Unintended pregnancy</w:t>
      </w:r>
      <w:r w:rsidRPr="005E1D91">
        <w:rPr>
          <w:rFonts w:ascii="Times New Roman" w:eastAsia="Times New Roman" w:hAnsi="Times New Roman" w:cs="Times New Roman"/>
          <w:kern w:val="0"/>
          <w:sz w:val="21"/>
          <w:szCs w:val="21"/>
          <w14:ligatures w14:val="none"/>
        </w:rPr>
        <w:t>. National Center for Chronic Disease Prevention and Health Promotion, Division of Reproductive Health.</w:t>
      </w:r>
    </w:p>
    <w:p w14:paraId="620B545A"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Centers for Disease Control and Prevention. (2025). </w:t>
      </w:r>
      <w:r w:rsidRPr="005E1D91">
        <w:rPr>
          <w:rFonts w:ascii="Times New Roman" w:eastAsia="Times New Roman" w:hAnsi="Times New Roman" w:cs="Times New Roman"/>
          <w:i/>
          <w:iCs/>
          <w:kern w:val="0"/>
          <w:sz w:val="21"/>
          <w:szCs w:val="21"/>
          <w14:ligatures w14:val="none"/>
        </w:rPr>
        <w:t>Sexually transmitted infections surveillance, 2024 (provisional)</w:t>
      </w:r>
      <w:r w:rsidRPr="005E1D91">
        <w:rPr>
          <w:rFonts w:ascii="Times New Roman" w:eastAsia="Times New Roman" w:hAnsi="Times New Roman" w:cs="Times New Roman"/>
          <w:kern w:val="0"/>
          <w:sz w:val="21"/>
          <w:szCs w:val="21"/>
          <w14:ligatures w14:val="none"/>
        </w:rPr>
        <w:t>. U.S. Department of Health and Human Services.</w:t>
      </w:r>
    </w:p>
    <w:p w14:paraId="67AFE087"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Cleveland Clinic (2023). </w:t>
      </w:r>
      <w:r w:rsidRPr="005E1D91">
        <w:rPr>
          <w:rFonts w:ascii="Times New Roman" w:eastAsia="Times New Roman" w:hAnsi="Times New Roman" w:cs="Times New Roman"/>
          <w:i/>
          <w:iCs/>
          <w:kern w:val="0"/>
          <w:sz w:val="21"/>
          <w:szCs w:val="21"/>
          <w14:ligatures w14:val="none"/>
        </w:rPr>
        <w:t>Tubal Ligation: Procedure, Recovery &amp; Side Effects</w:t>
      </w:r>
      <w:r w:rsidRPr="005E1D91">
        <w:rPr>
          <w:rFonts w:ascii="Times New Roman" w:eastAsia="Times New Roman" w:hAnsi="Times New Roman" w:cs="Times New Roman"/>
          <w:kern w:val="0"/>
          <w:sz w:val="21"/>
          <w:szCs w:val="21"/>
          <w14:ligatures w14:val="none"/>
        </w:rPr>
        <w:t>.</w:t>
      </w:r>
    </w:p>
    <w:p w14:paraId="61458118"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Cleveland Clinic (2024). What Are Hormonal IUDs? </w:t>
      </w:r>
      <w:r w:rsidRPr="005E1D91">
        <w:rPr>
          <w:rFonts w:ascii="Times New Roman" w:eastAsia="Times New Roman" w:hAnsi="Times New Roman" w:cs="Times New Roman"/>
          <w:i/>
          <w:iCs/>
          <w:kern w:val="0"/>
          <w:sz w:val="21"/>
          <w:szCs w:val="21"/>
          <w14:ligatures w14:val="none"/>
        </w:rPr>
        <w:t>Cleveland Clinic</w:t>
      </w:r>
      <w:r w:rsidRPr="005E1D91">
        <w:rPr>
          <w:rFonts w:ascii="Times New Roman" w:eastAsia="Times New Roman" w:hAnsi="Times New Roman" w:cs="Times New Roman"/>
          <w:kern w:val="0"/>
          <w:sz w:val="21"/>
          <w:szCs w:val="21"/>
          <w14:ligatures w14:val="none"/>
        </w:rPr>
        <w:t>. https://my.clevelandclinic.org/health/drugs/hormonal-iud-mirena</w:t>
      </w:r>
    </w:p>
    <w:p w14:paraId="42765EB2"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Daley, S. F., Gonzalez, D., Bethencourt Mirabal, A., &amp; Afzal, M. (2025). Child Abuse and Neglect. In </w:t>
      </w:r>
      <w:r w:rsidRPr="005E1D91">
        <w:rPr>
          <w:rFonts w:ascii="Times New Roman" w:eastAsia="Times New Roman" w:hAnsi="Times New Roman" w:cs="Times New Roman"/>
          <w:i/>
          <w:iCs/>
          <w:kern w:val="0"/>
          <w:sz w:val="21"/>
          <w:szCs w:val="21"/>
          <w14:ligatures w14:val="none"/>
        </w:rPr>
        <w:t>StatPearls</w:t>
      </w:r>
      <w:r w:rsidRPr="005E1D91">
        <w:rPr>
          <w:rFonts w:ascii="Times New Roman" w:eastAsia="Times New Roman" w:hAnsi="Times New Roman" w:cs="Times New Roman"/>
          <w:kern w:val="0"/>
          <w:sz w:val="21"/>
          <w:szCs w:val="21"/>
          <w14:ligatures w14:val="none"/>
        </w:rPr>
        <w:t>. StatPearls Publishing.</w:t>
      </w:r>
    </w:p>
    <w:p w14:paraId="521B987F"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Daniels, K., &amp; Abma, J. C. (2025). </w:t>
      </w:r>
      <w:r w:rsidRPr="005E1D91">
        <w:rPr>
          <w:rFonts w:ascii="Times New Roman" w:eastAsia="Times New Roman" w:hAnsi="Times New Roman" w:cs="Times New Roman"/>
          <w:i/>
          <w:iCs/>
          <w:kern w:val="0"/>
          <w:sz w:val="21"/>
          <w:szCs w:val="21"/>
          <w14:ligatures w14:val="none"/>
        </w:rPr>
        <w:t>Current Contraceptive Status Among Females Ages 15–49: United States, 2022–2023</w:t>
      </w:r>
      <w:r w:rsidRPr="005E1D91">
        <w:rPr>
          <w:rFonts w:ascii="Times New Roman" w:eastAsia="Times New Roman" w:hAnsi="Times New Roman" w:cs="Times New Roman"/>
          <w:kern w:val="0"/>
          <w:sz w:val="21"/>
          <w:szCs w:val="21"/>
          <w14:ligatures w14:val="none"/>
        </w:rPr>
        <w:t>. https://doi.org/10.15620/cdc/174618</w:t>
      </w:r>
    </w:p>
    <w:p w14:paraId="07B62512"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David, H. P. (2011). Born unwanted: Mental health costs and consequences. </w:t>
      </w:r>
      <w:r w:rsidRPr="005E1D91">
        <w:rPr>
          <w:rFonts w:ascii="Times New Roman" w:eastAsia="Times New Roman" w:hAnsi="Times New Roman" w:cs="Times New Roman"/>
          <w:i/>
          <w:iCs/>
          <w:kern w:val="0"/>
          <w:sz w:val="21"/>
          <w:szCs w:val="21"/>
          <w14:ligatures w14:val="none"/>
        </w:rPr>
        <w:t>American Journal of Orthopsychiatry, 81</w:t>
      </w:r>
      <w:r w:rsidRPr="005E1D91">
        <w:rPr>
          <w:rFonts w:ascii="Times New Roman" w:eastAsia="Times New Roman" w:hAnsi="Times New Roman" w:cs="Times New Roman"/>
          <w:kern w:val="0"/>
          <w:sz w:val="21"/>
          <w:szCs w:val="21"/>
          <w14:ligatures w14:val="none"/>
        </w:rPr>
        <w:t>(2), 184–192.</w:t>
      </w:r>
    </w:p>
    <w:p w14:paraId="71B8CA59"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Finer, L. B., &amp; Zolna, M. R. (2016). Declines in unintended pregnancy in the United States, 2008–2011. </w:t>
      </w:r>
      <w:r w:rsidRPr="005E1D91">
        <w:rPr>
          <w:rFonts w:ascii="Times New Roman" w:eastAsia="Times New Roman" w:hAnsi="Times New Roman" w:cs="Times New Roman"/>
          <w:i/>
          <w:iCs/>
          <w:kern w:val="0"/>
          <w:sz w:val="21"/>
          <w:szCs w:val="21"/>
          <w14:ligatures w14:val="none"/>
        </w:rPr>
        <w:t>New England Journal of Medicine, 374</w:t>
      </w:r>
      <w:r w:rsidRPr="005E1D91">
        <w:rPr>
          <w:rFonts w:ascii="Times New Roman" w:eastAsia="Times New Roman" w:hAnsi="Times New Roman" w:cs="Times New Roman"/>
          <w:kern w:val="0"/>
          <w:sz w:val="21"/>
          <w:szCs w:val="21"/>
          <w14:ligatures w14:val="none"/>
        </w:rPr>
        <w:t>(9), 843–852.</w:t>
      </w:r>
    </w:p>
    <w:p w14:paraId="5937BBFB"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Fitch, J. (2026). FDA approves 5-year use for etonogestrel implant 68 mg contraceptive. </w:t>
      </w:r>
      <w:r w:rsidRPr="005E1D91">
        <w:rPr>
          <w:rFonts w:ascii="Times New Roman" w:eastAsia="Times New Roman" w:hAnsi="Times New Roman" w:cs="Times New Roman"/>
          <w:i/>
          <w:iCs/>
          <w:kern w:val="0"/>
          <w:sz w:val="21"/>
          <w:szCs w:val="21"/>
          <w14:ligatures w14:val="none"/>
        </w:rPr>
        <w:t>Contemporary OB/GYN</w:t>
      </w:r>
      <w:r w:rsidRPr="005E1D91">
        <w:rPr>
          <w:rFonts w:ascii="Times New Roman" w:eastAsia="Times New Roman" w:hAnsi="Times New Roman" w:cs="Times New Roman"/>
          <w:kern w:val="0"/>
          <w:sz w:val="21"/>
          <w:szCs w:val="21"/>
          <w14:ligatures w14:val="none"/>
        </w:rPr>
        <w:t>. https://www.contemporaryobgyn.net/view/fda-approves-5-year-use-for-etonogestrel-implant-68-mg-contraceptive</w:t>
      </w:r>
    </w:p>
    <w:p w14:paraId="4A336B91"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Frost, J. J., Singh, S., &amp; Finer, L. B. (2007). U.S. women's one-year contraceptive use patterns, 2004. </w:t>
      </w:r>
      <w:r w:rsidRPr="005E1D91">
        <w:rPr>
          <w:rFonts w:ascii="Times New Roman" w:eastAsia="Times New Roman" w:hAnsi="Times New Roman" w:cs="Times New Roman"/>
          <w:i/>
          <w:iCs/>
          <w:kern w:val="0"/>
          <w:sz w:val="21"/>
          <w:szCs w:val="21"/>
          <w14:ligatures w14:val="none"/>
        </w:rPr>
        <w:t>Perspectives on Sexual and Reproductive Health, 39</w:t>
      </w:r>
      <w:r w:rsidRPr="005E1D91">
        <w:rPr>
          <w:rFonts w:ascii="Times New Roman" w:eastAsia="Times New Roman" w:hAnsi="Times New Roman" w:cs="Times New Roman"/>
          <w:kern w:val="0"/>
          <w:sz w:val="21"/>
          <w:szCs w:val="21"/>
          <w14:ligatures w14:val="none"/>
        </w:rPr>
        <w:t>(1), 48–55. https://doi.org/10.1363/3904807</w:t>
      </w:r>
    </w:p>
    <w:p w14:paraId="31B27C48"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Giannou, F. K., Tsiara, C. G., Nikolopoulos, G. K., et al. (2016). Condom effectiveness in reducing heterosexual HIV transmission: A systematic review and meta-analysis of studies on HIV serodiscordant couples. </w:t>
      </w:r>
      <w:r w:rsidRPr="005E1D91">
        <w:rPr>
          <w:rFonts w:ascii="Times New Roman" w:eastAsia="Times New Roman" w:hAnsi="Times New Roman" w:cs="Times New Roman"/>
          <w:i/>
          <w:iCs/>
          <w:kern w:val="0"/>
          <w:sz w:val="21"/>
          <w:szCs w:val="21"/>
          <w14:ligatures w14:val="none"/>
        </w:rPr>
        <w:t>Expert Review of Pharmacoeconomics &amp; Outcomes Research, 16</w:t>
      </w:r>
      <w:r w:rsidRPr="005E1D91">
        <w:rPr>
          <w:rFonts w:ascii="Times New Roman" w:eastAsia="Times New Roman" w:hAnsi="Times New Roman" w:cs="Times New Roman"/>
          <w:kern w:val="0"/>
          <w:sz w:val="21"/>
          <w:szCs w:val="21"/>
          <w14:ligatures w14:val="none"/>
        </w:rPr>
        <w:t>(4), 489–499. https://doi.org/10.1080/14737167.2016.1102635</w:t>
      </w:r>
    </w:p>
    <w:p w14:paraId="2756B17F"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lastRenderedPageBreak/>
        <w:t>Hatcher, R. A., Trussell, J., Nelson, A. L., Cates, W., Kowal, D., &amp; Policar, M. S. (Eds.). (2011). </w:t>
      </w:r>
      <w:r w:rsidRPr="005E1D91">
        <w:rPr>
          <w:rFonts w:ascii="Times New Roman" w:eastAsia="Times New Roman" w:hAnsi="Times New Roman" w:cs="Times New Roman"/>
          <w:i/>
          <w:iCs/>
          <w:kern w:val="0"/>
          <w:sz w:val="21"/>
          <w:szCs w:val="21"/>
          <w14:ligatures w14:val="none"/>
        </w:rPr>
        <w:t>Contraceptive technology</w:t>
      </w:r>
      <w:r w:rsidRPr="005E1D91">
        <w:rPr>
          <w:rFonts w:ascii="Times New Roman" w:eastAsia="Times New Roman" w:hAnsi="Times New Roman" w:cs="Times New Roman"/>
          <w:kern w:val="0"/>
          <w:sz w:val="21"/>
          <w:szCs w:val="21"/>
          <w14:ligatures w14:val="none"/>
        </w:rPr>
        <w:t> (20th ed.). Ardent Media.</w:t>
      </w:r>
    </w:p>
    <w:p w14:paraId="43E418B9"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Iversen, L., Sivasubramaniam, S., Lee, A. J., Fielding, S., &amp; Hannaford, P. C. (2017). Lifetime cancer risk and combined oral contraceptives: The Royal College of General Practitioners' Oral Contraception Study. </w:t>
      </w:r>
      <w:r w:rsidRPr="005E1D91">
        <w:rPr>
          <w:rFonts w:ascii="Times New Roman" w:eastAsia="Times New Roman" w:hAnsi="Times New Roman" w:cs="Times New Roman"/>
          <w:i/>
          <w:iCs/>
          <w:kern w:val="0"/>
          <w:sz w:val="21"/>
          <w:szCs w:val="21"/>
          <w14:ligatures w14:val="none"/>
        </w:rPr>
        <w:t>American Journal of Obstetrics &amp; Gynecology, 216</w:t>
      </w:r>
      <w:r w:rsidRPr="005E1D91">
        <w:rPr>
          <w:rFonts w:ascii="Times New Roman" w:eastAsia="Times New Roman" w:hAnsi="Times New Roman" w:cs="Times New Roman"/>
          <w:kern w:val="0"/>
          <w:sz w:val="21"/>
          <w:szCs w:val="21"/>
          <w14:ligatures w14:val="none"/>
        </w:rPr>
        <w:t>(6), 580.e1–580.e9. https://doi.org/10.1016/j.ajog.2016.12.027</w:t>
      </w:r>
    </w:p>
    <w:p w14:paraId="209544E7"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Jiang, T., Li, S., &amp; Eisenberg, M. L. (2026). Real-World Live Birth Rates after Vasectomy: Data from the National Survey of Family Growth. </w:t>
      </w:r>
      <w:r w:rsidRPr="005E1D91">
        <w:rPr>
          <w:rFonts w:ascii="Times New Roman" w:eastAsia="Times New Roman" w:hAnsi="Times New Roman" w:cs="Times New Roman"/>
          <w:i/>
          <w:iCs/>
          <w:kern w:val="0"/>
          <w:sz w:val="21"/>
          <w:szCs w:val="21"/>
          <w14:ligatures w14:val="none"/>
        </w:rPr>
        <w:t>The World Journal of Men's Health, 44</w:t>
      </w:r>
      <w:r w:rsidRPr="005E1D91">
        <w:rPr>
          <w:rFonts w:ascii="Times New Roman" w:eastAsia="Times New Roman" w:hAnsi="Times New Roman" w:cs="Times New Roman"/>
          <w:kern w:val="0"/>
          <w:sz w:val="21"/>
          <w:szCs w:val="21"/>
          <w14:ligatures w14:val="none"/>
        </w:rPr>
        <w:t>. https://doi.org/10.5534/wjmh.250378</w:t>
      </w:r>
    </w:p>
    <w:p w14:paraId="198127A3"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Joyce, T. J., Kaestner, R., &amp; Korenman, S. (2000). The effect of pregnancy intention on child development. </w:t>
      </w:r>
      <w:r w:rsidRPr="005E1D91">
        <w:rPr>
          <w:rFonts w:ascii="Times New Roman" w:eastAsia="Times New Roman" w:hAnsi="Times New Roman" w:cs="Times New Roman"/>
          <w:i/>
          <w:iCs/>
          <w:kern w:val="0"/>
          <w:sz w:val="21"/>
          <w:szCs w:val="21"/>
          <w14:ligatures w14:val="none"/>
        </w:rPr>
        <w:t>Demography, 37</w:t>
      </w:r>
      <w:r w:rsidRPr="005E1D91">
        <w:rPr>
          <w:rFonts w:ascii="Times New Roman" w:eastAsia="Times New Roman" w:hAnsi="Times New Roman" w:cs="Times New Roman"/>
          <w:kern w:val="0"/>
          <w:sz w:val="21"/>
          <w:szCs w:val="21"/>
          <w14:ligatures w14:val="none"/>
        </w:rPr>
        <w:t>(1), 83–94.</w:t>
      </w:r>
    </w:p>
    <w:p w14:paraId="0ADA6A44"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Kreisel, K. M., Spicknall, I. H., Gargano, J. W., Lewis, F. M. T., Lewis, R. M., Markowitz, L. E., Roberts, C. P., Johnson, A. S., Song, R., St. Cyr, S. B., Weston, E. J., Torrone, E. A., &amp; Weinstock, H. S. (2021). Sexually transmitted infections among US women and men: Prevalence and incidence estimates, 2018. </w:t>
      </w:r>
      <w:r w:rsidRPr="005E1D91">
        <w:rPr>
          <w:rFonts w:ascii="Times New Roman" w:eastAsia="Times New Roman" w:hAnsi="Times New Roman" w:cs="Times New Roman"/>
          <w:i/>
          <w:iCs/>
          <w:kern w:val="0"/>
          <w:sz w:val="21"/>
          <w:szCs w:val="21"/>
          <w14:ligatures w14:val="none"/>
        </w:rPr>
        <w:t>Sexually Transmitted Diseases, 48</w:t>
      </w:r>
      <w:r w:rsidRPr="005E1D91">
        <w:rPr>
          <w:rFonts w:ascii="Times New Roman" w:eastAsia="Times New Roman" w:hAnsi="Times New Roman" w:cs="Times New Roman"/>
          <w:kern w:val="0"/>
          <w:sz w:val="21"/>
          <w:szCs w:val="21"/>
          <w14:ligatures w14:val="none"/>
        </w:rPr>
        <w:t>(4), 208–214.</w:t>
      </w:r>
    </w:p>
    <w:p w14:paraId="782B6234"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Lindberg, L., Maddow-Zimet, I., Kost, K., &amp; Lincoln, A. (2015). Pregnancy Intentions and Maternal and Child Health: An Analysis of Longitudinal Data in Oklahoma. </w:t>
      </w:r>
      <w:r w:rsidRPr="005E1D91">
        <w:rPr>
          <w:rFonts w:ascii="Times New Roman" w:eastAsia="Times New Roman" w:hAnsi="Times New Roman" w:cs="Times New Roman"/>
          <w:i/>
          <w:iCs/>
          <w:kern w:val="0"/>
          <w:sz w:val="21"/>
          <w:szCs w:val="21"/>
          <w14:ligatures w14:val="none"/>
        </w:rPr>
        <w:t>Maternal and Child Health Journal, 19</w:t>
      </w:r>
      <w:r w:rsidRPr="005E1D91">
        <w:rPr>
          <w:rFonts w:ascii="Times New Roman" w:eastAsia="Times New Roman" w:hAnsi="Times New Roman" w:cs="Times New Roman"/>
          <w:kern w:val="0"/>
          <w:sz w:val="21"/>
          <w:szCs w:val="21"/>
          <w14:ligatures w14:val="none"/>
        </w:rPr>
        <w:t>(5), 1087–1096. https://doi.org/10.1007/s10995-014-1609-6</w:t>
      </w:r>
    </w:p>
    <w:p w14:paraId="33636B3D"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Lohiya, N. K., Alam, I., Hussain, M., Khan, S. R., &amp; Ansari, A. S. (2014). RISUG: An intravasal injectable male contraceptive. </w:t>
      </w:r>
      <w:r w:rsidRPr="005E1D91">
        <w:rPr>
          <w:rFonts w:ascii="Times New Roman" w:eastAsia="Times New Roman" w:hAnsi="Times New Roman" w:cs="Times New Roman"/>
          <w:i/>
          <w:iCs/>
          <w:kern w:val="0"/>
          <w:sz w:val="21"/>
          <w:szCs w:val="21"/>
          <w14:ligatures w14:val="none"/>
        </w:rPr>
        <w:t>The Indian Journal of Medical Research, 140</w:t>
      </w:r>
      <w:r w:rsidRPr="005E1D91">
        <w:rPr>
          <w:rFonts w:ascii="Times New Roman" w:eastAsia="Times New Roman" w:hAnsi="Times New Roman" w:cs="Times New Roman"/>
          <w:kern w:val="0"/>
          <w:sz w:val="21"/>
          <w:szCs w:val="21"/>
          <w14:ligatures w14:val="none"/>
        </w:rPr>
        <w:t>(Suppl 1), S63–S72.</w:t>
      </w:r>
    </w:p>
    <w:p w14:paraId="0815D0DD"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Mannowetz, N., McCallum, S. W., Sidhu, S., Mena, K. H., Ruby, E. P., Castro-Santamaria, R., Dodds, E., Henderson, D., Whitaker, G., Wright, H., Beaudoin, S., &amp; Bakshi, A. (2025). Safety and pharmacokinetics of the non-hormonal male contraceptive YCT-529. </w:t>
      </w:r>
      <w:r w:rsidRPr="005E1D91">
        <w:rPr>
          <w:rFonts w:ascii="Times New Roman" w:eastAsia="Times New Roman" w:hAnsi="Times New Roman" w:cs="Times New Roman"/>
          <w:i/>
          <w:iCs/>
          <w:kern w:val="0"/>
          <w:sz w:val="21"/>
          <w:szCs w:val="21"/>
          <w14:ligatures w14:val="none"/>
        </w:rPr>
        <w:t>Communications Medicine, 5</w:t>
      </w:r>
      <w:r w:rsidRPr="005E1D91">
        <w:rPr>
          <w:rFonts w:ascii="Times New Roman" w:eastAsia="Times New Roman" w:hAnsi="Times New Roman" w:cs="Times New Roman"/>
          <w:kern w:val="0"/>
          <w:sz w:val="21"/>
          <w:szCs w:val="21"/>
          <w14:ligatures w14:val="none"/>
        </w:rPr>
        <w:t>(1), 279. https://doi.org/10.1038/s43856-025-01004-4</w:t>
      </w:r>
    </w:p>
    <w:p w14:paraId="47FA6F9F"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National Cancer Institute. (2018). </w:t>
      </w:r>
      <w:r w:rsidRPr="005E1D91">
        <w:rPr>
          <w:rFonts w:ascii="Times New Roman" w:eastAsia="Times New Roman" w:hAnsi="Times New Roman" w:cs="Times New Roman"/>
          <w:i/>
          <w:iCs/>
          <w:kern w:val="0"/>
          <w:sz w:val="21"/>
          <w:szCs w:val="21"/>
          <w14:ligatures w14:val="none"/>
        </w:rPr>
        <w:t>Oral contraceptives and cancer risk.</w:t>
      </w:r>
      <w:r w:rsidRPr="005E1D91">
        <w:rPr>
          <w:rFonts w:ascii="Times New Roman" w:eastAsia="Times New Roman" w:hAnsi="Times New Roman" w:cs="Times New Roman"/>
          <w:kern w:val="0"/>
          <w:sz w:val="21"/>
          <w:szCs w:val="21"/>
          <w14:ligatures w14:val="none"/>
        </w:rPr>
        <w:t> U.S. National Institutes of Health. https://www.cancer.gov/about-cancer/causes-prevention/risk/hormones/oral-contraceptives-fact-sheet</w:t>
      </w:r>
    </w:p>
    <w:p w14:paraId="6D990F95"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National Center for Health Statistics. (2023). </w:t>
      </w:r>
      <w:r w:rsidRPr="005E1D91">
        <w:rPr>
          <w:rFonts w:ascii="Times New Roman" w:eastAsia="Times New Roman" w:hAnsi="Times New Roman" w:cs="Times New Roman"/>
          <w:i/>
          <w:iCs/>
          <w:kern w:val="0"/>
          <w:sz w:val="21"/>
          <w:szCs w:val="21"/>
          <w14:ligatures w14:val="none"/>
        </w:rPr>
        <w:t>Updated methodology to estimate overall and unintended pregnancy rates in the United States</w:t>
      </w:r>
      <w:r w:rsidRPr="005E1D91">
        <w:rPr>
          <w:rFonts w:ascii="Times New Roman" w:eastAsia="Times New Roman" w:hAnsi="Times New Roman" w:cs="Times New Roman"/>
          <w:kern w:val="0"/>
          <w:sz w:val="21"/>
          <w:szCs w:val="21"/>
          <w14:ligatures w14:val="none"/>
        </w:rPr>
        <w:t> (Vital and Health Statistics, Series 2, No. 201). Centers for Disease Control and Prevention.</w:t>
      </w:r>
    </w:p>
    <w:p w14:paraId="23F7CBC1"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Nelson, I. (2026). </w:t>
      </w:r>
      <w:r w:rsidRPr="005E1D91">
        <w:rPr>
          <w:rFonts w:ascii="Times New Roman" w:eastAsia="Times New Roman" w:hAnsi="Times New Roman" w:cs="Times New Roman"/>
          <w:i/>
          <w:iCs/>
          <w:kern w:val="0"/>
          <w:sz w:val="21"/>
          <w:szCs w:val="21"/>
          <w14:ligatures w14:val="none"/>
        </w:rPr>
        <w:t>Birth control Implant (Nexplanon) Removal: Side Effects &amp; When Will I Get My Period Back?</w:t>
      </w:r>
      <w:r w:rsidRPr="005E1D91">
        <w:rPr>
          <w:rFonts w:ascii="Times New Roman" w:eastAsia="Times New Roman" w:hAnsi="Times New Roman" w:cs="Times New Roman"/>
          <w:kern w:val="0"/>
          <w:sz w:val="21"/>
          <w:szCs w:val="21"/>
          <w14:ligatures w14:val="none"/>
        </w:rPr>
        <w:t> Natural Cycles.</w:t>
      </w:r>
    </w:p>
    <w:p w14:paraId="745071EB"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Planned Parenthood Federation of America. (2024). </w:t>
      </w:r>
      <w:r w:rsidRPr="005E1D91">
        <w:rPr>
          <w:rFonts w:ascii="Times New Roman" w:eastAsia="Times New Roman" w:hAnsi="Times New Roman" w:cs="Times New Roman"/>
          <w:i/>
          <w:iCs/>
          <w:kern w:val="0"/>
          <w:sz w:val="21"/>
          <w:szCs w:val="21"/>
          <w14:ligatures w14:val="none"/>
        </w:rPr>
        <w:t>Phexxi (birth control gel).</w:t>
      </w:r>
      <w:r w:rsidRPr="005E1D91">
        <w:rPr>
          <w:rFonts w:ascii="Times New Roman" w:eastAsia="Times New Roman" w:hAnsi="Times New Roman" w:cs="Times New Roman"/>
          <w:kern w:val="0"/>
          <w:sz w:val="21"/>
          <w:szCs w:val="21"/>
          <w14:ligatures w14:val="none"/>
        </w:rPr>
        <w:t> https://www.plannedparenthood.org/learn/birth-control/spermicide/phexxi</w:t>
      </w:r>
    </w:p>
    <w:p w14:paraId="4D2F3729"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RxList. (2022). </w:t>
      </w:r>
      <w:r w:rsidRPr="005E1D91">
        <w:rPr>
          <w:rFonts w:ascii="Times New Roman" w:eastAsia="Times New Roman" w:hAnsi="Times New Roman" w:cs="Times New Roman"/>
          <w:i/>
          <w:iCs/>
          <w:kern w:val="0"/>
          <w:sz w:val="21"/>
          <w:szCs w:val="21"/>
          <w14:ligatures w14:val="none"/>
        </w:rPr>
        <w:t>Plan B (Levonorgestrel Emergency Contraception, Morning After Pill): Side Effects, Uses, Dosage, Interactions, Warnings</w:t>
      </w:r>
      <w:r w:rsidRPr="005E1D91">
        <w:rPr>
          <w:rFonts w:ascii="Times New Roman" w:eastAsia="Times New Roman" w:hAnsi="Times New Roman" w:cs="Times New Roman"/>
          <w:kern w:val="0"/>
          <w:sz w:val="21"/>
          <w:szCs w:val="21"/>
          <w14:ligatures w14:val="none"/>
        </w:rPr>
        <w:t>. RxList. https://www.rxlist.com/plan-b-drug.htm</w:t>
      </w:r>
    </w:p>
    <w:p w14:paraId="2764043A"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Schwarz, E. B., Chiang, A. Y., Lewis, C. A., Gariepy, A. M., &amp; Reeves, M. F. (2024). Pregnancy after Tubal Sterilization in the United States, 2002 to 2015. </w:t>
      </w:r>
      <w:r w:rsidRPr="005E1D91">
        <w:rPr>
          <w:rFonts w:ascii="Times New Roman" w:eastAsia="Times New Roman" w:hAnsi="Times New Roman" w:cs="Times New Roman"/>
          <w:i/>
          <w:iCs/>
          <w:kern w:val="0"/>
          <w:sz w:val="21"/>
          <w:szCs w:val="21"/>
          <w14:ligatures w14:val="none"/>
        </w:rPr>
        <w:t>NEJM Evidence, 3</w:t>
      </w:r>
      <w:r w:rsidRPr="005E1D91">
        <w:rPr>
          <w:rFonts w:ascii="Times New Roman" w:eastAsia="Times New Roman" w:hAnsi="Times New Roman" w:cs="Times New Roman"/>
          <w:kern w:val="0"/>
          <w:sz w:val="21"/>
          <w:szCs w:val="21"/>
          <w14:ligatures w14:val="none"/>
        </w:rPr>
        <w:t>(9), EVIDoa2400023.</w:t>
      </w:r>
    </w:p>
    <w:p w14:paraId="4302E0DD"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Simmons, K. B., Haddad, L. B., Nanda, K., &amp; Curtis, K. M. (2018). Drug interactions between non-rifamycin antibiotics and hormonal contraception: A systematic review. </w:t>
      </w:r>
      <w:r w:rsidRPr="005E1D91">
        <w:rPr>
          <w:rFonts w:ascii="Times New Roman" w:eastAsia="Times New Roman" w:hAnsi="Times New Roman" w:cs="Times New Roman"/>
          <w:i/>
          <w:iCs/>
          <w:kern w:val="0"/>
          <w:sz w:val="21"/>
          <w:szCs w:val="21"/>
          <w14:ligatures w14:val="none"/>
        </w:rPr>
        <w:t>American Journal of Obstetrics &amp; Gynecology, 218</w:t>
      </w:r>
      <w:r w:rsidRPr="005E1D91">
        <w:rPr>
          <w:rFonts w:ascii="Times New Roman" w:eastAsia="Times New Roman" w:hAnsi="Times New Roman" w:cs="Times New Roman"/>
          <w:kern w:val="0"/>
          <w:sz w:val="21"/>
          <w:szCs w:val="21"/>
          <w14:ligatures w14:val="none"/>
        </w:rPr>
        <w:t>(1), 88–97. https://doi.org/10.1016/j.ajog.2017.07.003</w:t>
      </w:r>
    </w:p>
    <w:p w14:paraId="6079562D"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STAT. (2026, February 2). </w:t>
      </w:r>
      <w:r w:rsidRPr="005E1D91">
        <w:rPr>
          <w:rFonts w:ascii="Times New Roman" w:eastAsia="Times New Roman" w:hAnsi="Times New Roman" w:cs="Times New Roman"/>
          <w:i/>
          <w:iCs/>
          <w:kern w:val="0"/>
          <w:sz w:val="21"/>
          <w:szCs w:val="21"/>
          <w14:ligatures w14:val="none"/>
        </w:rPr>
        <w:t>As male birth control gets closer to reality, men are lining up for clinical trials.</w:t>
      </w:r>
      <w:r w:rsidRPr="005E1D91">
        <w:rPr>
          <w:rFonts w:ascii="Times New Roman" w:eastAsia="Times New Roman" w:hAnsi="Times New Roman" w:cs="Times New Roman"/>
          <w:kern w:val="0"/>
          <w:sz w:val="21"/>
          <w:szCs w:val="21"/>
          <w14:ligatures w14:val="none"/>
        </w:rPr>
        <w:t> https://www.statnews.com/2026/02/02/male-birth-control-clinical-trial-volunteers-men-want-this/</w:t>
      </w:r>
    </w:p>
    <w:p w14:paraId="29EBD8A9"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The Lancet Child &amp; Adolescent Health. (2022). Youth STIs: An epidemic fuelled by shame. </w:t>
      </w:r>
      <w:r w:rsidRPr="005E1D91">
        <w:rPr>
          <w:rFonts w:ascii="Times New Roman" w:eastAsia="Times New Roman" w:hAnsi="Times New Roman" w:cs="Times New Roman"/>
          <w:i/>
          <w:iCs/>
          <w:kern w:val="0"/>
          <w:sz w:val="21"/>
          <w:szCs w:val="21"/>
          <w14:ligatures w14:val="none"/>
        </w:rPr>
        <w:t>The Lancet Child &amp; Adolescent Health, 6</w:t>
      </w:r>
      <w:r w:rsidRPr="005E1D91">
        <w:rPr>
          <w:rFonts w:ascii="Times New Roman" w:eastAsia="Times New Roman" w:hAnsi="Times New Roman" w:cs="Times New Roman"/>
          <w:kern w:val="0"/>
          <w:sz w:val="21"/>
          <w:szCs w:val="21"/>
          <w14:ligatures w14:val="none"/>
        </w:rPr>
        <w:t>(6), 353.</w:t>
      </w:r>
    </w:p>
    <w:p w14:paraId="57E39CD7"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Trussell, J. (2011). Contraceptive failure in the United States. </w:t>
      </w:r>
      <w:r w:rsidRPr="005E1D91">
        <w:rPr>
          <w:rFonts w:ascii="Times New Roman" w:eastAsia="Times New Roman" w:hAnsi="Times New Roman" w:cs="Times New Roman"/>
          <w:i/>
          <w:iCs/>
          <w:kern w:val="0"/>
          <w:sz w:val="21"/>
          <w:szCs w:val="21"/>
          <w14:ligatures w14:val="none"/>
        </w:rPr>
        <w:t>Contraception, 83</w:t>
      </w:r>
      <w:r w:rsidRPr="005E1D91">
        <w:rPr>
          <w:rFonts w:ascii="Times New Roman" w:eastAsia="Times New Roman" w:hAnsi="Times New Roman" w:cs="Times New Roman"/>
          <w:kern w:val="0"/>
          <w:sz w:val="21"/>
          <w:szCs w:val="21"/>
          <w14:ligatures w14:val="none"/>
        </w:rPr>
        <w:t>(5), 397–404. https://doi.org/10.1016/j.contraception.2011.01.021</w:t>
      </w:r>
    </w:p>
    <w:p w14:paraId="5204CEF4" w14:textId="77777777" w:rsidR="005E1D91" w:rsidRPr="005E1D91" w:rsidRDefault="005E1D91" w:rsidP="005E1D91">
      <w:pPr>
        <w:numPr>
          <w:ilvl w:val="0"/>
          <w:numId w:val="9"/>
        </w:numPr>
        <w:spacing w:after="0" w:line="240" w:lineRule="auto"/>
        <w:ind w:hanging="540"/>
        <w:rPr>
          <w:rFonts w:ascii="Times New Roman" w:eastAsia="Times New Roman" w:hAnsi="Times New Roman" w:cs="Times New Roman"/>
          <w:kern w:val="0"/>
          <w:sz w:val="21"/>
          <w:szCs w:val="21"/>
          <w14:ligatures w14:val="none"/>
        </w:rPr>
      </w:pPr>
      <w:r w:rsidRPr="005E1D91">
        <w:rPr>
          <w:rFonts w:ascii="Times New Roman" w:eastAsia="Times New Roman" w:hAnsi="Times New Roman" w:cs="Times New Roman"/>
          <w:kern w:val="0"/>
          <w:sz w:val="21"/>
          <w:szCs w:val="21"/>
          <w14:ligatures w14:val="none"/>
        </w:rPr>
        <w:t>Weeks, M. R., Coman, E., Hilario, H., Li, J., &amp; Abbott, M. (2013). Initial and Sustained Female Condom Use Among Low-Income Urban U.S. Women. </w:t>
      </w:r>
      <w:r w:rsidRPr="005E1D91">
        <w:rPr>
          <w:rFonts w:ascii="Times New Roman" w:eastAsia="Times New Roman" w:hAnsi="Times New Roman" w:cs="Times New Roman"/>
          <w:i/>
          <w:iCs/>
          <w:kern w:val="0"/>
          <w:sz w:val="21"/>
          <w:szCs w:val="21"/>
          <w14:ligatures w14:val="none"/>
        </w:rPr>
        <w:t>Journal of Women's Health, 22</w:t>
      </w:r>
      <w:r w:rsidRPr="005E1D91">
        <w:rPr>
          <w:rFonts w:ascii="Times New Roman" w:eastAsia="Times New Roman" w:hAnsi="Times New Roman" w:cs="Times New Roman"/>
          <w:kern w:val="0"/>
          <w:sz w:val="21"/>
          <w:szCs w:val="21"/>
          <w14:ligatures w14:val="none"/>
        </w:rPr>
        <w:t>(1), 26–36. https://doi.org/10.1089/jwh.2011.3430</w:t>
      </w:r>
    </w:p>
    <w:p w14:paraId="3651FD35" w14:textId="77777777" w:rsidR="00C56FE4" w:rsidRDefault="00C56FE4"/>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091A"/>
    <w:multiLevelType w:val="multilevel"/>
    <w:tmpl w:val="AB1E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61C80"/>
    <w:multiLevelType w:val="multilevel"/>
    <w:tmpl w:val="39F257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F5E47"/>
    <w:multiLevelType w:val="multilevel"/>
    <w:tmpl w:val="3744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A2967"/>
    <w:multiLevelType w:val="multilevel"/>
    <w:tmpl w:val="4452770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085CC9"/>
    <w:multiLevelType w:val="multilevel"/>
    <w:tmpl w:val="8C2C13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B81E59"/>
    <w:multiLevelType w:val="multilevel"/>
    <w:tmpl w:val="E208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D74FF1"/>
    <w:multiLevelType w:val="multilevel"/>
    <w:tmpl w:val="22C0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8311FE"/>
    <w:multiLevelType w:val="multilevel"/>
    <w:tmpl w:val="F5849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522075"/>
    <w:multiLevelType w:val="multilevel"/>
    <w:tmpl w:val="DCAC5D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958687">
    <w:abstractNumId w:val="0"/>
  </w:num>
  <w:num w:numId="2" w16cid:durableId="1517309756">
    <w:abstractNumId w:val="2"/>
  </w:num>
  <w:num w:numId="3" w16cid:durableId="223100817">
    <w:abstractNumId w:val="6"/>
  </w:num>
  <w:num w:numId="4" w16cid:durableId="1242251848">
    <w:abstractNumId w:val="7"/>
  </w:num>
  <w:num w:numId="5" w16cid:durableId="2089770199">
    <w:abstractNumId w:val="1"/>
  </w:num>
  <w:num w:numId="6" w16cid:durableId="1518035849">
    <w:abstractNumId w:val="8"/>
  </w:num>
  <w:num w:numId="7" w16cid:durableId="1769084877">
    <w:abstractNumId w:val="3"/>
  </w:num>
  <w:num w:numId="8" w16cid:durableId="1440491170">
    <w:abstractNumId w:val="4"/>
  </w:num>
  <w:num w:numId="9" w16cid:durableId="1056465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D91"/>
    <w:rsid w:val="00020DCE"/>
    <w:rsid w:val="000965E1"/>
    <w:rsid w:val="001956D5"/>
    <w:rsid w:val="005E1D91"/>
    <w:rsid w:val="0065446B"/>
    <w:rsid w:val="006625F4"/>
    <w:rsid w:val="00685FFB"/>
    <w:rsid w:val="00AD3AD4"/>
    <w:rsid w:val="00B2273C"/>
    <w:rsid w:val="00C22CA4"/>
    <w:rsid w:val="00C56FE4"/>
    <w:rsid w:val="00D7375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E81B"/>
  <w15:chartTrackingRefBased/>
  <w15:docId w15:val="{9F34DD09-F8F9-7C4F-803E-7A3E11CE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D91"/>
    <w:rPr>
      <w:rFonts w:eastAsiaTheme="majorEastAsia" w:cstheme="majorBidi"/>
      <w:color w:val="272727" w:themeColor="text1" w:themeTint="D8"/>
    </w:rPr>
  </w:style>
  <w:style w:type="paragraph" w:styleId="Title">
    <w:name w:val="Title"/>
    <w:basedOn w:val="Normal"/>
    <w:next w:val="Normal"/>
    <w:link w:val="TitleChar"/>
    <w:uiPriority w:val="10"/>
    <w:qFormat/>
    <w:rsid w:val="005E1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D91"/>
    <w:pPr>
      <w:spacing w:before="160"/>
      <w:jc w:val="center"/>
    </w:pPr>
    <w:rPr>
      <w:i/>
      <w:iCs/>
      <w:color w:val="404040" w:themeColor="text1" w:themeTint="BF"/>
    </w:rPr>
  </w:style>
  <w:style w:type="character" w:customStyle="1" w:styleId="QuoteChar">
    <w:name w:val="Quote Char"/>
    <w:basedOn w:val="DefaultParagraphFont"/>
    <w:link w:val="Quote"/>
    <w:uiPriority w:val="29"/>
    <w:rsid w:val="005E1D91"/>
    <w:rPr>
      <w:i/>
      <w:iCs/>
      <w:color w:val="404040" w:themeColor="text1" w:themeTint="BF"/>
    </w:rPr>
  </w:style>
  <w:style w:type="paragraph" w:styleId="ListParagraph">
    <w:name w:val="List Paragraph"/>
    <w:basedOn w:val="Normal"/>
    <w:uiPriority w:val="34"/>
    <w:qFormat/>
    <w:rsid w:val="005E1D91"/>
    <w:pPr>
      <w:ind w:left="720"/>
      <w:contextualSpacing/>
    </w:pPr>
  </w:style>
  <w:style w:type="character" w:styleId="IntenseEmphasis">
    <w:name w:val="Intense Emphasis"/>
    <w:basedOn w:val="DefaultParagraphFont"/>
    <w:uiPriority w:val="21"/>
    <w:qFormat/>
    <w:rsid w:val="005E1D91"/>
    <w:rPr>
      <w:i/>
      <w:iCs/>
      <w:color w:val="0F4761" w:themeColor="accent1" w:themeShade="BF"/>
    </w:rPr>
  </w:style>
  <w:style w:type="paragraph" w:styleId="IntenseQuote">
    <w:name w:val="Intense Quote"/>
    <w:basedOn w:val="Normal"/>
    <w:next w:val="Normal"/>
    <w:link w:val="IntenseQuoteChar"/>
    <w:uiPriority w:val="30"/>
    <w:qFormat/>
    <w:rsid w:val="005E1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D91"/>
    <w:rPr>
      <w:i/>
      <w:iCs/>
      <w:color w:val="0F4761" w:themeColor="accent1" w:themeShade="BF"/>
    </w:rPr>
  </w:style>
  <w:style w:type="character" w:styleId="IntenseReference">
    <w:name w:val="Intense Reference"/>
    <w:basedOn w:val="DefaultParagraphFont"/>
    <w:uiPriority w:val="32"/>
    <w:qFormat/>
    <w:rsid w:val="005E1D91"/>
    <w:rPr>
      <w:b/>
      <w:bCs/>
      <w:smallCaps/>
      <w:color w:val="0F4761" w:themeColor="accent1" w:themeShade="BF"/>
      <w:spacing w:val="5"/>
    </w:rPr>
  </w:style>
  <w:style w:type="character" w:styleId="Hyperlink">
    <w:name w:val="Hyperlink"/>
    <w:basedOn w:val="DefaultParagraphFont"/>
    <w:uiPriority w:val="99"/>
    <w:semiHidden/>
    <w:unhideWhenUsed/>
    <w:rsid w:val="005E1D91"/>
    <w:rPr>
      <w:color w:val="0000FF"/>
      <w:u w:val="single"/>
    </w:rPr>
  </w:style>
  <w:style w:type="paragraph" w:customStyle="1" w:styleId="chapter-subtitle">
    <w:name w:val="chapter-subtitle"/>
    <w:basedOn w:val="Normal"/>
    <w:rsid w:val="005E1D9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E1D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E1D91"/>
    <w:rPr>
      <w:i/>
      <w:iCs/>
    </w:rPr>
  </w:style>
  <w:style w:type="character" w:customStyle="1" w:styleId="citation">
    <w:name w:val="citation"/>
    <w:basedOn w:val="DefaultParagraphFont"/>
    <w:rsid w:val="005E1D91"/>
  </w:style>
  <w:style w:type="character" w:styleId="Strong">
    <w:name w:val="Strong"/>
    <w:basedOn w:val="DefaultParagraphFont"/>
    <w:uiPriority w:val="22"/>
    <w:qFormat/>
    <w:rsid w:val="005E1D91"/>
    <w:rPr>
      <w:b/>
      <w:bCs/>
    </w:rPr>
  </w:style>
  <w:style w:type="character" w:customStyle="1" w:styleId="key-term">
    <w:name w:val="key-term"/>
    <w:basedOn w:val="DefaultParagraphFont"/>
    <w:rsid w:val="005E1D91"/>
  </w:style>
  <w:style w:type="character" w:customStyle="1" w:styleId="key-term-icon">
    <w:name w:val="key-term-icon"/>
    <w:basedOn w:val="DefaultParagraphFont"/>
    <w:rsid w:val="005E1D91"/>
  </w:style>
  <w:style w:type="character" w:customStyle="1" w:styleId="section-num">
    <w:name w:val="section-num"/>
    <w:basedOn w:val="DefaultParagraphFont"/>
    <w:rsid w:val="005E1D91"/>
  </w:style>
  <w:style w:type="paragraph" w:customStyle="1" w:styleId="study-guide-intro">
    <w:name w:val="study-guide-intro"/>
    <w:basedOn w:val="Normal"/>
    <w:rsid w:val="005E1D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pter5-Fertility/chapter05.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author.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oc.html" TargetMode="External"/><Relationship Id="rId11" Type="http://schemas.openxmlformats.org/officeDocument/2006/relationships/hyperlink" Target="https://www.contraceptionchoices.org/FSRH/ContraceptionChoices/Whats-Right-for-Me.aspx" TargetMode="External"/><Relationship Id="rId5" Type="http://schemas.openxmlformats.org/officeDocument/2006/relationships/hyperlink" Target="../index.html" TargetMode="External"/><Relationship Id="rId10" Type="http://schemas.openxmlformats.org/officeDocument/2006/relationships/hyperlink" Target="https://www.cdc.gov/condom-use/resources/internal.html" TargetMode="External"/><Relationship Id="rId4" Type="http://schemas.openxmlformats.org/officeDocument/2006/relationships/webSettings" Target="webSettings.xml"/><Relationship Id="rId9" Type="http://schemas.openxmlformats.org/officeDocument/2006/relationships/hyperlink" Target="../Chapter8-SexualArousal/chapter0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7523</Words>
  <Characters>39725</Characters>
  <Application>Microsoft Office Word</Application>
  <DocSecurity>0</DocSecurity>
  <Lines>620</Lines>
  <Paragraphs>237</Paragraphs>
  <ScaleCrop>false</ScaleCrop>
  <Company/>
  <LinksUpToDate>false</LinksUpToDate>
  <CharactersWithSpaces>47011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2</cp:revision>
  <dcterms:created xsi:type="dcterms:W3CDTF">2026-06-23T03:34:00Z</dcterms:created>
  <dcterms:modified xsi:type="dcterms:W3CDTF">2026-06-23T03:36:00Z</dcterms:modified>
</cp:coreProperties>
</file>