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A6663" w14:textId="77777777" w:rsidR="0066621B" w:rsidRPr="0066621B" w:rsidRDefault="0066621B" w:rsidP="0066621B">
      <w:pPr>
        <w:spacing w:after="0" w:line="240" w:lineRule="auto"/>
        <w:rPr>
          <w:rFonts w:ascii="Times New Roman" w:eastAsia="Times New Roman" w:hAnsi="Times New Roman" w:cs="Times New Roman"/>
          <w:b/>
          <w:bCs/>
          <w:color w:val="FFFFFF"/>
          <w:kern w:val="0"/>
          <w:sz w:val="21"/>
          <w:szCs w:val="21"/>
          <w14:ligatures w14:val="none"/>
        </w:rPr>
      </w:pPr>
      <w:r w:rsidRPr="0066621B">
        <w:rPr>
          <w:rFonts w:ascii="Times New Roman" w:eastAsia="Times New Roman" w:hAnsi="Times New Roman" w:cs="Times New Roman"/>
          <w:b/>
          <w:bCs/>
          <w:color w:val="FFFFFF"/>
          <w:kern w:val="0"/>
          <w:sz w:val="21"/>
          <w:szCs w:val="21"/>
          <w14:ligatures w14:val="none"/>
        </w:rPr>
        <w:br/>
        <w:t>Human Sexuality</w:t>
      </w:r>
    </w:p>
    <w:p w14:paraId="1336ACE0" w14:textId="77777777" w:rsidR="0066621B" w:rsidRPr="0066621B" w:rsidRDefault="0066621B" w:rsidP="0066621B">
      <w:pPr>
        <w:spacing w:after="0" w:line="240" w:lineRule="auto"/>
        <w:rPr>
          <w:rFonts w:ascii="Times New Roman" w:eastAsia="Times New Roman" w:hAnsi="Times New Roman" w:cs="Times New Roman"/>
          <w:color w:val="A5B4FC"/>
          <w:kern w:val="0"/>
          <w:sz w:val="18"/>
          <w:szCs w:val="18"/>
          <w14:ligatures w14:val="none"/>
        </w:rPr>
      </w:pPr>
      <w:r w:rsidRPr="0066621B">
        <w:rPr>
          <w:rFonts w:ascii="Times New Roman" w:eastAsia="Times New Roman" w:hAnsi="Times New Roman" w:cs="Times New Roman"/>
          <w:color w:val="A5B4FC"/>
          <w:kern w:val="0"/>
          <w:sz w:val="18"/>
          <w:szCs w:val="18"/>
          <w14:ligatures w14:val="none"/>
        </w:rPr>
        <w:t>Ch. 2 · Female Sexual Anatomy</w:t>
      </w:r>
    </w:p>
    <w:p w14:paraId="3392B6BD" w14:textId="77777777" w:rsidR="0066621B" w:rsidRPr="0066621B" w:rsidRDefault="0066621B" w:rsidP="0066621B">
      <w:pPr>
        <w:spacing w:after="0" w:line="240" w:lineRule="auto"/>
        <w:rPr>
          <w:rFonts w:ascii="Times New Roman" w:eastAsia="Times New Roman" w:hAnsi="Times New Roman" w:cs="Times New Roman"/>
          <w:kern w:val="0"/>
          <w14:ligatures w14:val="none"/>
        </w:rPr>
      </w:pPr>
      <w:hyperlink r:id="rId5" w:history="1">
        <w:r w:rsidRPr="0066621B">
          <w:rPr>
            <w:rFonts w:ascii="Arial" w:eastAsia="Times New Roman" w:hAnsi="Arial" w:cs="Arial"/>
            <w:color w:val="FFFFFF"/>
            <w:kern w:val="0"/>
            <w:sz w:val="20"/>
            <w:szCs w:val="20"/>
            <w:bdr w:val="none" w:sz="0" w:space="0" w:color="auto" w:frame="1"/>
            <w:shd w:val="clear" w:color="auto" w:fill="312E81"/>
            <w14:ligatures w14:val="none"/>
          </w:rPr>
          <w:t>⌂ Back to Home</w:t>
        </w:r>
      </w:hyperlink>
    </w:p>
    <w:p w14:paraId="1E792E54" w14:textId="77777777" w:rsidR="0066621B" w:rsidRPr="0066621B" w:rsidRDefault="0066621B" w:rsidP="0066621B">
      <w:pPr>
        <w:spacing w:after="0" w:line="240" w:lineRule="auto"/>
        <w:rPr>
          <w:rFonts w:ascii="Times New Roman" w:eastAsia="Times New Roman" w:hAnsi="Times New Roman" w:cs="Times New Roman"/>
          <w:kern w:val="0"/>
          <w14:ligatures w14:val="none"/>
        </w:rPr>
      </w:pPr>
      <w:hyperlink r:id="rId6" w:history="1">
        <w:r w:rsidRPr="0066621B">
          <w:rPr>
            <w:rFonts w:ascii="Segoe UI Symbol" w:eastAsia="Times New Roman" w:hAnsi="Segoe UI Symbol" w:cs="Segoe UI Symbol"/>
            <w:color w:val="FFFFFF"/>
            <w:kern w:val="0"/>
            <w:sz w:val="20"/>
            <w:szCs w:val="20"/>
            <w:bdr w:val="none" w:sz="0" w:space="0" w:color="auto" w:frame="1"/>
            <w:shd w:val="clear" w:color="auto" w:fill="312E81"/>
            <w14:ligatures w14:val="none"/>
          </w:rPr>
          <w:t>☰</w:t>
        </w:r>
        <w:r w:rsidRPr="0066621B">
          <w:rPr>
            <w:rFonts w:ascii="Arial" w:eastAsia="Times New Roman" w:hAnsi="Arial" w:cs="Arial"/>
            <w:color w:val="FFFFFF"/>
            <w:kern w:val="0"/>
            <w:sz w:val="20"/>
            <w:szCs w:val="20"/>
            <w:bdr w:val="none" w:sz="0" w:space="0" w:color="auto" w:frame="1"/>
            <w:shd w:val="clear" w:color="auto" w:fill="312E81"/>
            <w14:ligatures w14:val="none"/>
          </w:rPr>
          <w:t xml:space="preserve"> Full TOC</w:t>
        </w:r>
      </w:hyperlink>
      <w:hyperlink r:id="rId7" w:history="1">
        <w:r w:rsidRPr="0066621B">
          <w:rPr>
            <w:rFonts w:ascii="Apple Color Emoji" w:eastAsia="Times New Roman" w:hAnsi="Apple Color Emoji" w:cs="Apple Color Emoji"/>
            <w:color w:val="FFFFFF"/>
            <w:kern w:val="0"/>
            <w:sz w:val="20"/>
            <w:szCs w:val="20"/>
            <w:bdr w:val="none" w:sz="0" w:space="0" w:color="auto" w:frame="1"/>
            <w:shd w:val="clear" w:color="auto" w:fill="312E81"/>
            <w14:ligatures w14:val="none"/>
          </w:rPr>
          <w:t>👤</w:t>
        </w:r>
        <w:r w:rsidRPr="0066621B">
          <w:rPr>
            <w:rFonts w:ascii="Arial" w:eastAsia="Times New Roman" w:hAnsi="Arial" w:cs="Arial"/>
            <w:color w:val="FFFFFF"/>
            <w:kern w:val="0"/>
            <w:sz w:val="20"/>
            <w:szCs w:val="20"/>
            <w:bdr w:val="none" w:sz="0" w:space="0" w:color="auto" w:frame="1"/>
            <w:shd w:val="clear" w:color="auto" w:fill="312E81"/>
            <w14:ligatures w14:val="none"/>
          </w:rPr>
          <w:t xml:space="preserve"> Author</w:t>
        </w:r>
      </w:hyperlink>
    </w:p>
    <w:p w14:paraId="29F312CD" w14:textId="77777777" w:rsidR="0066621B" w:rsidRPr="0066621B" w:rsidRDefault="0066621B" w:rsidP="0066621B">
      <w:pPr>
        <w:spacing w:after="0" w:line="240" w:lineRule="auto"/>
        <w:rPr>
          <w:rFonts w:ascii="Times New Roman" w:eastAsia="Times New Roman" w:hAnsi="Times New Roman" w:cs="Times New Roman"/>
          <w:kern w:val="0"/>
          <w14:ligatures w14:val="none"/>
        </w:rPr>
      </w:pPr>
      <w:hyperlink r:id="rId8" w:history="1">
        <w:r w:rsidRPr="0066621B">
          <w:rPr>
            <w:rFonts w:ascii="Arial" w:eastAsia="Times New Roman" w:hAnsi="Arial" w:cs="Arial"/>
            <w:color w:val="FFFFFF"/>
            <w:kern w:val="0"/>
            <w:sz w:val="20"/>
            <w:szCs w:val="20"/>
            <w:bdr w:val="none" w:sz="0" w:space="0" w:color="auto" w:frame="1"/>
            <w:shd w:val="clear" w:color="auto" w:fill="312E81"/>
            <w14:ligatures w14:val="none"/>
          </w:rPr>
          <w:t>← Prev Chapter</w:t>
        </w:r>
      </w:hyperlink>
      <w:hyperlink r:id="rId9" w:history="1">
        <w:r w:rsidRPr="0066621B">
          <w:rPr>
            <w:rFonts w:ascii="Arial" w:eastAsia="Times New Roman" w:hAnsi="Arial" w:cs="Arial"/>
            <w:color w:val="1C1917"/>
            <w:kern w:val="0"/>
            <w:sz w:val="20"/>
            <w:szCs w:val="20"/>
            <w:bdr w:val="none" w:sz="0" w:space="0" w:color="auto" w:frame="1"/>
            <w14:ligatures w14:val="none"/>
          </w:rPr>
          <w:t>Next Chapter →</w:t>
        </w:r>
      </w:hyperlink>
    </w:p>
    <w:p w14:paraId="6D25047B" w14:textId="77777777" w:rsidR="0066621B" w:rsidRPr="0066621B" w:rsidRDefault="008F6D36" w:rsidP="0066621B">
      <w:pPr>
        <w:spacing w:before="240" w:after="240" w:line="240" w:lineRule="auto"/>
        <w:rPr>
          <w:rFonts w:ascii="Times New Roman" w:eastAsia="Times New Roman" w:hAnsi="Times New Roman" w:cs="Times New Roman"/>
          <w:kern w:val="0"/>
          <w14:ligatures w14:val="none"/>
        </w:rPr>
      </w:pPr>
      <w:r w:rsidRPr="008F6D36">
        <w:rPr>
          <w:rFonts w:ascii="Times New Roman" w:eastAsia="Times New Roman" w:hAnsi="Times New Roman" w:cs="Times New Roman"/>
          <w:noProof/>
          <w:kern w:val="0"/>
        </w:rPr>
        <w:pict w14:anchorId="41228058">
          <v:rect id="_x0000_i1026" alt="" style="width:468pt;height:.05pt;mso-width-percent:0;mso-height-percent:0;mso-width-percent:0;mso-height-percent:0" o:hralign="center" o:hrstd="t" o:hr="t" fillcolor="#a0a0a0" stroked="f"/>
        </w:pict>
      </w:r>
    </w:p>
    <w:p w14:paraId="4029E3DC" w14:textId="77777777" w:rsidR="0066621B" w:rsidRPr="0066621B" w:rsidRDefault="0066621B" w:rsidP="0066621B">
      <w:pPr>
        <w:spacing w:after="0" w:line="240" w:lineRule="auto"/>
        <w:rPr>
          <w:rFonts w:ascii="Times New Roman" w:eastAsia="Times New Roman" w:hAnsi="Times New Roman" w:cs="Times New Roman"/>
          <w:b/>
          <w:bCs/>
          <w:caps/>
          <w:color w:val="818CF8"/>
          <w:spacing w:val="23"/>
          <w:kern w:val="0"/>
          <w:sz w:val="15"/>
          <w:szCs w:val="15"/>
          <w14:ligatures w14:val="none"/>
        </w:rPr>
      </w:pPr>
      <w:r w:rsidRPr="0066621B">
        <w:rPr>
          <w:rFonts w:ascii="Times New Roman" w:eastAsia="Times New Roman" w:hAnsi="Times New Roman" w:cs="Times New Roman"/>
          <w:b/>
          <w:bCs/>
          <w:caps/>
          <w:color w:val="818CF8"/>
          <w:spacing w:val="23"/>
          <w:kern w:val="0"/>
          <w:sz w:val="15"/>
          <w:szCs w:val="15"/>
          <w14:ligatures w14:val="none"/>
        </w:rPr>
        <w:t>In This Chapter</w:t>
      </w:r>
    </w:p>
    <w:p w14:paraId="22174E75" w14:textId="77777777" w:rsidR="0066621B" w:rsidRPr="0066621B" w:rsidRDefault="0066621B" w:rsidP="0066621B">
      <w:pPr>
        <w:numPr>
          <w:ilvl w:val="0"/>
          <w:numId w:val="1"/>
        </w:numPr>
        <w:spacing w:after="0" w:line="240" w:lineRule="auto"/>
        <w:rPr>
          <w:rFonts w:ascii="Times New Roman" w:eastAsia="Times New Roman" w:hAnsi="Times New Roman" w:cs="Times New Roman"/>
          <w:kern w:val="0"/>
          <w14:ligatures w14:val="none"/>
        </w:rPr>
      </w:pPr>
      <w:hyperlink w:anchor="section1" w:history="1">
        <w:r w:rsidRPr="0066621B">
          <w:rPr>
            <w:rFonts w:ascii="Times New Roman" w:eastAsia="Times New Roman" w:hAnsi="Times New Roman" w:cs="Times New Roman"/>
            <w:color w:val="C7D2FE"/>
            <w:kern w:val="0"/>
            <w:sz w:val="20"/>
            <w:szCs w:val="20"/>
            <w14:ligatures w14:val="none"/>
          </w:rPr>
          <w:t>2.1 External Anatomy</w:t>
        </w:r>
      </w:hyperlink>
    </w:p>
    <w:p w14:paraId="7329A8AE" w14:textId="77777777" w:rsidR="0066621B" w:rsidRPr="0066621B" w:rsidRDefault="0066621B" w:rsidP="0066621B">
      <w:pPr>
        <w:numPr>
          <w:ilvl w:val="0"/>
          <w:numId w:val="1"/>
        </w:numPr>
        <w:spacing w:after="0" w:line="240" w:lineRule="auto"/>
        <w:rPr>
          <w:rFonts w:ascii="Times New Roman" w:eastAsia="Times New Roman" w:hAnsi="Times New Roman" w:cs="Times New Roman"/>
          <w:kern w:val="0"/>
          <w14:ligatures w14:val="none"/>
        </w:rPr>
      </w:pPr>
      <w:hyperlink w:anchor="s1-vulva" w:history="1">
        <w:r w:rsidRPr="0066621B">
          <w:rPr>
            <w:rFonts w:ascii="Times New Roman" w:eastAsia="Times New Roman" w:hAnsi="Times New Roman" w:cs="Times New Roman"/>
            <w:color w:val="818CF8"/>
            <w:kern w:val="0"/>
            <w:sz w:val="18"/>
            <w:szCs w:val="18"/>
            <w14:ligatures w14:val="none"/>
          </w:rPr>
          <w:t>The Vulva</w:t>
        </w:r>
      </w:hyperlink>
    </w:p>
    <w:p w14:paraId="203914AC" w14:textId="77777777" w:rsidR="0066621B" w:rsidRPr="0066621B" w:rsidRDefault="0066621B" w:rsidP="0066621B">
      <w:pPr>
        <w:numPr>
          <w:ilvl w:val="0"/>
          <w:numId w:val="1"/>
        </w:numPr>
        <w:spacing w:after="0" w:line="240" w:lineRule="auto"/>
        <w:rPr>
          <w:rFonts w:ascii="Times New Roman" w:eastAsia="Times New Roman" w:hAnsi="Times New Roman" w:cs="Times New Roman"/>
          <w:kern w:val="0"/>
          <w14:ligatures w14:val="none"/>
        </w:rPr>
      </w:pPr>
      <w:hyperlink w:anchor="s1-clitoris" w:history="1">
        <w:r w:rsidRPr="0066621B">
          <w:rPr>
            <w:rFonts w:ascii="Times New Roman" w:eastAsia="Times New Roman" w:hAnsi="Times New Roman" w:cs="Times New Roman"/>
            <w:color w:val="818CF8"/>
            <w:kern w:val="0"/>
            <w:sz w:val="18"/>
            <w:szCs w:val="18"/>
            <w14:ligatures w14:val="none"/>
          </w:rPr>
          <w:t>The Clitoris</w:t>
        </w:r>
      </w:hyperlink>
    </w:p>
    <w:p w14:paraId="48DACEE5" w14:textId="77777777" w:rsidR="0066621B" w:rsidRPr="0066621B" w:rsidRDefault="0066621B" w:rsidP="0066621B">
      <w:pPr>
        <w:numPr>
          <w:ilvl w:val="0"/>
          <w:numId w:val="1"/>
        </w:numPr>
        <w:spacing w:after="0" w:line="240" w:lineRule="auto"/>
        <w:rPr>
          <w:rFonts w:ascii="Times New Roman" w:eastAsia="Times New Roman" w:hAnsi="Times New Roman" w:cs="Times New Roman"/>
          <w:kern w:val="0"/>
          <w14:ligatures w14:val="none"/>
        </w:rPr>
      </w:pPr>
      <w:hyperlink w:anchor="s1-vagina" w:history="1">
        <w:r w:rsidRPr="0066621B">
          <w:rPr>
            <w:rFonts w:ascii="Times New Roman" w:eastAsia="Times New Roman" w:hAnsi="Times New Roman" w:cs="Times New Roman"/>
            <w:color w:val="818CF8"/>
            <w:kern w:val="0"/>
            <w:sz w:val="18"/>
            <w:szCs w:val="18"/>
            <w14:ligatures w14:val="none"/>
          </w:rPr>
          <w:t>The Vagina</w:t>
        </w:r>
      </w:hyperlink>
    </w:p>
    <w:p w14:paraId="0D3FFAD1" w14:textId="77777777" w:rsidR="0066621B" w:rsidRPr="0066621B" w:rsidRDefault="0066621B" w:rsidP="0066621B">
      <w:pPr>
        <w:numPr>
          <w:ilvl w:val="0"/>
          <w:numId w:val="1"/>
        </w:numPr>
        <w:spacing w:after="0" w:line="240" w:lineRule="auto"/>
        <w:rPr>
          <w:rFonts w:ascii="Times New Roman" w:eastAsia="Times New Roman" w:hAnsi="Times New Roman" w:cs="Times New Roman"/>
          <w:kern w:val="0"/>
          <w14:ligatures w14:val="none"/>
        </w:rPr>
      </w:pPr>
      <w:hyperlink w:anchor="s1-gspot" w:history="1">
        <w:r w:rsidRPr="0066621B">
          <w:rPr>
            <w:rFonts w:ascii="Times New Roman" w:eastAsia="Times New Roman" w:hAnsi="Times New Roman" w:cs="Times New Roman"/>
            <w:color w:val="818CF8"/>
            <w:kern w:val="0"/>
            <w:sz w:val="18"/>
            <w:szCs w:val="18"/>
            <w14:ligatures w14:val="none"/>
          </w:rPr>
          <w:t>The G-Spot &amp; Pelvic Floor</w:t>
        </w:r>
      </w:hyperlink>
    </w:p>
    <w:p w14:paraId="6A85CC4F" w14:textId="77777777" w:rsidR="0066621B" w:rsidRPr="0066621B" w:rsidRDefault="0066621B" w:rsidP="0066621B">
      <w:pPr>
        <w:numPr>
          <w:ilvl w:val="0"/>
          <w:numId w:val="1"/>
        </w:numPr>
        <w:spacing w:after="0" w:line="240" w:lineRule="auto"/>
        <w:rPr>
          <w:rFonts w:ascii="Times New Roman" w:eastAsia="Times New Roman" w:hAnsi="Times New Roman" w:cs="Times New Roman"/>
          <w:kern w:val="0"/>
          <w14:ligatures w14:val="none"/>
        </w:rPr>
      </w:pPr>
      <w:hyperlink w:anchor="section2" w:history="1">
        <w:r w:rsidRPr="0066621B">
          <w:rPr>
            <w:rFonts w:ascii="Times New Roman" w:eastAsia="Times New Roman" w:hAnsi="Times New Roman" w:cs="Times New Roman"/>
            <w:color w:val="C7D2FE"/>
            <w:kern w:val="0"/>
            <w:sz w:val="20"/>
            <w:szCs w:val="20"/>
            <w14:ligatures w14:val="none"/>
          </w:rPr>
          <w:t>2.2 Internal Anatomy</w:t>
        </w:r>
      </w:hyperlink>
    </w:p>
    <w:p w14:paraId="29FBEF3B" w14:textId="77777777" w:rsidR="0066621B" w:rsidRPr="0066621B" w:rsidRDefault="0066621B" w:rsidP="0066621B">
      <w:pPr>
        <w:numPr>
          <w:ilvl w:val="0"/>
          <w:numId w:val="1"/>
        </w:numPr>
        <w:spacing w:after="0" w:line="240" w:lineRule="auto"/>
        <w:rPr>
          <w:rFonts w:ascii="Times New Roman" w:eastAsia="Times New Roman" w:hAnsi="Times New Roman" w:cs="Times New Roman"/>
          <w:kern w:val="0"/>
          <w14:ligatures w14:val="none"/>
        </w:rPr>
      </w:pPr>
      <w:hyperlink w:anchor="s2-uterus" w:history="1">
        <w:r w:rsidRPr="0066621B">
          <w:rPr>
            <w:rFonts w:ascii="Times New Roman" w:eastAsia="Times New Roman" w:hAnsi="Times New Roman" w:cs="Times New Roman"/>
            <w:color w:val="818CF8"/>
            <w:kern w:val="0"/>
            <w:sz w:val="18"/>
            <w:szCs w:val="18"/>
            <w14:ligatures w14:val="none"/>
          </w:rPr>
          <w:t>The Uterus &amp; Cervix</w:t>
        </w:r>
      </w:hyperlink>
    </w:p>
    <w:p w14:paraId="41157FED" w14:textId="77777777" w:rsidR="0066621B" w:rsidRPr="0066621B" w:rsidRDefault="0066621B" w:rsidP="0066621B">
      <w:pPr>
        <w:numPr>
          <w:ilvl w:val="0"/>
          <w:numId w:val="1"/>
        </w:numPr>
        <w:spacing w:after="0" w:line="240" w:lineRule="auto"/>
        <w:rPr>
          <w:rFonts w:ascii="Times New Roman" w:eastAsia="Times New Roman" w:hAnsi="Times New Roman" w:cs="Times New Roman"/>
          <w:kern w:val="0"/>
          <w14:ligatures w14:val="none"/>
        </w:rPr>
      </w:pPr>
      <w:hyperlink w:anchor="s2-ovaries" w:history="1">
        <w:r w:rsidRPr="0066621B">
          <w:rPr>
            <w:rFonts w:ascii="Times New Roman" w:eastAsia="Times New Roman" w:hAnsi="Times New Roman" w:cs="Times New Roman"/>
            <w:color w:val="818CF8"/>
            <w:kern w:val="0"/>
            <w:sz w:val="18"/>
            <w:szCs w:val="18"/>
            <w14:ligatures w14:val="none"/>
          </w:rPr>
          <w:t>The Ovaries &amp; Oviducts</w:t>
        </w:r>
      </w:hyperlink>
    </w:p>
    <w:p w14:paraId="70D98A9A" w14:textId="77777777" w:rsidR="0066621B" w:rsidRPr="0066621B" w:rsidRDefault="0066621B" w:rsidP="0066621B">
      <w:pPr>
        <w:numPr>
          <w:ilvl w:val="0"/>
          <w:numId w:val="1"/>
        </w:numPr>
        <w:spacing w:after="0" w:line="240" w:lineRule="auto"/>
        <w:rPr>
          <w:rFonts w:ascii="Times New Roman" w:eastAsia="Times New Roman" w:hAnsi="Times New Roman" w:cs="Times New Roman"/>
          <w:kern w:val="0"/>
          <w14:ligatures w14:val="none"/>
        </w:rPr>
      </w:pPr>
      <w:hyperlink w:anchor="section3" w:history="1">
        <w:r w:rsidRPr="0066621B">
          <w:rPr>
            <w:rFonts w:ascii="Times New Roman" w:eastAsia="Times New Roman" w:hAnsi="Times New Roman" w:cs="Times New Roman"/>
            <w:color w:val="C7D2FE"/>
            <w:kern w:val="0"/>
            <w:sz w:val="20"/>
            <w:szCs w:val="20"/>
            <w14:ligatures w14:val="none"/>
          </w:rPr>
          <w:t>2.3 The Breasts</w:t>
        </w:r>
      </w:hyperlink>
    </w:p>
    <w:p w14:paraId="64A7182D" w14:textId="77777777" w:rsidR="0066621B" w:rsidRPr="0066621B" w:rsidRDefault="0066621B" w:rsidP="0066621B">
      <w:pPr>
        <w:numPr>
          <w:ilvl w:val="0"/>
          <w:numId w:val="1"/>
        </w:numPr>
        <w:spacing w:after="0" w:line="240" w:lineRule="auto"/>
        <w:rPr>
          <w:rFonts w:ascii="Times New Roman" w:eastAsia="Times New Roman" w:hAnsi="Times New Roman" w:cs="Times New Roman"/>
          <w:kern w:val="0"/>
          <w14:ligatures w14:val="none"/>
        </w:rPr>
      </w:pPr>
      <w:hyperlink w:anchor="s3-structure" w:history="1">
        <w:r w:rsidRPr="0066621B">
          <w:rPr>
            <w:rFonts w:ascii="Times New Roman" w:eastAsia="Times New Roman" w:hAnsi="Times New Roman" w:cs="Times New Roman"/>
            <w:color w:val="818CF8"/>
            <w:kern w:val="0"/>
            <w:sz w:val="18"/>
            <w:szCs w:val="18"/>
            <w14:ligatures w14:val="none"/>
          </w:rPr>
          <w:t>Internal Structure</w:t>
        </w:r>
      </w:hyperlink>
    </w:p>
    <w:p w14:paraId="79575547" w14:textId="77777777" w:rsidR="0066621B" w:rsidRPr="0066621B" w:rsidRDefault="0066621B" w:rsidP="0066621B">
      <w:pPr>
        <w:numPr>
          <w:ilvl w:val="0"/>
          <w:numId w:val="1"/>
        </w:numPr>
        <w:spacing w:after="0" w:line="240" w:lineRule="auto"/>
        <w:rPr>
          <w:rFonts w:ascii="Times New Roman" w:eastAsia="Times New Roman" w:hAnsi="Times New Roman" w:cs="Times New Roman"/>
          <w:kern w:val="0"/>
          <w14:ligatures w14:val="none"/>
        </w:rPr>
      </w:pPr>
      <w:hyperlink w:anchor="s3-cancer" w:history="1">
        <w:r w:rsidRPr="0066621B">
          <w:rPr>
            <w:rFonts w:ascii="Times New Roman" w:eastAsia="Times New Roman" w:hAnsi="Times New Roman" w:cs="Times New Roman"/>
            <w:color w:val="818CF8"/>
            <w:kern w:val="0"/>
            <w:sz w:val="18"/>
            <w:szCs w:val="18"/>
            <w14:ligatures w14:val="none"/>
          </w:rPr>
          <w:t>Breast Cancer</w:t>
        </w:r>
      </w:hyperlink>
    </w:p>
    <w:p w14:paraId="266F8A51" w14:textId="77777777" w:rsidR="0066621B" w:rsidRPr="0066621B" w:rsidRDefault="0066621B" w:rsidP="0066621B">
      <w:pPr>
        <w:numPr>
          <w:ilvl w:val="0"/>
          <w:numId w:val="1"/>
        </w:numPr>
        <w:spacing w:after="0" w:line="240" w:lineRule="auto"/>
        <w:rPr>
          <w:rFonts w:ascii="Times New Roman" w:eastAsia="Times New Roman" w:hAnsi="Times New Roman" w:cs="Times New Roman"/>
          <w:kern w:val="0"/>
          <w14:ligatures w14:val="none"/>
        </w:rPr>
      </w:pPr>
      <w:hyperlink w:anchor="study-guide" w:history="1">
        <w:r w:rsidRPr="0066621B">
          <w:rPr>
            <w:rFonts w:ascii="Times New Roman" w:eastAsia="Times New Roman" w:hAnsi="Times New Roman" w:cs="Times New Roman"/>
            <w:color w:val="C7D2FE"/>
            <w:kern w:val="0"/>
            <w:sz w:val="20"/>
            <w:szCs w:val="20"/>
            <w14:ligatures w14:val="none"/>
          </w:rPr>
          <w:t>Study Guide</w:t>
        </w:r>
      </w:hyperlink>
    </w:p>
    <w:p w14:paraId="201A1321" w14:textId="77777777" w:rsidR="0066621B" w:rsidRPr="0066621B" w:rsidRDefault="0066621B" w:rsidP="0066621B">
      <w:pPr>
        <w:numPr>
          <w:ilvl w:val="0"/>
          <w:numId w:val="1"/>
        </w:numPr>
        <w:spacing w:after="0" w:line="240" w:lineRule="auto"/>
        <w:rPr>
          <w:rFonts w:ascii="Times New Roman" w:eastAsia="Times New Roman" w:hAnsi="Times New Roman" w:cs="Times New Roman"/>
          <w:kern w:val="0"/>
          <w14:ligatures w14:val="none"/>
        </w:rPr>
      </w:pPr>
      <w:hyperlink w:anchor="glossary" w:history="1">
        <w:r w:rsidRPr="0066621B">
          <w:rPr>
            <w:rFonts w:ascii="Times New Roman" w:eastAsia="Times New Roman" w:hAnsi="Times New Roman" w:cs="Times New Roman"/>
            <w:color w:val="C7D2FE"/>
            <w:kern w:val="0"/>
            <w:sz w:val="20"/>
            <w:szCs w:val="20"/>
            <w14:ligatures w14:val="none"/>
          </w:rPr>
          <w:t>Key Terms</w:t>
        </w:r>
      </w:hyperlink>
    </w:p>
    <w:p w14:paraId="235C9A54" w14:textId="77777777" w:rsidR="0066621B" w:rsidRPr="0066621B" w:rsidRDefault="008F6D36" w:rsidP="0066621B">
      <w:pPr>
        <w:spacing w:before="240" w:after="240" w:line="240" w:lineRule="auto"/>
        <w:rPr>
          <w:rFonts w:ascii="Times New Roman" w:eastAsia="Times New Roman" w:hAnsi="Times New Roman" w:cs="Times New Roman"/>
          <w:kern w:val="0"/>
          <w14:ligatures w14:val="none"/>
        </w:rPr>
      </w:pPr>
      <w:r w:rsidRPr="008F6D36">
        <w:rPr>
          <w:rFonts w:ascii="Times New Roman" w:eastAsia="Times New Roman" w:hAnsi="Times New Roman" w:cs="Times New Roman"/>
          <w:noProof/>
          <w:kern w:val="0"/>
        </w:rPr>
        <w:pict w14:anchorId="7FDC4B09">
          <v:rect id="_x0000_i1025" alt="" style="width:468pt;height:.05pt;mso-width-percent:0;mso-height-percent:0;mso-width-percent:0;mso-height-percent:0" o:hralign="center" o:hrstd="t" o:hr="t" fillcolor="#a0a0a0" stroked="f"/>
        </w:pict>
      </w:r>
    </w:p>
    <w:p w14:paraId="32994AFA" w14:textId="77777777"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Apple Color Emoji" w:eastAsia="Times New Roman" w:hAnsi="Apple Color Emoji" w:cs="Apple Color Emoji"/>
          <w:kern w:val="0"/>
          <w14:ligatures w14:val="none"/>
        </w:rPr>
        <w:t>🖨</w:t>
      </w:r>
      <w:r w:rsidRPr="0066621B">
        <w:rPr>
          <w:rFonts w:ascii="Times New Roman" w:eastAsia="Times New Roman" w:hAnsi="Times New Roman" w:cs="Times New Roman"/>
          <w:kern w:val="0"/>
          <w14:ligatures w14:val="none"/>
        </w:rPr>
        <w:t xml:space="preserve"> Print</w:t>
      </w:r>
      <w:r w:rsidRPr="0066621B">
        <w:rPr>
          <w:rFonts w:ascii="Apple Color Emoji" w:eastAsia="Times New Roman" w:hAnsi="Apple Color Emoji" w:cs="Apple Color Emoji"/>
          <w:kern w:val="0"/>
          <w14:ligatures w14:val="none"/>
        </w:rPr>
        <w:t>⬇</w:t>
      </w:r>
      <w:r w:rsidRPr="0066621B">
        <w:rPr>
          <w:rFonts w:ascii="Times New Roman" w:eastAsia="Times New Roman" w:hAnsi="Times New Roman" w:cs="Times New Roman"/>
          <w:kern w:val="0"/>
          <w14:ligatures w14:val="none"/>
        </w:rPr>
        <w:t xml:space="preserve"> PDF</w:t>
      </w:r>
    </w:p>
    <w:p w14:paraId="3DDE3715" w14:textId="77777777" w:rsidR="0066621B" w:rsidRPr="0066621B" w:rsidRDefault="0066621B" w:rsidP="0066621B">
      <w:pPr>
        <w:spacing w:after="0" w:line="240" w:lineRule="auto"/>
        <w:jc w:val="center"/>
        <w:rPr>
          <w:rFonts w:ascii="Times New Roman" w:eastAsia="Times New Roman" w:hAnsi="Times New Roman" w:cs="Times New Roman"/>
          <w:b/>
          <w:bCs/>
          <w:caps/>
          <w:color w:val="9CA3AF"/>
          <w:spacing w:val="30"/>
          <w:kern w:val="0"/>
          <w:sz w:val="36"/>
          <w:szCs w:val="36"/>
          <w14:ligatures w14:val="none"/>
        </w:rPr>
      </w:pPr>
      <w:r w:rsidRPr="0066621B">
        <w:rPr>
          <w:rFonts w:ascii="Times New Roman" w:eastAsia="Times New Roman" w:hAnsi="Times New Roman" w:cs="Times New Roman"/>
          <w:b/>
          <w:bCs/>
          <w:caps/>
          <w:color w:val="9CA3AF"/>
          <w:spacing w:val="30"/>
          <w:kern w:val="0"/>
          <w:sz w:val="36"/>
          <w:szCs w:val="36"/>
          <w14:ligatures w14:val="none"/>
        </w:rPr>
        <w:t>Human Sexuality</w:t>
      </w:r>
    </w:p>
    <w:p w14:paraId="10F3E770" w14:textId="77777777" w:rsidR="0066621B" w:rsidRPr="0066621B" w:rsidRDefault="0066621B" w:rsidP="0066621B">
      <w:pPr>
        <w:spacing w:after="0" w:line="240" w:lineRule="auto"/>
        <w:rPr>
          <w:rFonts w:ascii="Times New Roman" w:eastAsia="Times New Roman" w:hAnsi="Times New Roman" w:cs="Times New Roman"/>
          <w:b/>
          <w:bCs/>
          <w:caps/>
          <w:color w:val="F37D26"/>
          <w:spacing w:val="60"/>
          <w:kern w:val="0"/>
          <w:sz w:val="17"/>
          <w:szCs w:val="17"/>
          <w14:ligatures w14:val="none"/>
        </w:rPr>
      </w:pPr>
      <w:r w:rsidRPr="0066621B">
        <w:rPr>
          <w:rFonts w:ascii="Times New Roman" w:eastAsia="Times New Roman" w:hAnsi="Times New Roman" w:cs="Times New Roman"/>
          <w:b/>
          <w:bCs/>
          <w:caps/>
          <w:color w:val="F37D26"/>
          <w:spacing w:val="60"/>
          <w:kern w:val="0"/>
          <w:sz w:val="17"/>
          <w:szCs w:val="17"/>
          <w14:ligatures w14:val="none"/>
        </w:rPr>
        <w:t>Chapter 2</w:t>
      </w:r>
    </w:p>
    <w:p w14:paraId="7802801C" w14:textId="77777777" w:rsidR="0066621B" w:rsidRPr="0066621B" w:rsidRDefault="0066621B" w:rsidP="0066621B">
      <w:pPr>
        <w:spacing w:after="210" w:line="240" w:lineRule="auto"/>
        <w:outlineLvl w:val="0"/>
        <w:rPr>
          <w:rFonts w:ascii="Times New Roman" w:eastAsia="Times New Roman" w:hAnsi="Times New Roman" w:cs="Times New Roman"/>
          <w:b/>
          <w:bCs/>
          <w:color w:val="FFFFFF"/>
          <w:kern w:val="36"/>
          <w:sz w:val="57"/>
          <w:szCs w:val="57"/>
          <w14:ligatures w14:val="none"/>
        </w:rPr>
      </w:pPr>
      <w:r w:rsidRPr="0066621B">
        <w:rPr>
          <w:rFonts w:ascii="Times New Roman" w:eastAsia="Times New Roman" w:hAnsi="Times New Roman" w:cs="Times New Roman"/>
          <w:b/>
          <w:bCs/>
          <w:color w:val="FFFFFF"/>
          <w:kern w:val="36"/>
          <w:sz w:val="57"/>
          <w:szCs w:val="57"/>
          <w14:ligatures w14:val="none"/>
        </w:rPr>
        <w:t>Female Sexual Anatomy and Physiology</w:t>
      </w:r>
    </w:p>
    <w:p w14:paraId="12F9BCDE" w14:textId="77777777" w:rsidR="0066621B" w:rsidRPr="0066621B" w:rsidRDefault="0066621B" w:rsidP="0066621B">
      <w:pPr>
        <w:spacing w:after="300" w:line="240" w:lineRule="auto"/>
        <w:jc w:val="both"/>
        <w:rPr>
          <w:rFonts w:ascii="Times New Roman" w:eastAsia="Times New Roman" w:hAnsi="Times New Roman" w:cs="Times New Roman"/>
          <w:kern w:val="0"/>
          <w:sz w:val="23"/>
          <w:szCs w:val="23"/>
          <w14:ligatures w14:val="none"/>
        </w:rPr>
      </w:pPr>
      <w:r w:rsidRPr="0066621B">
        <w:rPr>
          <w:rFonts w:ascii="Times New Roman" w:eastAsia="Times New Roman" w:hAnsi="Times New Roman" w:cs="Times New Roman"/>
          <w:kern w:val="0"/>
          <w:sz w:val="23"/>
          <w:szCs w:val="23"/>
          <w14:ligatures w14:val="none"/>
        </w:rPr>
        <w:t>A guide to the external and internal structures of female reproductive anatomy, their functions, and their role in sexual health.</w:t>
      </w:r>
    </w:p>
    <w:p w14:paraId="11CF4C85" w14:textId="77777777" w:rsidR="0066621B" w:rsidRPr="0066621B" w:rsidRDefault="0066621B" w:rsidP="0066621B">
      <w:pPr>
        <w:spacing w:after="0" w:line="240" w:lineRule="auto"/>
        <w:rPr>
          <w:rFonts w:ascii="Times New Roman" w:eastAsia="Times New Roman" w:hAnsi="Times New Roman" w:cs="Times New Roman"/>
          <w:kern w:val="0"/>
          <w14:ligatures w14:val="none"/>
        </w:rPr>
      </w:pPr>
      <w:hyperlink w:anchor="study-guide" w:history="1">
        <w:r w:rsidRPr="0066621B">
          <w:rPr>
            <w:rFonts w:ascii="Apple Color Emoji" w:eastAsia="Times New Roman" w:hAnsi="Apple Color Emoji" w:cs="Apple Color Emoji"/>
            <w:b/>
            <w:bCs/>
            <w:color w:val="6D28D9"/>
            <w:kern w:val="0"/>
            <w:sz w:val="21"/>
            <w:szCs w:val="21"/>
            <w:bdr w:val="single" w:sz="6" w:space="8" w:color="6D28D9" w:frame="1"/>
            <w14:ligatures w14:val="none"/>
          </w:rPr>
          <w:t>📝</w:t>
        </w:r>
        <w:r w:rsidRPr="0066621B">
          <w:rPr>
            <w:rFonts w:ascii="Times New Roman" w:eastAsia="Times New Roman" w:hAnsi="Times New Roman" w:cs="Times New Roman"/>
            <w:b/>
            <w:bCs/>
            <w:color w:val="6D28D9"/>
            <w:kern w:val="0"/>
            <w:sz w:val="21"/>
            <w:szCs w:val="21"/>
            <w:bdr w:val="single" w:sz="6" w:space="8" w:color="6D28D9" w:frame="1"/>
            <w14:ligatures w14:val="none"/>
          </w:rPr>
          <w:t xml:space="preserve"> Study Guide</w:t>
        </w:r>
      </w:hyperlink>
      <w:hyperlink w:anchor="glossary" w:history="1">
        <w:r w:rsidRPr="0066621B">
          <w:rPr>
            <w:rFonts w:ascii="Apple Color Emoji" w:eastAsia="Times New Roman" w:hAnsi="Apple Color Emoji" w:cs="Apple Color Emoji"/>
            <w:b/>
            <w:bCs/>
            <w:color w:val="6D28D9"/>
            <w:kern w:val="0"/>
            <w:sz w:val="21"/>
            <w:szCs w:val="21"/>
            <w:bdr w:val="single" w:sz="6" w:space="8" w:color="6D28D9" w:frame="1"/>
            <w14:ligatures w14:val="none"/>
          </w:rPr>
          <w:t>🔑</w:t>
        </w:r>
        <w:r w:rsidRPr="0066621B">
          <w:rPr>
            <w:rFonts w:ascii="Times New Roman" w:eastAsia="Times New Roman" w:hAnsi="Times New Roman" w:cs="Times New Roman"/>
            <w:b/>
            <w:bCs/>
            <w:color w:val="6D28D9"/>
            <w:kern w:val="0"/>
            <w:sz w:val="21"/>
            <w:szCs w:val="21"/>
            <w:bdr w:val="single" w:sz="6" w:space="8" w:color="6D28D9" w:frame="1"/>
            <w14:ligatures w14:val="none"/>
          </w:rPr>
          <w:t xml:space="preserve"> Key Terms</w:t>
        </w:r>
      </w:hyperlink>
    </w:p>
    <w:p w14:paraId="58B742D0" w14:textId="7AE8D1BB"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lastRenderedPageBreak/>
        <w:fldChar w:fldCharType="begin"/>
      </w:r>
      <w:r w:rsidRPr="0066621B">
        <w:rPr>
          <w:rFonts w:ascii="Times New Roman" w:eastAsia="Times New Roman" w:hAnsi="Times New Roman" w:cs="Times New Roman"/>
          <w:kern w:val="0"/>
          <w14:ligatures w14:val="none"/>
        </w:rPr>
        <w:instrText xml:space="preserve"> INCLUDEPICTURE "img/Female%20Sexuality.png" \* MERGEFORMATINET </w:instrText>
      </w:r>
      <w:r w:rsidRPr="0066621B">
        <w:rPr>
          <w:rFonts w:ascii="Times New Roman" w:eastAsia="Times New Roman" w:hAnsi="Times New Roman" w:cs="Times New Roman"/>
          <w:kern w:val="0"/>
          <w14:ligatures w14:val="none"/>
        </w:rPr>
        <w:fldChar w:fldCharType="separate"/>
      </w:r>
      <w:r w:rsidRPr="0066621B">
        <w:rPr>
          <w:rFonts w:ascii="Times New Roman" w:eastAsia="Times New Roman" w:hAnsi="Times New Roman" w:cs="Times New Roman"/>
          <w:noProof/>
          <w:kern w:val="0"/>
          <w14:ligatures w14:val="none"/>
        </w:rPr>
        <mc:AlternateContent>
          <mc:Choice Requires="wps">
            <w:drawing>
              <wp:inline distT="0" distB="0" distL="0" distR="0" wp14:anchorId="245774C9" wp14:editId="2F4165BD">
                <wp:extent cx="8635365" cy="8635365"/>
                <wp:effectExtent l="0" t="0" r="0" b="0"/>
                <wp:docPr id="1205165929" name="Rectangle 29" descr="Close-up photograph of a stone sculpture of a nude female figure, shown from approximately the torso up, with one arm raised above the head. Photographed against a blue sky with clou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35365" cy="8635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E77B99" id="Rectangle 29" o:spid="_x0000_s1026" alt="Close-up photograph of a stone sculpture of a nude female figure, shown from approximately the torso up, with one arm raised above the head. Photographed against a blue sky with clouds." style="width:679.95pt;height:67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" filled="f" stroked="f">
                <o:lock v:ext="edit" aspectratio="t"/>
                <w10:anchorlock/>
              </v:rect>
            </w:pict>
          </mc:Fallback>
        </mc:AlternateContent>
      </w:r>
      <w:r w:rsidRPr="0066621B">
        <w:rPr>
          <w:rFonts w:ascii="Times New Roman" w:eastAsia="Times New Roman" w:hAnsi="Times New Roman" w:cs="Times New Roman"/>
          <w:kern w:val="0"/>
          <w14:ligatures w14:val="none"/>
        </w:rPr>
        <w:fldChar w:fldCharType="end"/>
      </w:r>
      <w:r w:rsidRPr="0066621B">
        <w:rPr>
          <w:rFonts w:ascii="Times New Roman" w:eastAsia="Times New Roman" w:hAnsi="Times New Roman" w:cs="Times New Roman"/>
          <w:b/>
          <w:bCs/>
          <w:kern w:val="0"/>
          <w14:ligatures w14:val="none"/>
        </w:rPr>
        <w:lastRenderedPageBreak/>
        <w:t>Figure 2.1.</w:t>
      </w:r>
      <w:r w:rsidRPr="0066621B">
        <w:rPr>
          <w:rFonts w:ascii="Times New Roman" w:eastAsia="Times New Roman" w:hAnsi="Times New Roman" w:cs="Times New Roman"/>
          <w:kern w:val="0"/>
          <w14:ligatures w14:val="none"/>
        </w:rPr>
        <w:t> Understanding female anatomy is a foundation for sexual health, pleasure, and wellbeing.</w:t>
      </w:r>
    </w:p>
    <w:p w14:paraId="098AFDC2"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If you have a vagina, take a moment to think: when was the last time you actually looked at your own genitals with a mirror? For many people with vulvas, the honest answer is never. In a survey of college-aged women, only about a quarter reported having ever examined their own vulva closely, and many described feeling unfamiliar with what they would even be looking at </w:t>
      </w:r>
      <w:r w:rsidRPr="0066621B">
        <w:rPr>
          <w:rFonts w:ascii="Times New Roman" w:eastAsia="Times New Roman" w:hAnsi="Times New Roman" w:cs="Times New Roman"/>
          <w:b/>
          <w:bCs/>
          <w:color w:val="111827"/>
          <w:kern w:val="0"/>
          <w14:ligatures w14:val="none"/>
        </w:rPr>
        <w:t>(Schick et al., 2010)</w:t>
      </w:r>
      <w:r w:rsidRPr="0066621B">
        <w:rPr>
          <w:rFonts w:ascii="Times New Roman" w:eastAsia="Times New Roman" w:hAnsi="Times New Roman" w:cs="Times New Roman"/>
          <w:kern w:val="0"/>
          <w14:ligatures w14:val="none"/>
        </w:rPr>
        <w:t>. Compare that to how well most people know their own face, hands, or the moles on their arms. Why are so many women unfamiliar with an essential part of their anatomy?</w:t>
      </w:r>
    </w:p>
    <w:p w14:paraId="3435A6F0"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This matters for more than curiosity. Research consistently links positive </w:t>
      </w:r>
      <w:r w:rsidRPr="0066621B">
        <w:rPr>
          <w:rFonts w:ascii="Times New Roman" w:eastAsia="Times New Roman" w:hAnsi="Times New Roman" w:cs="Times New Roman"/>
          <w:b/>
          <w:bCs/>
          <w:color w:val="6D28D9"/>
          <w:kern w:val="0"/>
          <w14:ligatures w14:val="none"/>
        </w:rPr>
        <w:t>genital self-image</w:t>
      </w:r>
      <w:r w:rsidRPr="0066621B">
        <w:rPr>
          <w:rFonts w:ascii="Times New Roman" w:eastAsia="Times New Roman" w:hAnsi="Times New Roman" w:cs="Times New Roman"/>
          <w:b/>
          <w:bCs/>
          <w:i/>
          <w:iCs/>
          <w:color w:val="6D28D9"/>
          <w:kern w:val="0"/>
          <w:sz w:val="14"/>
          <w:szCs w:val="14"/>
          <w:bdr w:val="single" w:sz="6" w:space="0" w:color="6D28D9" w:frame="1"/>
          <w14:ligatures w14:val="none"/>
        </w:rPr>
        <w:t>i</w:t>
      </w:r>
      <w:r w:rsidRPr="0066621B">
        <w:rPr>
          <w:rFonts w:ascii="Times New Roman" w:eastAsia="Times New Roman" w:hAnsi="Times New Roman" w:cs="Times New Roman"/>
          <w:kern w:val="0"/>
          <w14:ligatures w14:val="none"/>
        </w:rPr>
        <w:t> with better sexual outcomes. Women who feel more comfortable with the appearance of their genitals report higher rates of orgasm, more satisfying sexual experiences, and better communication with sexual partners about what feels good </w:t>
      </w:r>
      <w:r w:rsidRPr="0066621B">
        <w:rPr>
          <w:rFonts w:ascii="Times New Roman" w:eastAsia="Times New Roman" w:hAnsi="Times New Roman" w:cs="Times New Roman"/>
          <w:b/>
          <w:bCs/>
          <w:color w:val="111827"/>
          <w:kern w:val="0"/>
          <w14:ligatures w14:val="none"/>
        </w:rPr>
        <w:t>(Herbenick et al., 2011; Berman et al., 2003)</w:t>
      </w:r>
      <w:r w:rsidRPr="0066621B">
        <w:rPr>
          <w:rFonts w:ascii="Times New Roman" w:eastAsia="Times New Roman" w:hAnsi="Times New Roman" w:cs="Times New Roman"/>
          <w:kern w:val="0"/>
          <w14:ligatures w14:val="none"/>
        </w:rPr>
        <w:t>. Knowing your body also has practical health benefits. People who are familiar with how their own anatomy looks and feels are more likely to notice early changes that signal infection, hormonal shifts, or even cancer.</w:t>
      </w:r>
    </w:p>
    <w:p w14:paraId="09520627" w14:textId="0CD7C15B"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lastRenderedPageBreak/>
        <w:fldChar w:fldCharType="begin"/>
      </w:r>
      <w:r w:rsidRPr="0066621B">
        <w:rPr>
          <w:rFonts w:ascii="Times New Roman" w:eastAsia="Times New Roman" w:hAnsi="Times New Roman" w:cs="Times New Roman"/>
          <w:kern w:val="0"/>
          <w14:ligatures w14:val="none"/>
        </w:rPr>
        <w:instrText xml:space="preserve"> INCLUDEPICTURE "img/Mirror%20Vagina.jpg" \* MERGEFORMATINET </w:instrText>
      </w:r>
      <w:r w:rsidRPr="0066621B">
        <w:rPr>
          <w:rFonts w:ascii="Times New Roman" w:eastAsia="Times New Roman" w:hAnsi="Times New Roman" w:cs="Times New Roman"/>
          <w:kern w:val="0"/>
          <w14:ligatures w14:val="none"/>
        </w:rPr>
        <w:fldChar w:fldCharType="separate"/>
      </w:r>
      <w:r w:rsidRPr="0066621B">
        <w:rPr>
          <w:rFonts w:ascii="Times New Roman" w:eastAsia="Times New Roman" w:hAnsi="Times New Roman" w:cs="Times New Roman"/>
          <w:noProof/>
          <w:kern w:val="0"/>
          <w14:ligatures w14:val="none"/>
        </w:rPr>
        <mc:AlternateContent>
          <mc:Choice Requires="wps">
            <w:drawing>
              <wp:inline distT="0" distB="0" distL="0" distR="0" wp14:anchorId="4A281451" wp14:editId="51322C3B">
                <wp:extent cx="8635365" cy="8635365"/>
                <wp:effectExtent l="0" t="0" r="0" b="0"/>
                <wp:docPr id="1863967979" name="Rectangle 28" descr="Photograph of a person, shown from the waist down with legs apart, holding a round pink-handled mirror positioned between their legs, illustrating the practice of vulvar self-examin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35365" cy="8635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C7E8A2" id="Rectangle 28" o:spid="_x0000_s1026" alt="Photograph of a person, shown from the waist down with legs apart, holding a round pink-handled mirror positioned between their legs, illustrating the practice of vulvar self-examination." style="width:679.95pt;height:67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" filled="f" stroked="f">
                <o:lock v:ext="edit" aspectratio="t"/>
                <w10:anchorlock/>
              </v:rect>
            </w:pict>
          </mc:Fallback>
        </mc:AlternateContent>
      </w:r>
      <w:r w:rsidRPr="0066621B">
        <w:rPr>
          <w:rFonts w:ascii="Times New Roman" w:eastAsia="Times New Roman" w:hAnsi="Times New Roman" w:cs="Times New Roman"/>
          <w:kern w:val="0"/>
          <w14:ligatures w14:val="none"/>
        </w:rPr>
        <w:fldChar w:fldCharType="end"/>
      </w:r>
      <w:r w:rsidRPr="0066621B">
        <w:rPr>
          <w:rFonts w:ascii="Times New Roman" w:eastAsia="Times New Roman" w:hAnsi="Times New Roman" w:cs="Times New Roman"/>
          <w:b/>
          <w:bCs/>
          <w:kern w:val="0"/>
          <w14:ligatures w14:val="none"/>
        </w:rPr>
        <w:lastRenderedPageBreak/>
        <w:t>Figure 2.2.</w:t>
      </w:r>
      <w:r w:rsidRPr="0066621B">
        <w:rPr>
          <w:rFonts w:ascii="Times New Roman" w:eastAsia="Times New Roman" w:hAnsi="Times New Roman" w:cs="Times New Roman"/>
          <w:kern w:val="0"/>
          <w14:ligatures w14:val="none"/>
        </w:rPr>
        <w:t> Using a mirror is a great way to get to know your vulva and vagina more intimately.</w:t>
      </w:r>
    </w:p>
    <w:p w14:paraId="2AC2CC27"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Healthcare providers often assume that adult patients understand the basics of their own anatomy. However, many adult patients do not possess this "basic" knowledge. Studies of sex education in the United States show that even in classrooms where reproduction is discussed, the external female anatomy — the clitoris in particular — is rarely covered in any meaningful way </w:t>
      </w:r>
      <w:r w:rsidRPr="0066621B">
        <w:rPr>
          <w:rFonts w:ascii="Times New Roman" w:eastAsia="Times New Roman" w:hAnsi="Times New Roman" w:cs="Times New Roman"/>
          <w:b/>
          <w:bCs/>
          <w:color w:val="111827"/>
          <w:kern w:val="0"/>
          <w14:ligatures w14:val="none"/>
        </w:rPr>
        <w:t>(Hall et al., 2016)</w:t>
      </w:r>
      <w:r w:rsidRPr="0066621B">
        <w:rPr>
          <w:rFonts w:ascii="Times New Roman" w:eastAsia="Times New Roman" w:hAnsi="Times New Roman" w:cs="Times New Roman"/>
          <w:kern w:val="0"/>
          <w14:ligatures w14:val="none"/>
        </w:rPr>
        <w:t>. This chapter is designed to close that gap with clear, accurate information.</w:t>
      </w:r>
    </w:p>
    <w:p w14:paraId="0E1EC0AC"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i/>
          <w:iCs/>
          <w:kern w:val="0"/>
          <w14:ligatures w14:val="none"/>
        </w:rPr>
        <w:t>One note on language before we begin.</w:t>
      </w:r>
      <w:r w:rsidRPr="0066621B">
        <w:rPr>
          <w:rFonts w:ascii="Times New Roman" w:eastAsia="Times New Roman" w:hAnsi="Times New Roman" w:cs="Times New Roman"/>
          <w:kern w:val="0"/>
          <w14:ligatures w14:val="none"/>
        </w:rPr>
        <w:t> In this chapter, "female" refers to people born with female reproductive anatomy (vulva, vagina, ovaries). This does not always align with gender identity. Issues related to transgender and intersex individuals are covered further in another chapter.</w:t>
      </w:r>
    </w:p>
    <w:p w14:paraId="4CD24B6B" w14:textId="77777777" w:rsidR="0066621B" w:rsidRPr="0066621B" w:rsidRDefault="0066621B" w:rsidP="0066621B">
      <w:pPr>
        <w:spacing w:after="0" w:line="240" w:lineRule="auto"/>
        <w:rPr>
          <w:rFonts w:ascii="Times New Roman" w:eastAsia="Times New Roman" w:hAnsi="Times New Roman" w:cs="Times New Roman"/>
          <w:b/>
          <w:bCs/>
          <w:caps/>
          <w:color w:val="6D28D9"/>
          <w:spacing w:val="30"/>
          <w:kern w:val="0"/>
          <w:sz w:val="15"/>
          <w:szCs w:val="15"/>
          <w14:ligatures w14:val="none"/>
        </w:rPr>
      </w:pPr>
      <w:r w:rsidRPr="0066621B">
        <w:rPr>
          <w:rFonts w:ascii="Times New Roman" w:eastAsia="Times New Roman" w:hAnsi="Times New Roman" w:cs="Times New Roman"/>
          <w:b/>
          <w:bCs/>
          <w:caps/>
          <w:color w:val="6D28D9"/>
          <w:spacing w:val="30"/>
          <w:kern w:val="0"/>
          <w:sz w:val="15"/>
          <w:szCs w:val="15"/>
          <w14:ligatures w14:val="none"/>
        </w:rPr>
        <w:t>Multiple Choice</w:t>
      </w:r>
    </w:p>
    <w:p w14:paraId="3AA425E8" w14:textId="77777777" w:rsidR="0066621B" w:rsidRPr="0066621B" w:rsidRDefault="0066621B" w:rsidP="0066621B">
      <w:pPr>
        <w:spacing w:after="240" w:line="240" w:lineRule="auto"/>
        <w:rPr>
          <w:rFonts w:ascii="Times New Roman" w:eastAsia="Times New Roman" w:hAnsi="Times New Roman" w:cs="Times New Roman"/>
          <w:b/>
          <w:bCs/>
          <w:color w:val="1F2937"/>
          <w:kern w:val="0"/>
          <w:sz w:val="23"/>
          <w:szCs w:val="23"/>
          <w14:ligatures w14:val="none"/>
        </w:rPr>
      </w:pPr>
      <w:r w:rsidRPr="0066621B">
        <w:rPr>
          <w:rFonts w:ascii="Times New Roman" w:eastAsia="Times New Roman" w:hAnsi="Times New Roman" w:cs="Times New Roman"/>
          <w:b/>
          <w:bCs/>
          <w:color w:val="1F2937"/>
          <w:kern w:val="0"/>
          <w:sz w:val="23"/>
          <w:szCs w:val="23"/>
          <w14:ligatures w14:val="none"/>
        </w:rPr>
        <w:t>Research shows that women who report a more positive genital self-image tend to experience which of the following?</w:t>
      </w:r>
    </w:p>
    <w:p w14:paraId="464F0D8C" w14:textId="77777777" w:rsidR="0066621B" w:rsidRPr="0066621B" w:rsidRDefault="0066621B" w:rsidP="0066621B">
      <w:pPr>
        <w:shd w:val="clear" w:color="auto" w:fill="FFFFFF"/>
        <w:spacing w:after="0" w:line="240" w:lineRule="auto"/>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b/>
          <w:bCs/>
          <w:color w:val="6D28D9"/>
          <w:kern w:val="0"/>
          <w:sz w:val="21"/>
          <w:szCs w:val="21"/>
          <w14:ligatures w14:val="none"/>
        </w:rPr>
        <w:t>A</w:t>
      </w:r>
      <w:r w:rsidRPr="0066621B">
        <w:rPr>
          <w:rFonts w:ascii="Times New Roman" w:eastAsia="Times New Roman" w:hAnsi="Times New Roman" w:cs="Times New Roman"/>
          <w:kern w:val="0"/>
          <w:sz w:val="21"/>
          <w:szCs w:val="21"/>
          <w14:ligatures w14:val="none"/>
        </w:rPr>
        <w:t>Higher rates of orgasm and more satisfying sexual communication with partners</w:t>
      </w:r>
    </w:p>
    <w:p w14:paraId="61C78CA6" w14:textId="77777777" w:rsidR="0066621B" w:rsidRPr="0066621B" w:rsidRDefault="0066621B" w:rsidP="0066621B">
      <w:pPr>
        <w:shd w:val="clear" w:color="auto" w:fill="FFFFFF"/>
        <w:spacing w:after="0" w:line="240" w:lineRule="auto"/>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b/>
          <w:bCs/>
          <w:color w:val="6D28D9"/>
          <w:kern w:val="0"/>
          <w:sz w:val="21"/>
          <w:szCs w:val="21"/>
          <w14:ligatures w14:val="none"/>
        </w:rPr>
        <w:t>B</w:t>
      </w:r>
      <w:r w:rsidRPr="0066621B">
        <w:rPr>
          <w:rFonts w:ascii="Times New Roman" w:eastAsia="Times New Roman" w:hAnsi="Times New Roman" w:cs="Times New Roman"/>
          <w:kern w:val="0"/>
          <w:sz w:val="21"/>
          <w:szCs w:val="21"/>
          <w14:ligatures w14:val="none"/>
        </w:rPr>
        <w:t>Greater anxiety about their bodies during sexual activity</w:t>
      </w:r>
    </w:p>
    <w:p w14:paraId="3F6B9F83" w14:textId="77777777" w:rsidR="0066621B" w:rsidRPr="0066621B" w:rsidRDefault="0066621B" w:rsidP="0066621B">
      <w:pPr>
        <w:shd w:val="clear" w:color="auto" w:fill="FFFFFF"/>
        <w:spacing w:after="0" w:line="240" w:lineRule="auto"/>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b/>
          <w:bCs/>
          <w:color w:val="6D28D9"/>
          <w:kern w:val="0"/>
          <w:sz w:val="21"/>
          <w:szCs w:val="21"/>
          <w14:ligatures w14:val="none"/>
        </w:rPr>
        <w:t>C</w:t>
      </w:r>
      <w:r w:rsidRPr="0066621B">
        <w:rPr>
          <w:rFonts w:ascii="Times New Roman" w:eastAsia="Times New Roman" w:hAnsi="Times New Roman" w:cs="Times New Roman"/>
          <w:kern w:val="0"/>
          <w:sz w:val="21"/>
          <w:szCs w:val="21"/>
          <w14:ligatures w14:val="none"/>
        </w:rPr>
        <w:t>Less interest in sexual activity with partners</w:t>
      </w:r>
    </w:p>
    <w:p w14:paraId="1ED32AF3" w14:textId="77777777" w:rsidR="0066621B" w:rsidRPr="0066621B" w:rsidRDefault="0066621B" w:rsidP="0066621B">
      <w:pPr>
        <w:shd w:val="clear" w:color="auto" w:fill="FFFFFF"/>
        <w:spacing w:after="0" w:line="240" w:lineRule="auto"/>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b/>
          <w:bCs/>
          <w:color w:val="6D28D9"/>
          <w:kern w:val="0"/>
          <w:sz w:val="21"/>
          <w:szCs w:val="21"/>
          <w14:ligatures w14:val="none"/>
        </w:rPr>
        <w:t>D</w:t>
      </w:r>
      <w:r w:rsidRPr="0066621B">
        <w:rPr>
          <w:rFonts w:ascii="Times New Roman" w:eastAsia="Times New Roman" w:hAnsi="Times New Roman" w:cs="Times New Roman"/>
          <w:kern w:val="0"/>
          <w:sz w:val="21"/>
          <w:szCs w:val="21"/>
          <w14:ligatures w14:val="none"/>
        </w:rPr>
        <w:t>Fewer routine visits to healthcare providers</w:t>
      </w:r>
    </w:p>
    <w:p w14:paraId="26237542" w14:textId="77777777"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Submit</w:t>
      </w:r>
    </w:p>
    <w:p w14:paraId="39563BAB" w14:textId="77777777" w:rsidR="0066621B" w:rsidRPr="0066621B" w:rsidRDefault="0066621B" w:rsidP="0066621B">
      <w:pPr>
        <w:spacing w:after="0" w:line="240" w:lineRule="auto"/>
        <w:outlineLvl w:val="0"/>
        <w:rPr>
          <w:rFonts w:ascii="Times New Roman" w:eastAsia="Times New Roman" w:hAnsi="Times New Roman" w:cs="Times New Roman"/>
          <w:b/>
          <w:bCs/>
          <w:color w:val="FFFFFF"/>
          <w:kern w:val="36"/>
          <w:sz w:val="30"/>
          <w:szCs w:val="30"/>
          <w14:ligatures w14:val="none"/>
        </w:rPr>
      </w:pPr>
      <w:r w:rsidRPr="0066621B">
        <w:rPr>
          <w:rFonts w:ascii="Times New Roman" w:eastAsia="Times New Roman" w:hAnsi="Times New Roman" w:cs="Times New Roman"/>
          <w:b/>
          <w:bCs/>
          <w:color w:val="F3F126"/>
          <w:kern w:val="36"/>
          <w:sz w:val="30"/>
          <w:szCs w:val="30"/>
          <w14:ligatures w14:val="none"/>
        </w:rPr>
        <w:t>2.1</w:t>
      </w:r>
      <w:r w:rsidRPr="0066621B">
        <w:rPr>
          <w:rFonts w:ascii="Times New Roman" w:eastAsia="Times New Roman" w:hAnsi="Times New Roman" w:cs="Times New Roman"/>
          <w:b/>
          <w:bCs/>
          <w:color w:val="FFFFFF"/>
          <w:kern w:val="36"/>
          <w:sz w:val="30"/>
          <w:szCs w:val="30"/>
          <w14:ligatures w14:val="none"/>
        </w:rPr>
        <w:t> External Anatomy</w:t>
      </w:r>
    </w:p>
    <w:p w14:paraId="3C3BEF08" w14:textId="77777777" w:rsidR="0066621B" w:rsidRPr="0066621B" w:rsidRDefault="0066621B" w:rsidP="0066621B">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66621B">
        <w:rPr>
          <w:rFonts w:ascii="Times New Roman" w:eastAsia="Times New Roman" w:hAnsi="Times New Roman" w:cs="Times New Roman"/>
          <w:b/>
          <w:bCs/>
          <w:color w:val="FFFFFF"/>
          <w:kern w:val="0"/>
          <w:sz w:val="26"/>
          <w:szCs w:val="26"/>
          <w14:ligatures w14:val="none"/>
        </w:rPr>
        <w:t>The Vulva</w:t>
      </w:r>
    </w:p>
    <w:p w14:paraId="624DCC90"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The external female genitalia, referred to collectively as the </w:t>
      </w:r>
      <w:r w:rsidRPr="0066621B">
        <w:rPr>
          <w:rFonts w:ascii="Times New Roman" w:eastAsia="Times New Roman" w:hAnsi="Times New Roman" w:cs="Times New Roman"/>
          <w:b/>
          <w:bCs/>
          <w:color w:val="6D28D9"/>
          <w:kern w:val="0"/>
          <w14:ligatures w14:val="none"/>
        </w:rPr>
        <w:t>vulva</w:t>
      </w:r>
      <w:r w:rsidRPr="0066621B">
        <w:rPr>
          <w:rFonts w:ascii="Times New Roman" w:eastAsia="Times New Roman" w:hAnsi="Times New Roman" w:cs="Times New Roman"/>
          <w:b/>
          <w:bCs/>
          <w:i/>
          <w:iCs/>
          <w:color w:val="6D28D9"/>
          <w:kern w:val="0"/>
          <w:sz w:val="14"/>
          <w:szCs w:val="14"/>
          <w:bdr w:val="single" w:sz="6" w:space="0" w:color="6D28D9" w:frame="1"/>
          <w14:ligatures w14:val="none"/>
        </w:rPr>
        <w:t>i</w:t>
      </w:r>
      <w:r w:rsidRPr="0066621B">
        <w:rPr>
          <w:rFonts w:ascii="Times New Roman" w:eastAsia="Times New Roman" w:hAnsi="Times New Roman" w:cs="Times New Roman"/>
          <w:kern w:val="0"/>
          <w14:ligatures w14:val="none"/>
        </w:rPr>
        <w:t>, include all the genital structures on the outside of the body. A common mistake is to call this whole area the vagina, but the vagina is actually a separate, internal structure. There is wide diversity in how vulvas look, due to natural differences in size, color, and proportion. Each year, one of the most common health questions women Google is, "What does a normal vagina/vulva look like?" What a "normal vulva" looks like is impossible to answer, because vulvas are highly variable between female bodies.</w:t>
      </w:r>
    </w:p>
    <w:p w14:paraId="5DAD952A" w14:textId="2D8CDE5E"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lastRenderedPageBreak/>
        <w:fldChar w:fldCharType="begin"/>
      </w:r>
      <w:r w:rsidRPr="0066621B">
        <w:rPr>
          <w:rFonts w:ascii="Times New Roman" w:eastAsia="Times New Roman" w:hAnsi="Times New Roman" w:cs="Times New Roman"/>
          <w:kern w:val="0"/>
          <w14:ligatures w14:val="none"/>
        </w:rPr>
        <w:instrText xml:space="preserve"> INCLUDEPICTURE "img/Vulva%20Anatomy.png" \* MERGEFORMATINET </w:instrText>
      </w:r>
      <w:r w:rsidRPr="0066621B">
        <w:rPr>
          <w:rFonts w:ascii="Times New Roman" w:eastAsia="Times New Roman" w:hAnsi="Times New Roman" w:cs="Times New Roman"/>
          <w:kern w:val="0"/>
          <w14:ligatures w14:val="none"/>
        </w:rPr>
        <w:fldChar w:fldCharType="separate"/>
      </w:r>
      <w:r w:rsidRPr="0066621B">
        <w:rPr>
          <w:rFonts w:ascii="Times New Roman" w:eastAsia="Times New Roman" w:hAnsi="Times New Roman" w:cs="Times New Roman"/>
          <w:noProof/>
          <w:kern w:val="0"/>
          <w14:ligatures w14:val="none"/>
        </w:rPr>
        <mc:AlternateContent>
          <mc:Choice Requires="wps">
            <w:drawing>
              <wp:inline distT="0" distB="0" distL="0" distR="0" wp14:anchorId="7EA04455" wp14:editId="2ACA4A30">
                <wp:extent cx="8635365" cy="8635365"/>
                <wp:effectExtent l="0" t="0" r="0" b="0"/>
                <wp:docPr id="1897212168" name="Rectangle 27" descr="Anatomical diagram of the external female genitalia (vulva) viewed from the front, with labeled structures including: mons pubis, clitoral hood, clitoris, vestibule (containing the urethral and vaginal openings), labia majora, labia minora, fourchette, posterior commissure, and anus. The diagram uses color-coded regions on a neutral gray backgroun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35365" cy="8635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7B0FBF" id="Rectangle 27" o:spid="_x0000_s1026" alt="Anatomical diagram of the external female genitalia (vulva) viewed from the front, with labeled structures including: mons pubis, clitoral hood, clitoris, vestibule (containing the urethral and vaginal openings), labia majora, labia minora, fourchette, posterior commissure, and anus. The diagram uses color-coded regions on a neutral gray background." style="width:679.95pt;height:67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" filled="f" stroked="f">
                <o:lock v:ext="edit" aspectratio="t"/>
                <w10:anchorlock/>
              </v:rect>
            </w:pict>
          </mc:Fallback>
        </mc:AlternateContent>
      </w:r>
      <w:r w:rsidRPr="0066621B">
        <w:rPr>
          <w:rFonts w:ascii="Times New Roman" w:eastAsia="Times New Roman" w:hAnsi="Times New Roman" w:cs="Times New Roman"/>
          <w:kern w:val="0"/>
          <w14:ligatures w14:val="none"/>
        </w:rPr>
        <w:fldChar w:fldCharType="end"/>
      </w:r>
      <w:r w:rsidRPr="0066621B">
        <w:rPr>
          <w:rFonts w:ascii="Times New Roman" w:eastAsia="Times New Roman" w:hAnsi="Times New Roman" w:cs="Times New Roman"/>
          <w:b/>
          <w:bCs/>
          <w:kern w:val="0"/>
          <w14:ligatures w14:val="none"/>
        </w:rPr>
        <w:lastRenderedPageBreak/>
        <w:t>Figure 2.3.</w:t>
      </w:r>
      <w:r w:rsidRPr="0066621B">
        <w:rPr>
          <w:rFonts w:ascii="Times New Roman" w:eastAsia="Times New Roman" w:hAnsi="Times New Roman" w:cs="Times New Roman"/>
          <w:kern w:val="0"/>
          <w14:ligatures w14:val="none"/>
        </w:rPr>
        <w:t> Anatomy of the vulva, or external female genitalia.</w:t>
      </w:r>
    </w:p>
    <w:p w14:paraId="674058D4"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For more information on what is "normal" when it comes to the vulva, visit: </w:t>
      </w:r>
      <w:hyperlink r:id="rId10" w:tgtFrame="_blank" w:history="1">
        <w:r w:rsidRPr="0066621B">
          <w:rPr>
            <w:rFonts w:ascii="Times New Roman" w:eastAsia="Times New Roman" w:hAnsi="Times New Roman" w:cs="Times New Roman"/>
            <w:color w:val="0000FF"/>
            <w:kern w:val="0"/>
            <w:u w:val="single"/>
            <w14:ligatures w14:val="none"/>
          </w:rPr>
          <w:t>womenshealthaz.com — Vulva &amp; Vagina: What's Normal, What's Not</w:t>
        </w:r>
      </w:hyperlink>
      <w:r w:rsidRPr="0066621B">
        <w:rPr>
          <w:rFonts w:ascii="Times New Roman" w:eastAsia="Times New Roman" w:hAnsi="Times New Roman" w:cs="Times New Roman"/>
          <w:kern w:val="0"/>
          <w14:ligatures w14:val="none"/>
        </w:rPr>
        <w:t>.</w:t>
      </w:r>
    </w:p>
    <w:p w14:paraId="2A9C9E6D" w14:textId="77777777" w:rsidR="0066621B" w:rsidRPr="0066621B" w:rsidRDefault="0066621B" w:rsidP="0066621B">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66621B">
        <w:rPr>
          <w:rFonts w:ascii="Times New Roman" w:eastAsia="Times New Roman" w:hAnsi="Times New Roman" w:cs="Times New Roman"/>
          <w:b/>
          <w:bCs/>
          <w:color w:val="FFFFFF"/>
          <w:kern w:val="0"/>
          <w:sz w:val="21"/>
          <w:szCs w:val="21"/>
          <w14:ligatures w14:val="none"/>
        </w:rPr>
        <w:t>The Labia</w:t>
      </w:r>
    </w:p>
    <w:p w14:paraId="5576742B"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The labia are two pairs of skin folds that surround the rest of the vulva. The </w:t>
      </w:r>
      <w:r w:rsidRPr="0066621B">
        <w:rPr>
          <w:rFonts w:ascii="Times New Roman" w:eastAsia="Times New Roman" w:hAnsi="Times New Roman" w:cs="Times New Roman"/>
          <w:b/>
          <w:bCs/>
          <w:kern w:val="0"/>
          <w14:ligatures w14:val="none"/>
        </w:rPr>
        <w:t>outer labia (labia majora)</w:t>
      </w:r>
      <w:r w:rsidRPr="0066621B">
        <w:rPr>
          <w:rFonts w:ascii="Times New Roman" w:eastAsia="Times New Roman" w:hAnsi="Times New Roman" w:cs="Times New Roman"/>
          <w:kern w:val="0"/>
          <w14:ligatures w14:val="none"/>
        </w:rPr>
        <w:t> are filled mostly with fatty tissue and grow hair on the surface after puberty. The </w:t>
      </w:r>
      <w:r w:rsidRPr="0066621B">
        <w:rPr>
          <w:rFonts w:ascii="Times New Roman" w:eastAsia="Times New Roman" w:hAnsi="Times New Roman" w:cs="Times New Roman"/>
          <w:b/>
          <w:bCs/>
          <w:kern w:val="0"/>
          <w14:ligatures w14:val="none"/>
        </w:rPr>
        <w:t>inner labia (labia minora)</w:t>
      </w:r>
      <w:r w:rsidRPr="0066621B">
        <w:rPr>
          <w:rFonts w:ascii="Times New Roman" w:eastAsia="Times New Roman" w:hAnsi="Times New Roman" w:cs="Times New Roman"/>
          <w:kern w:val="0"/>
          <w14:ligatures w14:val="none"/>
        </w:rPr>
        <w:t> are thin and hairless. For some people, the inner labia are only visible once the outer labia are parted. The skin on the outer labia tends to be a bit darker than surrounding skin and is generally less sensitive to touch. The inner labia contain more glands, blood vessels, and nerve endings, which makes them more sensitive to touch.</w:t>
      </w:r>
    </w:p>
    <w:p w14:paraId="3C5374C8"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Inner labia vary a lot in length from person to person. In some people they are barely visible; in others they extend well past the outer labia. All of these variations are normal. In recent years, however, a cosmetic surgery called </w:t>
      </w:r>
      <w:r w:rsidRPr="0066621B">
        <w:rPr>
          <w:rFonts w:ascii="Times New Roman" w:eastAsia="Times New Roman" w:hAnsi="Times New Roman" w:cs="Times New Roman"/>
          <w:b/>
          <w:bCs/>
          <w:color w:val="6D28D9"/>
          <w:kern w:val="0"/>
          <w14:ligatures w14:val="none"/>
        </w:rPr>
        <w:t>labiaplasty</w:t>
      </w:r>
      <w:r w:rsidRPr="0066621B">
        <w:rPr>
          <w:rFonts w:ascii="Times New Roman" w:eastAsia="Times New Roman" w:hAnsi="Times New Roman" w:cs="Times New Roman"/>
          <w:b/>
          <w:bCs/>
          <w:i/>
          <w:iCs/>
          <w:color w:val="6D28D9"/>
          <w:kern w:val="0"/>
          <w:sz w:val="14"/>
          <w:szCs w:val="14"/>
          <w:bdr w:val="single" w:sz="6" w:space="0" w:color="6D28D9" w:frame="1"/>
          <w14:ligatures w14:val="none"/>
        </w:rPr>
        <w:t>i</w:t>
      </w:r>
      <w:r w:rsidRPr="0066621B">
        <w:rPr>
          <w:rFonts w:ascii="Times New Roman" w:eastAsia="Times New Roman" w:hAnsi="Times New Roman" w:cs="Times New Roman"/>
          <w:kern w:val="0"/>
          <w14:ligatures w14:val="none"/>
        </w:rPr>
        <w:t> has become more common. Labiaplasty is a medically unnecessary procedure that shortens the inner labia. Researchers studying the rise in labiaplasty have linked the trend to limited exposure to realistic images of female anatomy, especially in pornography and media advertising </w:t>
      </w:r>
      <w:r w:rsidRPr="0066621B">
        <w:rPr>
          <w:rFonts w:ascii="Times New Roman" w:eastAsia="Times New Roman" w:hAnsi="Times New Roman" w:cs="Times New Roman"/>
          <w:b/>
          <w:bCs/>
          <w:color w:val="111827"/>
          <w:kern w:val="0"/>
          <w14:ligatures w14:val="none"/>
        </w:rPr>
        <w:t>(Mackenzie, 2017)</w:t>
      </w:r>
      <w:r w:rsidRPr="0066621B">
        <w:rPr>
          <w:rFonts w:ascii="Times New Roman" w:eastAsia="Times New Roman" w:hAnsi="Times New Roman" w:cs="Times New Roman"/>
          <w:kern w:val="0"/>
          <w14:ligatures w14:val="none"/>
        </w:rPr>
        <w:t>. The procedure carries the usual risks of surgery, including infection, scarring, and changes in sensation.</w:t>
      </w:r>
    </w:p>
    <w:p w14:paraId="68B3EA5B" w14:textId="559798B4"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lastRenderedPageBreak/>
        <w:fldChar w:fldCharType="begin"/>
      </w:r>
      <w:r w:rsidRPr="0066621B">
        <w:rPr>
          <w:rFonts w:ascii="Times New Roman" w:eastAsia="Times New Roman" w:hAnsi="Times New Roman" w:cs="Times New Roman"/>
          <w:kern w:val="0"/>
          <w14:ligatures w14:val="none"/>
        </w:rPr>
        <w:instrText xml:space="preserve"> INCLUDEPICTURE "img/Vulvarium.jpg" \* MERGEFORMATINET </w:instrText>
      </w:r>
      <w:r w:rsidRPr="0066621B">
        <w:rPr>
          <w:rFonts w:ascii="Times New Roman" w:eastAsia="Times New Roman" w:hAnsi="Times New Roman" w:cs="Times New Roman"/>
          <w:kern w:val="0"/>
          <w14:ligatures w14:val="none"/>
        </w:rPr>
        <w:fldChar w:fldCharType="separate"/>
      </w:r>
      <w:r w:rsidRPr="0066621B">
        <w:rPr>
          <w:rFonts w:ascii="Times New Roman" w:eastAsia="Times New Roman" w:hAnsi="Times New Roman" w:cs="Times New Roman"/>
          <w:noProof/>
          <w:kern w:val="0"/>
          <w14:ligatures w14:val="none"/>
        </w:rPr>
        <mc:AlternateContent>
          <mc:Choice Requires="wps">
            <w:drawing>
              <wp:inline distT="0" distB="0" distL="0" distR="0" wp14:anchorId="656A7A12" wp14:editId="222A8E08">
                <wp:extent cx="8635365" cy="8635365"/>
                <wp:effectExtent l="0" t="0" r="0" b="0"/>
                <wp:docPr id="674832621" name="Rectangle 26" descr="Photograph of five bronze-colored plaster or resin casts of vulvas, each displaying different anatomical variations in labia size and shape, arranged side by side on a white surface to illustrate normal anatomical diversi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35365" cy="8635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BEACD7" id="Rectangle 26" o:spid="_x0000_s1026" alt="Photograph of five bronze-colored plaster or resin casts of vulvas, each displaying different anatomical variations in labia size and shape, arranged side by side on a white surface to illustrate normal anatomical diversity." style="width:679.95pt;height:67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" filled="f" stroked="f">
                <o:lock v:ext="edit" aspectratio="t"/>
                <w10:anchorlock/>
              </v:rect>
            </w:pict>
          </mc:Fallback>
        </mc:AlternateContent>
      </w:r>
      <w:r w:rsidRPr="0066621B">
        <w:rPr>
          <w:rFonts w:ascii="Times New Roman" w:eastAsia="Times New Roman" w:hAnsi="Times New Roman" w:cs="Times New Roman"/>
          <w:kern w:val="0"/>
          <w14:ligatures w14:val="none"/>
        </w:rPr>
        <w:fldChar w:fldCharType="end"/>
      </w:r>
      <w:r w:rsidRPr="0066621B">
        <w:rPr>
          <w:rFonts w:ascii="Times New Roman" w:eastAsia="Times New Roman" w:hAnsi="Times New Roman" w:cs="Times New Roman"/>
          <w:b/>
          <w:bCs/>
          <w:kern w:val="0"/>
          <w14:ligatures w14:val="none"/>
        </w:rPr>
        <w:lastRenderedPageBreak/>
        <w:t>Figure 2.4.</w:t>
      </w:r>
      <w:r w:rsidRPr="0066621B">
        <w:rPr>
          <w:rFonts w:ascii="Times New Roman" w:eastAsia="Times New Roman" w:hAnsi="Times New Roman" w:cs="Times New Roman"/>
          <w:kern w:val="0"/>
          <w14:ligatures w14:val="none"/>
        </w:rPr>
        <w:t> At the Vulvarium, women of all shapes and sizes are invited to take a live cast of their vulva for display, celebrating the incredible diversity and beauty of the human vulva. View their online gallery at </w:t>
      </w:r>
      <w:hyperlink r:id="rId11" w:tgtFrame="_blank" w:history="1">
        <w:r w:rsidRPr="0066621B">
          <w:rPr>
            <w:rFonts w:ascii="Times New Roman" w:eastAsia="Times New Roman" w:hAnsi="Times New Roman" w:cs="Times New Roman"/>
            <w:color w:val="0000FF"/>
            <w:kern w:val="0"/>
            <w:u w:val="single"/>
            <w14:ligatures w14:val="none"/>
          </w:rPr>
          <w:t>vulvarium.com</w:t>
        </w:r>
      </w:hyperlink>
      <w:r w:rsidRPr="0066621B">
        <w:rPr>
          <w:rFonts w:ascii="Times New Roman" w:eastAsia="Times New Roman" w:hAnsi="Times New Roman" w:cs="Times New Roman"/>
          <w:kern w:val="0"/>
          <w14:ligatures w14:val="none"/>
        </w:rPr>
        <w:t>.</w:t>
      </w:r>
    </w:p>
    <w:p w14:paraId="59328CC2" w14:textId="77777777" w:rsidR="0066621B" w:rsidRPr="0066621B" w:rsidRDefault="0066621B" w:rsidP="0066621B">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66621B">
        <w:rPr>
          <w:rFonts w:ascii="Times New Roman" w:eastAsia="Times New Roman" w:hAnsi="Times New Roman" w:cs="Times New Roman"/>
          <w:b/>
          <w:bCs/>
          <w:color w:val="FFFFFF"/>
          <w:kern w:val="0"/>
          <w:sz w:val="21"/>
          <w:szCs w:val="21"/>
          <w14:ligatures w14:val="none"/>
        </w:rPr>
        <w:t>The Mons Pubis</w:t>
      </w:r>
    </w:p>
    <w:p w14:paraId="034ED74E"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Sitting above the labia is the </w:t>
      </w:r>
      <w:r w:rsidRPr="0066621B">
        <w:rPr>
          <w:rFonts w:ascii="Times New Roman" w:eastAsia="Times New Roman" w:hAnsi="Times New Roman" w:cs="Times New Roman"/>
          <w:b/>
          <w:bCs/>
          <w:kern w:val="0"/>
          <w14:ligatures w14:val="none"/>
        </w:rPr>
        <w:t>mons pubis</w:t>
      </w:r>
      <w:r w:rsidRPr="0066621B">
        <w:rPr>
          <w:rFonts w:ascii="Times New Roman" w:eastAsia="Times New Roman" w:hAnsi="Times New Roman" w:cs="Times New Roman"/>
          <w:kern w:val="0"/>
          <w14:ligatures w14:val="none"/>
        </w:rPr>
        <w:t>, a soft mound covered by a thin layer of fat that provides cushioning during sex. After puberty, the mons is covered with pubic hair, which appears on the genitalia of all sexes during this stage of development. Scientists believe pubic hair traps bacteria and helps prevent it from entering the vaginal opening, and there is some evidence it also helps spread pheromones — chemical signals released by mammals that may play a role in attraction.</w:t>
      </w:r>
    </w:p>
    <w:p w14:paraId="02A6833D"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Pubic hair grooming is extremely common in the United States. A widely cited study published in </w:t>
      </w:r>
      <w:r w:rsidRPr="0066621B">
        <w:rPr>
          <w:rFonts w:ascii="Times New Roman" w:eastAsia="Times New Roman" w:hAnsi="Times New Roman" w:cs="Times New Roman"/>
          <w:i/>
          <w:iCs/>
          <w:kern w:val="0"/>
          <w14:ligatures w14:val="none"/>
        </w:rPr>
        <w:t>JAMA Dermatology</w:t>
      </w:r>
      <w:r w:rsidRPr="0066621B">
        <w:rPr>
          <w:rFonts w:ascii="Times New Roman" w:eastAsia="Times New Roman" w:hAnsi="Times New Roman" w:cs="Times New Roman"/>
          <w:kern w:val="0"/>
          <w14:ligatures w14:val="none"/>
        </w:rPr>
        <w:t> found that 84% of women reported some form of pubic hair grooming, and about 62% reported full removal at least some of the time </w:t>
      </w:r>
      <w:r w:rsidRPr="0066621B">
        <w:rPr>
          <w:rFonts w:ascii="Times New Roman" w:eastAsia="Times New Roman" w:hAnsi="Times New Roman" w:cs="Times New Roman"/>
          <w:b/>
          <w:bCs/>
          <w:color w:val="111827"/>
          <w:kern w:val="0"/>
          <w14:ligatures w14:val="none"/>
        </w:rPr>
        <w:t>(Rowen et al., 2016)</w:t>
      </w:r>
      <w:r w:rsidRPr="0066621B">
        <w:rPr>
          <w:rFonts w:ascii="Times New Roman" w:eastAsia="Times New Roman" w:hAnsi="Times New Roman" w:cs="Times New Roman"/>
          <w:kern w:val="0"/>
          <w14:ligatures w14:val="none"/>
        </w:rPr>
        <w:t>. Younger women, especially those between 18 and 34, were the most likely to remove all of their pubic hair. From a medical standpoint, there is nothing harmful about removing pubic hair as long as it is done safely. The idea that removal makes a person cleaner or more hygienic, however, is not medically supported. In addition, removing pubic hair can cause increased irritation and risk of infection due to losing the protective effects of hair in the pubic area </w:t>
      </w:r>
      <w:r w:rsidRPr="0066621B">
        <w:rPr>
          <w:rFonts w:ascii="Times New Roman" w:eastAsia="Times New Roman" w:hAnsi="Times New Roman" w:cs="Times New Roman"/>
          <w:b/>
          <w:bCs/>
          <w:color w:val="111827"/>
          <w:kern w:val="0"/>
          <w14:ligatures w14:val="none"/>
        </w:rPr>
        <w:t>(Eltobgy et al., 2024)</w:t>
      </w:r>
      <w:r w:rsidRPr="0066621B">
        <w:rPr>
          <w:rFonts w:ascii="Times New Roman" w:eastAsia="Times New Roman" w:hAnsi="Times New Roman" w:cs="Times New Roman"/>
          <w:kern w:val="0"/>
          <w14:ligatures w14:val="none"/>
        </w:rPr>
        <w:t>.</w:t>
      </w:r>
    </w:p>
    <w:p w14:paraId="49055B9B" w14:textId="77777777" w:rsidR="0066621B" w:rsidRPr="0066621B" w:rsidRDefault="0066621B" w:rsidP="0066621B">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66621B">
        <w:rPr>
          <w:rFonts w:ascii="Times New Roman" w:eastAsia="Times New Roman" w:hAnsi="Times New Roman" w:cs="Times New Roman"/>
          <w:b/>
          <w:bCs/>
          <w:color w:val="FFFFFF"/>
          <w:kern w:val="0"/>
          <w:sz w:val="26"/>
          <w:szCs w:val="26"/>
          <w14:ligatures w14:val="none"/>
        </w:rPr>
        <w:t>The Clitoris</w:t>
      </w:r>
    </w:p>
    <w:p w14:paraId="6D982CBB" w14:textId="77777777" w:rsidR="0066621B" w:rsidRPr="0066621B" w:rsidRDefault="0066621B" w:rsidP="0066621B">
      <w:pPr>
        <w:spacing w:after="30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The clitoris is the only structure in the human body whose sole known purpose is sexual pleasure. That fact alone makes it unusual, and it also helps explain why it was overlooked by the medical community for so long.</w:t>
      </w:r>
    </w:p>
    <w:p w14:paraId="01F8FBEC" w14:textId="54A4D8DB"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lastRenderedPageBreak/>
        <w:fldChar w:fldCharType="begin"/>
      </w:r>
      <w:r w:rsidRPr="0066621B">
        <w:rPr>
          <w:rFonts w:ascii="Times New Roman" w:eastAsia="Times New Roman" w:hAnsi="Times New Roman" w:cs="Times New Roman"/>
          <w:kern w:val="0"/>
          <w14:ligatures w14:val="none"/>
        </w:rPr>
        <w:instrText xml:space="preserve"> INCLUDEPICTURE "img/Clitoris.jpg" \* MERGEFORMATINET </w:instrText>
      </w:r>
      <w:r w:rsidRPr="0066621B">
        <w:rPr>
          <w:rFonts w:ascii="Times New Roman" w:eastAsia="Times New Roman" w:hAnsi="Times New Roman" w:cs="Times New Roman"/>
          <w:kern w:val="0"/>
          <w14:ligatures w14:val="none"/>
        </w:rPr>
        <w:fldChar w:fldCharType="separate"/>
      </w:r>
      <w:r w:rsidRPr="0066621B">
        <w:rPr>
          <w:rFonts w:ascii="Times New Roman" w:eastAsia="Times New Roman" w:hAnsi="Times New Roman" w:cs="Times New Roman"/>
          <w:noProof/>
          <w:kern w:val="0"/>
          <w14:ligatures w14:val="none"/>
        </w:rPr>
        <mc:AlternateContent>
          <mc:Choice Requires="wps">
            <w:drawing>
              <wp:inline distT="0" distB="0" distL="0" distR="0" wp14:anchorId="40D9F4DB" wp14:editId="0D1408DE">
                <wp:extent cx="8635365" cy="8635365"/>
                <wp:effectExtent l="0" t="0" r="0" b="0"/>
                <wp:docPr id="1971737815" name="Rectangle 25" descr="Annotated close-up photograph of the external female genitalia with labeled structures: clitoral hood at the top, clitoris (highlighted with a purple circle), labia minora, and vaginal opening (highlighted with a blue cir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35365" cy="8635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B81CBC" id="Rectangle 25" o:spid="_x0000_s1026" alt="Annotated close-up photograph of the external female genitalia with labeled structures: clitoral hood at the top, clitoris (highlighted with a purple circle), labia minora, and vaginal opening (highlighted with a blue circle)." style="width:679.95pt;height:67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" filled="f" stroked="f">
                <o:lock v:ext="edit" aspectratio="t"/>
                <w10:anchorlock/>
              </v:rect>
            </w:pict>
          </mc:Fallback>
        </mc:AlternateContent>
      </w:r>
      <w:r w:rsidRPr="0066621B">
        <w:rPr>
          <w:rFonts w:ascii="Times New Roman" w:eastAsia="Times New Roman" w:hAnsi="Times New Roman" w:cs="Times New Roman"/>
          <w:kern w:val="0"/>
          <w14:ligatures w14:val="none"/>
        </w:rPr>
        <w:fldChar w:fldCharType="end"/>
      </w:r>
      <w:r w:rsidRPr="0066621B">
        <w:rPr>
          <w:rFonts w:ascii="Times New Roman" w:eastAsia="Times New Roman" w:hAnsi="Times New Roman" w:cs="Times New Roman"/>
          <w:b/>
          <w:bCs/>
          <w:kern w:val="0"/>
          <w14:ligatures w14:val="none"/>
        </w:rPr>
        <w:lastRenderedPageBreak/>
        <w:t>Figure 2.5.</w:t>
      </w:r>
      <w:r w:rsidRPr="0066621B">
        <w:rPr>
          <w:rFonts w:ascii="Times New Roman" w:eastAsia="Times New Roman" w:hAnsi="Times New Roman" w:cs="Times New Roman"/>
          <w:kern w:val="0"/>
          <w14:ligatures w14:val="none"/>
        </w:rPr>
        <w:t> Most of the clitoris is hidden within the body.</w:t>
      </w:r>
    </w:p>
    <w:p w14:paraId="47E5351F"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The full internal structure of the clitoris was not accurately depicted in mainstream medical textbooks until 1998, when Australian urologist Helen O'Connell published detailed dissection research showing that earlier illustrations had been incomplete or inaccurate </w:t>
      </w:r>
      <w:r w:rsidRPr="0066621B">
        <w:rPr>
          <w:rFonts w:ascii="Times New Roman" w:eastAsia="Times New Roman" w:hAnsi="Times New Roman" w:cs="Times New Roman"/>
          <w:b/>
          <w:bCs/>
          <w:color w:val="111827"/>
          <w:kern w:val="0"/>
          <w14:ligatures w14:val="none"/>
        </w:rPr>
        <w:t>(O'Connell et al., 1998; O'Connell et al., 2005)</w:t>
      </w:r>
      <w:r w:rsidRPr="0066621B">
        <w:rPr>
          <w:rFonts w:ascii="Times New Roman" w:eastAsia="Times New Roman" w:hAnsi="Times New Roman" w:cs="Times New Roman"/>
          <w:kern w:val="0"/>
          <w14:ligatures w14:val="none"/>
        </w:rPr>
        <w:t>. For most of medical history, the clitoris was either misrepresented, downplayed, or left out entirely. A frequently quoted figure is that the clitoris contains about 8,000 nerve endings, but more recent autopsy research that actually counted nerve fibers suggests the true number may be as high as 10,000 </w:t>
      </w:r>
      <w:r w:rsidRPr="0066621B">
        <w:rPr>
          <w:rFonts w:ascii="Times New Roman" w:eastAsia="Times New Roman" w:hAnsi="Times New Roman" w:cs="Times New Roman"/>
          <w:b/>
          <w:bCs/>
          <w:color w:val="111827"/>
          <w:kern w:val="0"/>
          <w14:ligatures w14:val="none"/>
        </w:rPr>
        <w:t>(Peters et al., 2022)</w:t>
      </w:r>
      <w:r w:rsidRPr="0066621B">
        <w:rPr>
          <w:rFonts w:ascii="Times New Roman" w:eastAsia="Times New Roman" w:hAnsi="Times New Roman" w:cs="Times New Roman"/>
          <w:kern w:val="0"/>
          <w14:ligatures w14:val="none"/>
        </w:rPr>
        <w:t>.</w:t>
      </w:r>
    </w:p>
    <w:p w14:paraId="3F33BC6F"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The clitoris is mostly hidden from view. The small bump you can see at the top of the vulva, called the </w:t>
      </w:r>
      <w:r w:rsidRPr="0066621B">
        <w:rPr>
          <w:rFonts w:ascii="Times New Roman" w:eastAsia="Times New Roman" w:hAnsi="Times New Roman" w:cs="Times New Roman"/>
          <w:b/>
          <w:bCs/>
          <w:kern w:val="0"/>
          <w14:ligatures w14:val="none"/>
        </w:rPr>
        <w:t>clitoral glans</w:t>
      </w:r>
      <w:r w:rsidRPr="0066621B">
        <w:rPr>
          <w:rFonts w:ascii="Times New Roman" w:eastAsia="Times New Roman" w:hAnsi="Times New Roman" w:cs="Times New Roman"/>
          <w:kern w:val="0"/>
          <w14:ligatures w14:val="none"/>
        </w:rPr>
        <w:t>, is only the tip. Think of an iceberg, with the visible part being just a fraction of the whole structure. Tuck a finger behind the glans and you can feel the </w:t>
      </w:r>
      <w:r w:rsidRPr="0066621B">
        <w:rPr>
          <w:rFonts w:ascii="Times New Roman" w:eastAsia="Times New Roman" w:hAnsi="Times New Roman" w:cs="Times New Roman"/>
          <w:b/>
          <w:bCs/>
          <w:kern w:val="0"/>
          <w14:ligatures w14:val="none"/>
        </w:rPr>
        <w:t>clitoral shaft</w:t>
      </w:r>
      <w:r w:rsidRPr="0066621B">
        <w:rPr>
          <w:rFonts w:ascii="Times New Roman" w:eastAsia="Times New Roman" w:hAnsi="Times New Roman" w:cs="Times New Roman"/>
          <w:kern w:val="0"/>
          <w14:ligatures w14:val="none"/>
        </w:rPr>
        <w:t>, which runs up under the </w:t>
      </w:r>
      <w:r w:rsidRPr="0066621B">
        <w:rPr>
          <w:rFonts w:ascii="Times New Roman" w:eastAsia="Times New Roman" w:hAnsi="Times New Roman" w:cs="Times New Roman"/>
          <w:b/>
          <w:bCs/>
          <w:kern w:val="0"/>
          <w14:ligatures w14:val="none"/>
        </w:rPr>
        <w:t>clitoral hood</w:t>
      </w:r>
      <w:r w:rsidRPr="0066621B">
        <w:rPr>
          <w:rFonts w:ascii="Times New Roman" w:eastAsia="Times New Roman" w:hAnsi="Times New Roman" w:cs="Times New Roman"/>
          <w:kern w:val="0"/>
          <w14:ligatures w14:val="none"/>
        </w:rPr>
        <w:t>. From there, the clitoris splits into two long branches called the </w:t>
      </w:r>
      <w:r w:rsidRPr="0066621B">
        <w:rPr>
          <w:rFonts w:ascii="Times New Roman" w:eastAsia="Times New Roman" w:hAnsi="Times New Roman" w:cs="Times New Roman"/>
          <w:b/>
          <w:bCs/>
          <w:kern w:val="0"/>
          <w14:ligatures w14:val="none"/>
        </w:rPr>
        <w:t>crura</w:t>
      </w:r>
      <w:r w:rsidRPr="0066621B">
        <w:rPr>
          <w:rFonts w:ascii="Times New Roman" w:eastAsia="Times New Roman" w:hAnsi="Times New Roman" w:cs="Times New Roman"/>
          <w:kern w:val="0"/>
          <w14:ligatures w14:val="none"/>
        </w:rPr>
        <w:t> (about three inches each) that curve down and wrap around the urethra and vaginal canal like a wishbone. Below the crura sit two </w:t>
      </w:r>
      <w:r w:rsidRPr="0066621B">
        <w:rPr>
          <w:rFonts w:ascii="Times New Roman" w:eastAsia="Times New Roman" w:hAnsi="Times New Roman" w:cs="Times New Roman"/>
          <w:b/>
          <w:bCs/>
          <w:kern w:val="0"/>
          <w14:ligatures w14:val="none"/>
        </w:rPr>
        <w:t>vestibular bulbs</w:t>
      </w:r>
      <w:r w:rsidRPr="0066621B">
        <w:rPr>
          <w:rFonts w:ascii="Times New Roman" w:eastAsia="Times New Roman" w:hAnsi="Times New Roman" w:cs="Times New Roman"/>
          <w:kern w:val="0"/>
          <w14:ligatures w14:val="none"/>
        </w:rPr>
        <w:t>, which fill with blood during arousal and help the vagina lengthen and tighten. The clitoris you see in a mirror is basically the doorbell on a much larger house.</w:t>
      </w:r>
    </w:p>
    <w:p w14:paraId="3ED0B475" w14:textId="7C1A8D0E"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lastRenderedPageBreak/>
        <w:fldChar w:fldCharType="begin"/>
      </w:r>
      <w:r w:rsidRPr="0066621B">
        <w:rPr>
          <w:rFonts w:ascii="Times New Roman" w:eastAsia="Times New Roman" w:hAnsi="Times New Roman" w:cs="Times New Roman"/>
          <w:kern w:val="0"/>
          <w14:ligatures w14:val="none"/>
        </w:rPr>
        <w:instrText xml:space="preserve"> INCLUDEPICTURE "img/Female%20Anatomy%20Full.jpg" \* MERGEFORMATINET </w:instrText>
      </w:r>
      <w:r w:rsidRPr="0066621B">
        <w:rPr>
          <w:rFonts w:ascii="Times New Roman" w:eastAsia="Times New Roman" w:hAnsi="Times New Roman" w:cs="Times New Roman"/>
          <w:kern w:val="0"/>
          <w14:ligatures w14:val="none"/>
        </w:rPr>
        <w:fldChar w:fldCharType="separate"/>
      </w:r>
      <w:r w:rsidRPr="0066621B">
        <w:rPr>
          <w:rFonts w:ascii="Times New Roman" w:eastAsia="Times New Roman" w:hAnsi="Times New Roman" w:cs="Times New Roman"/>
          <w:noProof/>
          <w:kern w:val="0"/>
          <w14:ligatures w14:val="none"/>
        </w:rPr>
        <mc:AlternateContent>
          <mc:Choice Requires="wps">
            <w:drawing>
              <wp:inline distT="0" distB="0" distL="0" distR="0" wp14:anchorId="04935A1E" wp14:editId="6D128F91">
                <wp:extent cx="8635365" cy="8635365"/>
                <wp:effectExtent l="0" t="0" r="0" b="0"/>
                <wp:docPr id="1582315110" name="Rectangle 24" descr="Anatomical diagram showing the clitoris in two side-by-side views. External view (left) labels the clitoral hood, clitoral glans, opening of the urethra, and opening of the vagina. Internal view (right) reveals additional structures: the clitoral body extending upward, two crura (arms) spreading on either side, and vestibular bulbs flanking the vaginal opening — showing that most of the clitoris lies beneath the surfa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35365" cy="8635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CAC2E7" id="Rectangle 24" o:spid="_x0000_s1026" alt="Anatomical diagram showing the clitoris in two side-by-side views. External view (left) labels the clitoral hood, clitoral glans, opening of the urethra, and opening of the vagina. Internal view (right) reveals additional structures: the clitoral body extending upward, two crura (arms) spreading on either side, and vestibular bulbs flanking the vaginal opening — showing that most of the clitoris lies beneath the surface." style="width:679.95pt;height:67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" filled="f" stroked="f">
                <o:lock v:ext="edit" aspectratio="t"/>
                <w10:anchorlock/>
              </v:rect>
            </w:pict>
          </mc:Fallback>
        </mc:AlternateContent>
      </w:r>
      <w:r w:rsidRPr="0066621B">
        <w:rPr>
          <w:rFonts w:ascii="Times New Roman" w:eastAsia="Times New Roman" w:hAnsi="Times New Roman" w:cs="Times New Roman"/>
          <w:kern w:val="0"/>
          <w14:ligatures w14:val="none"/>
        </w:rPr>
        <w:fldChar w:fldCharType="end"/>
      </w:r>
      <w:r w:rsidRPr="0066621B">
        <w:rPr>
          <w:rFonts w:ascii="Times New Roman" w:eastAsia="Times New Roman" w:hAnsi="Times New Roman" w:cs="Times New Roman"/>
          <w:b/>
          <w:bCs/>
          <w:kern w:val="0"/>
          <w14:ligatures w14:val="none"/>
        </w:rPr>
        <w:lastRenderedPageBreak/>
        <w:t>Figure 2.6.</w:t>
      </w:r>
      <w:r w:rsidRPr="0066621B">
        <w:rPr>
          <w:rFonts w:ascii="Times New Roman" w:eastAsia="Times New Roman" w:hAnsi="Times New Roman" w:cs="Times New Roman"/>
          <w:kern w:val="0"/>
          <w14:ligatures w14:val="none"/>
        </w:rPr>
        <w:t> This diagram displays what parts of the clitoris are seen from the outside versus what can be found on the inside.</w:t>
      </w:r>
    </w:p>
    <w:p w14:paraId="67A7C6F1" w14:textId="77777777" w:rsidR="0066621B" w:rsidRPr="0066621B" w:rsidRDefault="0066621B" w:rsidP="0066621B">
      <w:pPr>
        <w:spacing w:after="30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Stimulation of the clitoris is the most common pathway to orgasm for people with vulvas. The glans is the most sensitive part, and during sexual arousal both the glans and the internal structures fill with blood and become engorged, similar to how a penis becomes erect. After orgasm, the clitoris often becomes too sensitive for continued direct touch, which is normal.</w:t>
      </w:r>
    </w:p>
    <w:p w14:paraId="2A87EE9C" w14:textId="77777777" w:rsidR="0066621B" w:rsidRPr="0066621B" w:rsidRDefault="0066621B" w:rsidP="0066621B">
      <w:pPr>
        <w:spacing w:after="0" w:line="240" w:lineRule="auto"/>
        <w:rPr>
          <w:rFonts w:ascii="Times New Roman" w:eastAsia="Times New Roman" w:hAnsi="Times New Roman" w:cs="Times New Roman"/>
          <w:b/>
          <w:bCs/>
          <w:caps/>
          <w:color w:val="6D28D9"/>
          <w:spacing w:val="30"/>
          <w:kern w:val="0"/>
          <w:sz w:val="15"/>
          <w:szCs w:val="15"/>
          <w14:ligatures w14:val="none"/>
        </w:rPr>
      </w:pPr>
      <w:r w:rsidRPr="0066621B">
        <w:rPr>
          <w:rFonts w:ascii="Times New Roman" w:eastAsia="Times New Roman" w:hAnsi="Times New Roman" w:cs="Times New Roman"/>
          <w:b/>
          <w:bCs/>
          <w:caps/>
          <w:color w:val="6D28D9"/>
          <w:spacing w:val="30"/>
          <w:kern w:val="0"/>
          <w:sz w:val="15"/>
          <w:szCs w:val="15"/>
          <w14:ligatures w14:val="none"/>
        </w:rPr>
        <w:t>Multiple Choice</w:t>
      </w:r>
    </w:p>
    <w:p w14:paraId="3BD98F18" w14:textId="77777777" w:rsidR="0066621B" w:rsidRPr="0066621B" w:rsidRDefault="0066621B" w:rsidP="0066621B">
      <w:pPr>
        <w:spacing w:after="240" w:line="240" w:lineRule="auto"/>
        <w:rPr>
          <w:rFonts w:ascii="Times New Roman" w:eastAsia="Times New Roman" w:hAnsi="Times New Roman" w:cs="Times New Roman"/>
          <w:b/>
          <w:bCs/>
          <w:color w:val="1F2937"/>
          <w:kern w:val="0"/>
          <w:sz w:val="23"/>
          <w:szCs w:val="23"/>
          <w14:ligatures w14:val="none"/>
        </w:rPr>
      </w:pPr>
      <w:r w:rsidRPr="0066621B">
        <w:rPr>
          <w:rFonts w:ascii="Times New Roman" w:eastAsia="Times New Roman" w:hAnsi="Times New Roman" w:cs="Times New Roman"/>
          <w:b/>
          <w:bCs/>
          <w:color w:val="1F2937"/>
          <w:kern w:val="0"/>
          <w:sz w:val="23"/>
          <w:szCs w:val="23"/>
          <w14:ligatures w14:val="none"/>
        </w:rPr>
        <w:t>Why was the full internal structure of the clitoris not accurately depicted in mainstream medical textbooks until 1998?</w:t>
      </w:r>
    </w:p>
    <w:p w14:paraId="24535CF1" w14:textId="77777777" w:rsidR="0066621B" w:rsidRPr="0066621B" w:rsidRDefault="0066621B" w:rsidP="0066621B">
      <w:pPr>
        <w:shd w:val="clear" w:color="auto" w:fill="FFFFFF"/>
        <w:spacing w:after="0" w:line="240" w:lineRule="auto"/>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b/>
          <w:bCs/>
          <w:color w:val="6D28D9"/>
          <w:kern w:val="0"/>
          <w:sz w:val="21"/>
          <w:szCs w:val="21"/>
          <w14:ligatures w14:val="none"/>
        </w:rPr>
        <w:t>A</w:t>
      </w:r>
      <w:r w:rsidRPr="0066621B">
        <w:rPr>
          <w:rFonts w:ascii="Times New Roman" w:eastAsia="Times New Roman" w:hAnsi="Times New Roman" w:cs="Times New Roman"/>
          <w:kern w:val="0"/>
          <w:sz w:val="21"/>
          <w:szCs w:val="21"/>
          <w14:ligatures w14:val="none"/>
        </w:rPr>
        <w:t>The clitoris was considered too sensitive to study scientifically</w:t>
      </w:r>
    </w:p>
    <w:p w14:paraId="2D215F7F" w14:textId="77777777" w:rsidR="0066621B" w:rsidRPr="0066621B" w:rsidRDefault="0066621B" w:rsidP="0066621B">
      <w:pPr>
        <w:shd w:val="clear" w:color="auto" w:fill="FFFFFF"/>
        <w:spacing w:after="0" w:line="240" w:lineRule="auto"/>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b/>
          <w:bCs/>
          <w:color w:val="6D28D9"/>
          <w:kern w:val="0"/>
          <w:sz w:val="21"/>
          <w:szCs w:val="21"/>
          <w14:ligatures w14:val="none"/>
        </w:rPr>
        <w:t>B</w:t>
      </w:r>
      <w:r w:rsidRPr="0066621B">
        <w:rPr>
          <w:rFonts w:ascii="Times New Roman" w:eastAsia="Times New Roman" w:hAnsi="Times New Roman" w:cs="Times New Roman"/>
          <w:kern w:val="0"/>
          <w:sz w:val="21"/>
          <w:szCs w:val="21"/>
          <w14:ligatures w14:val="none"/>
        </w:rPr>
        <w:t>Technology for imaging internal structures did not exist before the 1990s</w:t>
      </w:r>
    </w:p>
    <w:p w14:paraId="74594BB9" w14:textId="77777777" w:rsidR="0066621B" w:rsidRPr="0066621B" w:rsidRDefault="0066621B" w:rsidP="0066621B">
      <w:pPr>
        <w:shd w:val="clear" w:color="auto" w:fill="FFFFFF"/>
        <w:spacing w:after="0" w:line="240" w:lineRule="auto"/>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b/>
          <w:bCs/>
          <w:color w:val="6D28D9"/>
          <w:kern w:val="0"/>
          <w:sz w:val="21"/>
          <w:szCs w:val="21"/>
          <w14:ligatures w14:val="none"/>
        </w:rPr>
        <w:t>C</w:t>
      </w:r>
      <w:r w:rsidRPr="0066621B">
        <w:rPr>
          <w:rFonts w:ascii="Times New Roman" w:eastAsia="Times New Roman" w:hAnsi="Times New Roman" w:cs="Times New Roman"/>
          <w:kern w:val="0"/>
          <w:sz w:val="21"/>
          <w:szCs w:val="21"/>
          <w14:ligatures w14:val="none"/>
        </w:rPr>
        <w:t>It had been consistently downplayed, misrepresented, or omitted from medical illustrations</w:t>
      </w:r>
    </w:p>
    <w:p w14:paraId="20BAE814" w14:textId="77777777" w:rsidR="0066621B" w:rsidRPr="0066621B" w:rsidRDefault="0066621B" w:rsidP="0066621B">
      <w:pPr>
        <w:shd w:val="clear" w:color="auto" w:fill="FFFFFF"/>
        <w:spacing w:after="0" w:line="240" w:lineRule="auto"/>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b/>
          <w:bCs/>
          <w:color w:val="6D28D9"/>
          <w:kern w:val="0"/>
          <w:sz w:val="21"/>
          <w:szCs w:val="21"/>
          <w14:ligatures w14:val="none"/>
        </w:rPr>
        <w:t>D</w:t>
      </w:r>
      <w:r w:rsidRPr="0066621B">
        <w:rPr>
          <w:rFonts w:ascii="Times New Roman" w:eastAsia="Times New Roman" w:hAnsi="Times New Roman" w:cs="Times New Roman"/>
          <w:kern w:val="0"/>
          <w:sz w:val="21"/>
          <w:szCs w:val="21"/>
          <w14:ligatures w14:val="none"/>
        </w:rPr>
        <w:t>Researchers disagreed on whether the clitoris existed as a distinct organ</w:t>
      </w:r>
    </w:p>
    <w:p w14:paraId="3D660216" w14:textId="77777777"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Submit</w:t>
      </w:r>
    </w:p>
    <w:p w14:paraId="0D6AD006" w14:textId="77777777" w:rsidR="0066621B" w:rsidRPr="0066621B" w:rsidRDefault="0066621B" w:rsidP="0066621B">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66621B">
        <w:rPr>
          <w:rFonts w:ascii="Times New Roman" w:eastAsia="Times New Roman" w:hAnsi="Times New Roman" w:cs="Times New Roman"/>
          <w:b/>
          <w:bCs/>
          <w:color w:val="FFFFFF"/>
          <w:kern w:val="0"/>
          <w:sz w:val="26"/>
          <w:szCs w:val="26"/>
          <w14:ligatures w14:val="none"/>
        </w:rPr>
        <w:t>The Vagina</w:t>
      </w:r>
    </w:p>
    <w:p w14:paraId="55BB3B56"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Contrary to popular belief, the </w:t>
      </w:r>
      <w:r w:rsidRPr="0066621B">
        <w:rPr>
          <w:rFonts w:ascii="Times New Roman" w:eastAsia="Times New Roman" w:hAnsi="Times New Roman" w:cs="Times New Roman"/>
          <w:b/>
          <w:bCs/>
          <w:kern w:val="0"/>
          <w14:ligatures w14:val="none"/>
        </w:rPr>
        <w:t>vagina</w:t>
      </w:r>
      <w:r w:rsidRPr="0066621B">
        <w:rPr>
          <w:rFonts w:ascii="Times New Roman" w:eastAsia="Times New Roman" w:hAnsi="Times New Roman" w:cs="Times New Roman"/>
          <w:kern w:val="0"/>
          <w14:ligatures w14:val="none"/>
        </w:rPr>
        <w:t> is not actually an open tunnel. At rest, the walls touch each other, more like a deflated balloon than a hallway. It is the internal canal that connects the vulva to the uterus, and it has a few important jobs: it is the birth canal, the pathway sperm travel toward an egg, and the channel that menstrual blood exits through. It is also remarkably flexible. In its resting state it is only about 3 to 4 inches deep (roughly the length of a tampon). During sexual arousal, the walls separate and the canal lengthens to allow for penile penetration. During childbirth, it stretches dramatically enough to let a baby pass through.</w:t>
      </w:r>
    </w:p>
    <w:p w14:paraId="0AE04530" w14:textId="5D0D5467"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lastRenderedPageBreak/>
        <w:fldChar w:fldCharType="begin"/>
      </w:r>
      <w:r w:rsidRPr="0066621B">
        <w:rPr>
          <w:rFonts w:ascii="Times New Roman" w:eastAsia="Times New Roman" w:hAnsi="Times New Roman" w:cs="Times New Roman"/>
          <w:kern w:val="0"/>
          <w14:ligatures w14:val="none"/>
        </w:rPr>
        <w:instrText xml:space="preserve"> INCLUDEPICTURE "img/Vagina%20and%20Uterus.png" \* MERGEFORMATINET </w:instrText>
      </w:r>
      <w:r w:rsidRPr="0066621B">
        <w:rPr>
          <w:rFonts w:ascii="Times New Roman" w:eastAsia="Times New Roman" w:hAnsi="Times New Roman" w:cs="Times New Roman"/>
          <w:kern w:val="0"/>
          <w14:ligatures w14:val="none"/>
        </w:rPr>
        <w:fldChar w:fldCharType="separate"/>
      </w:r>
      <w:r w:rsidRPr="0066621B">
        <w:rPr>
          <w:rFonts w:ascii="Times New Roman" w:eastAsia="Times New Roman" w:hAnsi="Times New Roman" w:cs="Times New Roman"/>
          <w:noProof/>
          <w:kern w:val="0"/>
          <w14:ligatures w14:val="none"/>
        </w:rPr>
        <mc:AlternateContent>
          <mc:Choice Requires="wps">
            <w:drawing>
              <wp:inline distT="0" distB="0" distL="0" distR="0" wp14:anchorId="23F4DB3C" wp14:editId="1CD2C647">
                <wp:extent cx="8635365" cy="8635365"/>
                <wp:effectExtent l="0" t="0" r="0" b="0"/>
                <wp:docPr id="157276011" name="Rectangle 23" descr="Anatomical illustration of the female reproductive system as seen from the front, superimposed on a stylized torso outline. Labeled structures include: fallopian tubes extending from either side of the uterus, ovaries on each side, the uterus as a central pear-shaped body, the cervix (lower narrow portion), the vagina (canal below the cervix), and the vulva at the exterio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35365" cy="8635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83FEAE" id="Rectangle 23" o:spid="_x0000_s1026" alt="Anatomical illustration of the female reproductive system as seen from the front, superimposed on a stylized torso outline. Labeled structures include: fallopian tubes extending from either side of the uterus, ovaries on each side, the uterus as a central pear-shaped body, the cervix (lower narrow portion), the vagina (canal below the cervix), and the vulva at the exterior." style="width:679.95pt;height:67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" filled="f" stroked="f">
                <o:lock v:ext="edit" aspectratio="t"/>
                <w10:anchorlock/>
              </v:rect>
            </w:pict>
          </mc:Fallback>
        </mc:AlternateContent>
      </w:r>
      <w:r w:rsidRPr="0066621B">
        <w:rPr>
          <w:rFonts w:ascii="Times New Roman" w:eastAsia="Times New Roman" w:hAnsi="Times New Roman" w:cs="Times New Roman"/>
          <w:kern w:val="0"/>
          <w14:ligatures w14:val="none"/>
        </w:rPr>
        <w:fldChar w:fldCharType="end"/>
      </w:r>
      <w:r w:rsidRPr="0066621B">
        <w:rPr>
          <w:rFonts w:ascii="Times New Roman" w:eastAsia="Times New Roman" w:hAnsi="Times New Roman" w:cs="Times New Roman"/>
          <w:b/>
          <w:bCs/>
          <w:kern w:val="0"/>
          <w14:ligatures w14:val="none"/>
        </w:rPr>
        <w:lastRenderedPageBreak/>
        <w:t>Figure 2.7.</w:t>
      </w:r>
      <w:r w:rsidRPr="0066621B">
        <w:rPr>
          <w:rFonts w:ascii="Times New Roman" w:eastAsia="Times New Roman" w:hAnsi="Times New Roman" w:cs="Times New Roman"/>
          <w:kern w:val="0"/>
          <w14:ligatures w14:val="none"/>
        </w:rPr>
        <w:t> The vagina leads to the uterus, with the cervix acting as a barrier between the two.</w:t>
      </w:r>
    </w:p>
    <w:p w14:paraId="58CAE7FA" w14:textId="77777777" w:rsidR="0066621B" w:rsidRPr="0066621B" w:rsidRDefault="0066621B" w:rsidP="0066621B">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66621B">
        <w:rPr>
          <w:rFonts w:ascii="Times New Roman" w:eastAsia="Times New Roman" w:hAnsi="Times New Roman" w:cs="Times New Roman"/>
          <w:b/>
          <w:bCs/>
          <w:color w:val="FFFFFF"/>
          <w:kern w:val="0"/>
          <w:sz w:val="21"/>
          <w:szCs w:val="21"/>
          <w14:ligatures w14:val="none"/>
        </w:rPr>
        <w:t>The Vaginal Opening and Surrounding Structures</w:t>
      </w:r>
    </w:p>
    <w:p w14:paraId="7B323BBB"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The entry point to the vagina is the </w:t>
      </w:r>
      <w:r w:rsidRPr="0066621B">
        <w:rPr>
          <w:rFonts w:ascii="Times New Roman" w:eastAsia="Times New Roman" w:hAnsi="Times New Roman" w:cs="Times New Roman"/>
          <w:b/>
          <w:bCs/>
          <w:kern w:val="0"/>
          <w14:ligatures w14:val="none"/>
        </w:rPr>
        <w:t>vaginal introitus</w:t>
      </w:r>
      <w:r w:rsidRPr="0066621B">
        <w:rPr>
          <w:rFonts w:ascii="Times New Roman" w:eastAsia="Times New Roman" w:hAnsi="Times New Roman" w:cs="Times New Roman"/>
          <w:kern w:val="0"/>
          <w14:ligatures w14:val="none"/>
        </w:rPr>
        <w:t>, also called the </w:t>
      </w:r>
      <w:r w:rsidRPr="0066621B">
        <w:rPr>
          <w:rFonts w:ascii="Times New Roman" w:eastAsia="Times New Roman" w:hAnsi="Times New Roman" w:cs="Times New Roman"/>
          <w:b/>
          <w:bCs/>
          <w:kern w:val="0"/>
          <w14:ligatures w14:val="none"/>
        </w:rPr>
        <w:t>vaginal opening</w:t>
      </w:r>
      <w:r w:rsidRPr="0066621B">
        <w:rPr>
          <w:rFonts w:ascii="Times New Roman" w:eastAsia="Times New Roman" w:hAnsi="Times New Roman" w:cs="Times New Roman"/>
          <w:kern w:val="0"/>
          <w14:ligatures w14:val="none"/>
        </w:rPr>
        <w:t>. The introitus is partly covered by the labia and sometimes by the </w:t>
      </w:r>
      <w:r w:rsidRPr="0066621B">
        <w:rPr>
          <w:rFonts w:ascii="Times New Roman" w:eastAsia="Times New Roman" w:hAnsi="Times New Roman" w:cs="Times New Roman"/>
          <w:b/>
          <w:bCs/>
          <w:kern w:val="0"/>
          <w14:ligatures w14:val="none"/>
        </w:rPr>
        <w:t>hymen</w:t>
      </w:r>
      <w:r w:rsidRPr="0066621B">
        <w:rPr>
          <w:rFonts w:ascii="Times New Roman" w:eastAsia="Times New Roman" w:hAnsi="Times New Roman" w:cs="Times New Roman"/>
          <w:kern w:val="0"/>
          <w14:ligatures w14:val="none"/>
        </w:rPr>
        <w:t>, a thin membrane that surrounds the opening of the vagina.</w:t>
      </w:r>
    </w:p>
    <w:p w14:paraId="512A73F0"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Hymens come in many shapes and sizes. Almost all have at least one opening that allows menstrual blood to pass through. In rare cases, a person is born with an </w:t>
      </w:r>
      <w:r w:rsidRPr="0066621B">
        <w:rPr>
          <w:rFonts w:ascii="Times New Roman" w:eastAsia="Times New Roman" w:hAnsi="Times New Roman" w:cs="Times New Roman"/>
          <w:b/>
          <w:bCs/>
          <w:kern w:val="0"/>
          <w14:ligatures w14:val="none"/>
        </w:rPr>
        <w:t>imperforate hymen</w:t>
      </w:r>
      <w:r w:rsidRPr="0066621B">
        <w:rPr>
          <w:rFonts w:ascii="Times New Roman" w:eastAsia="Times New Roman" w:hAnsi="Times New Roman" w:cs="Times New Roman"/>
          <w:kern w:val="0"/>
          <w14:ligatures w14:val="none"/>
        </w:rPr>
        <w:t>, which completely covers the opening and needs to be opened surgically around puberty. There is an old myth that the hymen can show whether a woman has had sex or not. In reality, hymens typically stretch rather than fully tear during sex, often leaving the membrane partly intact. The hymen also naturally thins over time, so most adults (females age 18+) have a hymen that is barely noticeable, regardless of whether they have had sex.</w:t>
      </w:r>
    </w:p>
    <w:p w14:paraId="64AE9387"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Just above the vaginal opening is the </w:t>
      </w:r>
      <w:r w:rsidRPr="0066621B">
        <w:rPr>
          <w:rFonts w:ascii="Times New Roman" w:eastAsia="Times New Roman" w:hAnsi="Times New Roman" w:cs="Times New Roman"/>
          <w:b/>
          <w:bCs/>
          <w:kern w:val="0"/>
          <w14:ligatures w14:val="none"/>
        </w:rPr>
        <w:t>urethra</w:t>
      </w:r>
      <w:r w:rsidRPr="0066621B">
        <w:rPr>
          <w:rFonts w:ascii="Times New Roman" w:eastAsia="Times New Roman" w:hAnsi="Times New Roman" w:cs="Times New Roman"/>
          <w:kern w:val="0"/>
          <w14:ligatures w14:val="none"/>
        </w:rPr>
        <w:t>, a small opening through which urine exits the body. The urethra is short and sits close to the vaginal opening, which is why </w:t>
      </w:r>
      <w:r w:rsidRPr="0066621B">
        <w:rPr>
          <w:rFonts w:ascii="Times New Roman" w:eastAsia="Times New Roman" w:hAnsi="Times New Roman" w:cs="Times New Roman"/>
          <w:b/>
          <w:bCs/>
          <w:kern w:val="0"/>
          <w14:ligatures w14:val="none"/>
        </w:rPr>
        <w:t>urinary tract infections (UTIs)</w:t>
      </w:r>
      <w:r w:rsidRPr="0066621B">
        <w:rPr>
          <w:rFonts w:ascii="Times New Roman" w:eastAsia="Times New Roman" w:hAnsi="Times New Roman" w:cs="Times New Roman"/>
          <w:kern w:val="0"/>
          <w14:ligatures w14:val="none"/>
        </w:rPr>
        <w:t> are more common in females than in males. UTIs occur when bacteria, most often </w:t>
      </w:r>
      <w:r w:rsidRPr="0066621B">
        <w:rPr>
          <w:rFonts w:ascii="Times New Roman" w:eastAsia="Times New Roman" w:hAnsi="Times New Roman" w:cs="Times New Roman"/>
          <w:i/>
          <w:iCs/>
          <w:kern w:val="0"/>
          <w14:ligatures w14:val="none"/>
        </w:rPr>
        <w:t>E. coli</w:t>
      </w:r>
      <w:r w:rsidRPr="0066621B">
        <w:rPr>
          <w:rFonts w:ascii="Times New Roman" w:eastAsia="Times New Roman" w:hAnsi="Times New Roman" w:cs="Times New Roman"/>
          <w:kern w:val="0"/>
          <w14:ligatures w14:val="none"/>
        </w:rPr>
        <w:t>, get into the urethra and bladder, causing painful and frequent urination. UTIs can be triggered by prolonged or frequent intercourse (sometimes called </w:t>
      </w:r>
      <w:r w:rsidRPr="0066621B">
        <w:rPr>
          <w:rFonts w:ascii="Times New Roman" w:eastAsia="Times New Roman" w:hAnsi="Times New Roman" w:cs="Times New Roman"/>
          <w:b/>
          <w:bCs/>
          <w:kern w:val="0"/>
          <w14:ligatures w14:val="none"/>
        </w:rPr>
        <w:t>honeymoon cystitis</w:t>
      </w:r>
      <w:r w:rsidRPr="0066621B">
        <w:rPr>
          <w:rFonts w:ascii="Times New Roman" w:eastAsia="Times New Roman" w:hAnsi="Times New Roman" w:cs="Times New Roman"/>
          <w:kern w:val="0"/>
          <w14:ligatures w14:val="none"/>
        </w:rPr>
        <w:t>), by certain spermicides, and by anal-to-vaginal contact during sex. It is also essential that women wipe "front-to-back" after using the restroom, so that bacteria do not come into contact with the vagina or urethra.</w:t>
      </w:r>
    </w:p>
    <w:p w14:paraId="185E9DFA"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Two small glands called the </w:t>
      </w:r>
      <w:r w:rsidRPr="0066621B">
        <w:rPr>
          <w:rFonts w:ascii="Times New Roman" w:eastAsia="Times New Roman" w:hAnsi="Times New Roman" w:cs="Times New Roman"/>
          <w:b/>
          <w:bCs/>
          <w:kern w:val="0"/>
          <w14:ligatures w14:val="none"/>
        </w:rPr>
        <w:t>Bartholin's glands</w:t>
      </w:r>
      <w:r w:rsidRPr="0066621B">
        <w:rPr>
          <w:rFonts w:ascii="Times New Roman" w:eastAsia="Times New Roman" w:hAnsi="Times New Roman" w:cs="Times New Roman"/>
          <w:kern w:val="0"/>
          <w14:ligatures w14:val="none"/>
        </w:rPr>
        <w:t> sit on either side of the vaginal opening. They release small amounts of alkaline fluid just before orgasm. The primary function of this fluid is to lubricate the outer vagina during sex </w:t>
      </w:r>
      <w:r w:rsidRPr="0066621B">
        <w:rPr>
          <w:rFonts w:ascii="Times New Roman" w:eastAsia="Times New Roman" w:hAnsi="Times New Roman" w:cs="Times New Roman"/>
          <w:b/>
          <w:bCs/>
          <w:color w:val="111827"/>
          <w:kern w:val="0"/>
          <w14:ligatures w14:val="none"/>
        </w:rPr>
        <w:t>(Quaresma &amp; Sparzak, 2024)</w:t>
      </w:r>
      <w:r w:rsidRPr="0066621B">
        <w:rPr>
          <w:rFonts w:ascii="Times New Roman" w:eastAsia="Times New Roman" w:hAnsi="Times New Roman" w:cs="Times New Roman"/>
          <w:kern w:val="0"/>
          <w14:ligatures w14:val="none"/>
        </w:rPr>
        <w:t>.</w:t>
      </w:r>
    </w:p>
    <w:p w14:paraId="00DF43EF" w14:textId="6B86E658"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lastRenderedPageBreak/>
        <w:fldChar w:fldCharType="begin"/>
      </w:r>
      <w:r w:rsidRPr="0066621B">
        <w:rPr>
          <w:rFonts w:ascii="Times New Roman" w:eastAsia="Times New Roman" w:hAnsi="Times New Roman" w:cs="Times New Roman"/>
          <w:kern w:val="0"/>
          <w14:ligatures w14:val="none"/>
        </w:rPr>
        <w:instrText xml:space="preserve"> INCLUDEPICTURE "img/Bartholin%20and%20Skene%20glands.png" \* MERGEFORMATINET </w:instrText>
      </w:r>
      <w:r w:rsidRPr="0066621B">
        <w:rPr>
          <w:rFonts w:ascii="Times New Roman" w:eastAsia="Times New Roman" w:hAnsi="Times New Roman" w:cs="Times New Roman"/>
          <w:kern w:val="0"/>
          <w14:ligatures w14:val="none"/>
        </w:rPr>
        <w:fldChar w:fldCharType="separate"/>
      </w:r>
      <w:r w:rsidRPr="0066621B">
        <w:rPr>
          <w:rFonts w:ascii="Times New Roman" w:eastAsia="Times New Roman" w:hAnsi="Times New Roman" w:cs="Times New Roman"/>
          <w:noProof/>
          <w:kern w:val="0"/>
          <w14:ligatures w14:val="none"/>
        </w:rPr>
        <mc:AlternateContent>
          <mc:Choice Requires="wps">
            <w:drawing>
              <wp:inline distT="0" distB="0" distL="0" distR="0" wp14:anchorId="038B5854" wp14:editId="66F1F668">
                <wp:extent cx="8635365" cy="8635365"/>
                <wp:effectExtent l="0" t="0" r="0" b="0"/>
                <wp:docPr id="1692138499" name="Rectangle 22" descr="A diagram showing the location of the Bartholin's glands near the bottom of the vaginal opening and the Skene's glands on either side of the urethr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35365" cy="8635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4DFCF8" id="Rectangle 22" o:spid="_x0000_s1026" alt="A diagram showing the location of the Bartholin's glands near the bottom of the vaginal opening and the Skene's glands on either side of the urethra." style="width:679.95pt;height:67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" filled="f" stroked="f">
                <o:lock v:ext="edit" aspectratio="t"/>
                <w10:anchorlock/>
              </v:rect>
            </w:pict>
          </mc:Fallback>
        </mc:AlternateContent>
      </w:r>
      <w:r w:rsidRPr="0066621B">
        <w:rPr>
          <w:rFonts w:ascii="Times New Roman" w:eastAsia="Times New Roman" w:hAnsi="Times New Roman" w:cs="Times New Roman"/>
          <w:kern w:val="0"/>
          <w14:ligatures w14:val="none"/>
        </w:rPr>
        <w:fldChar w:fldCharType="end"/>
      </w:r>
      <w:r w:rsidRPr="0066621B">
        <w:rPr>
          <w:rFonts w:ascii="Times New Roman" w:eastAsia="Times New Roman" w:hAnsi="Times New Roman" w:cs="Times New Roman"/>
          <w:b/>
          <w:bCs/>
          <w:kern w:val="0"/>
          <w14:ligatures w14:val="none"/>
        </w:rPr>
        <w:lastRenderedPageBreak/>
        <w:t>Figure 2.8.</w:t>
      </w:r>
      <w:r w:rsidRPr="0066621B">
        <w:rPr>
          <w:rFonts w:ascii="Times New Roman" w:eastAsia="Times New Roman" w:hAnsi="Times New Roman" w:cs="Times New Roman"/>
          <w:kern w:val="0"/>
          <w14:ligatures w14:val="none"/>
        </w:rPr>
        <w:t> Location of the Bartholin's glands, near the bottom of the vaginal opening, and the Skene's glands, on either side of the urethra.</w:t>
      </w:r>
    </w:p>
    <w:p w14:paraId="103DDF93"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There are also the </w:t>
      </w:r>
      <w:r w:rsidRPr="0066621B">
        <w:rPr>
          <w:rFonts w:ascii="Times New Roman" w:eastAsia="Times New Roman" w:hAnsi="Times New Roman" w:cs="Times New Roman"/>
          <w:b/>
          <w:bCs/>
          <w:kern w:val="0"/>
          <w14:ligatures w14:val="none"/>
        </w:rPr>
        <w:t>paraurethral glands</w:t>
      </w:r>
      <w:r w:rsidRPr="0066621B">
        <w:rPr>
          <w:rFonts w:ascii="Times New Roman" w:eastAsia="Times New Roman" w:hAnsi="Times New Roman" w:cs="Times New Roman"/>
          <w:kern w:val="0"/>
          <w14:ligatures w14:val="none"/>
        </w:rPr>
        <w:t>, also known as </w:t>
      </w:r>
      <w:r w:rsidRPr="0066621B">
        <w:rPr>
          <w:rFonts w:ascii="Times New Roman" w:eastAsia="Times New Roman" w:hAnsi="Times New Roman" w:cs="Times New Roman"/>
          <w:b/>
          <w:bCs/>
          <w:kern w:val="0"/>
          <w14:ligatures w14:val="none"/>
        </w:rPr>
        <w:t>Skene's glands</w:t>
      </w:r>
      <w:r w:rsidRPr="0066621B">
        <w:rPr>
          <w:rFonts w:ascii="Times New Roman" w:eastAsia="Times New Roman" w:hAnsi="Times New Roman" w:cs="Times New Roman"/>
          <w:kern w:val="0"/>
          <w14:ligatures w14:val="none"/>
        </w:rPr>
        <w:t>, which are located near the urethra. They release about a quarter-cup of vaginal fluid during orgasm, which is used to rinse left-over traces of urine away from the vagina. Urine is quite acidic and can harm sperm, so this is essential for keeping sperm alive. In some women, this gland can "squirt" outward, causing outer female ejaculation (commonly called "squirting"). This is a fairly common occurrence, with 75% of women reporting this has happened to them at least once, and 20% reporting it as a regular occurrence during sex </w:t>
      </w:r>
      <w:r w:rsidRPr="0066621B">
        <w:rPr>
          <w:rFonts w:ascii="Times New Roman" w:eastAsia="Times New Roman" w:hAnsi="Times New Roman" w:cs="Times New Roman"/>
          <w:b/>
          <w:bCs/>
          <w:color w:val="111827"/>
          <w:kern w:val="0"/>
          <w14:ligatures w14:val="none"/>
        </w:rPr>
        <w:t>(Hensel et al., 2024)</w:t>
      </w:r>
      <w:r w:rsidRPr="0066621B">
        <w:rPr>
          <w:rFonts w:ascii="Times New Roman" w:eastAsia="Times New Roman" w:hAnsi="Times New Roman" w:cs="Times New Roman"/>
          <w:kern w:val="0"/>
          <w14:ligatures w14:val="none"/>
        </w:rPr>
        <w:t>. There is nothing dangerous or unhealthy about squirting. One common myth is that squirting is "peeing" during sex, but sexual arousal actually causes muscles around the bladder to tighten, making it virtually impossible to release urine during orgasm.</w:t>
      </w:r>
    </w:p>
    <w:p w14:paraId="30B6C346" w14:textId="77777777" w:rsidR="0066621B" w:rsidRPr="0066621B" w:rsidRDefault="0066621B" w:rsidP="0066621B">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66621B">
        <w:rPr>
          <w:rFonts w:ascii="Times New Roman" w:eastAsia="Times New Roman" w:hAnsi="Times New Roman" w:cs="Times New Roman"/>
          <w:b/>
          <w:bCs/>
          <w:color w:val="FFFFFF"/>
          <w:kern w:val="0"/>
          <w:sz w:val="21"/>
          <w:szCs w:val="21"/>
          <w14:ligatures w14:val="none"/>
        </w:rPr>
        <w:t>The Vaginal Canal</w:t>
      </w:r>
    </w:p>
    <w:p w14:paraId="6E6E3499"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Imagine the vaginal wall like a wetsuit with three layers stacked on top of each other. The innermost layer is a thin lining called the </w:t>
      </w:r>
      <w:r w:rsidRPr="0066621B">
        <w:rPr>
          <w:rFonts w:ascii="Times New Roman" w:eastAsia="Times New Roman" w:hAnsi="Times New Roman" w:cs="Times New Roman"/>
          <w:b/>
          <w:bCs/>
          <w:kern w:val="0"/>
          <w14:ligatures w14:val="none"/>
        </w:rPr>
        <w:t>mucosa</w:t>
      </w:r>
      <w:r w:rsidRPr="0066621B">
        <w:rPr>
          <w:rFonts w:ascii="Times New Roman" w:eastAsia="Times New Roman" w:hAnsi="Times New Roman" w:cs="Times New Roman"/>
          <w:kern w:val="0"/>
          <w14:ligatures w14:val="none"/>
        </w:rPr>
        <w:t>, which sweats out lubrication during sexual arousal. The middle layer is muscular and contracts during sex, hugging whatever is inside. The outer layer is tough and elastic, holding the whole structure together.</w:t>
      </w:r>
    </w:p>
    <w:p w14:paraId="14E4C3D0" w14:textId="58E134CF"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lastRenderedPageBreak/>
        <w:fldChar w:fldCharType="begin"/>
      </w:r>
      <w:r w:rsidRPr="0066621B">
        <w:rPr>
          <w:rFonts w:ascii="Times New Roman" w:eastAsia="Times New Roman" w:hAnsi="Times New Roman" w:cs="Times New Roman"/>
          <w:kern w:val="0"/>
          <w14:ligatures w14:val="none"/>
        </w:rPr>
        <w:instrText xml:space="preserve"> INCLUDEPICTURE "img/Vagina%20Layers.png" \* MERGEFORMATINET </w:instrText>
      </w:r>
      <w:r w:rsidRPr="0066621B">
        <w:rPr>
          <w:rFonts w:ascii="Times New Roman" w:eastAsia="Times New Roman" w:hAnsi="Times New Roman" w:cs="Times New Roman"/>
          <w:kern w:val="0"/>
          <w14:ligatures w14:val="none"/>
        </w:rPr>
        <w:fldChar w:fldCharType="separate"/>
      </w:r>
      <w:r w:rsidRPr="0066621B">
        <w:rPr>
          <w:rFonts w:ascii="Times New Roman" w:eastAsia="Times New Roman" w:hAnsi="Times New Roman" w:cs="Times New Roman"/>
          <w:noProof/>
          <w:kern w:val="0"/>
          <w14:ligatures w14:val="none"/>
        </w:rPr>
        <mc:AlternateContent>
          <mc:Choice Requires="wps">
            <w:drawing>
              <wp:inline distT="0" distB="0" distL="0" distR="0" wp14:anchorId="13C84597" wp14:editId="35C16F8D">
                <wp:extent cx="8635365" cy="8635365"/>
                <wp:effectExtent l="0" t="0" r="0" b="0"/>
                <wp:docPr id="1408963850" name="Rectangle 21" descr="A cross-section diagram of the vaginal wall showing its three layers: the innermost mucosa, the middle muscular layer, and the outer elastic lay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35365" cy="8635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5ABC9F" id="Rectangle 21" o:spid="_x0000_s1026" alt="A cross-section diagram of the vaginal wall showing its three layers: the innermost mucosa, the middle muscular layer, and the outer elastic layer." style="width:679.95pt;height:67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" filled="f" stroked="f">
                <o:lock v:ext="edit" aspectratio="t"/>
                <w10:anchorlock/>
              </v:rect>
            </w:pict>
          </mc:Fallback>
        </mc:AlternateContent>
      </w:r>
      <w:r w:rsidRPr="0066621B">
        <w:rPr>
          <w:rFonts w:ascii="Times New Roman" w:eastAsia="Times New Roman" w:hAnsi="Times New Roman" w:cs="Times New Roman"/>
          <w:kern w:val="0"/>
          <w14:ligatures w14:val="none"/>
        </w:rPr>
        <w:fldChar w:fldCharType="end"/>
      </w:r>
      <w:r w:rsidRPr="0066621B">
        <w:rPr>
          <w:rFonts w:ascii="Times New Roman" w:eastAsia="Times New Roman" w:hAnsi="Times New Roman" w:cs="Times New Roman"/>
          <w:b/>
          <w:bCs/>
          <w:kern w:val="0"/>
          <w14:ligatures w14:val="none"/>
        </w:rPr>
        <w:lastRenderedPageBreak/>
        <w:t>Figure 2.9.</w:t>
      </w:r>
      <w:r w:rsidRPr="0066621B">
        <w:rPr>
          <w:rFonts w:ascii="Times New Roman" w:eastAsia="Times New Roman" w:hAnsi="Times New Roman" w:cs="Times New Roman"/>
          <w:kern w:val="0"/>
          <w14:ligatures w14:val="none"/>
        </w:rPr>
        <w:t> The mucosa produces lubrication during arousal, while the other layers add structural support and elasticity to the vagina.</w:t>
      </w:r>
    </w:p>
    <w:p w14:paraId="2738C5C6"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During arousal, all three layers fill with blood in a process called </w:t>
      </w:r>
      <w:r w:rsidRPr="0066621B">
        <w:rPr>
          <w:rFonts w:ascii="Times New Roman" w:eastAsia="Times New Roman" w:hAnsi="Times New Roman" w:cs="Times New Roman"/>
          <w:b/>
          <w:bCs/>
          <w:color w:val="6D28D9"/>
          <w:kern w:val="0"/>
          <w14:ligatures w14:val="none"/>
        </w:rPr>
        <w:t>vasocongestion</w:t>
      </w:r>
      <w:r w:rsidRPr="0066621B">
        <w:rPr>
          <w:rFonts w:ascii="Times New Roman" w:eastAsia="Times New Roman" w:hAnsi="Times New Roman" w:cs="Times New Roman"/>
          <w:b/>
          <w:bCs/>
          <w:i/>
          <w:iCs/>
          <w:color w:val="6D28D9"/>
          <w:kern w:val="0"/>
          <w:sz w:val="14"/>
          <w:szCs w:val="14"/>
          <w:bdr w:val="single" w:sz="6" w:space="0" w:color="6D28D9" w:frame="1"/>
          <w14:ligatures w14:val="none"/>
        </w:rPr>
        <w:t>i</w:t>
      </w:r>
      <w:r w:rsidRPr="0066621B">
        <w:rPr>
          <w:rFonts w:ascii="Times New Roman" w:eastAsia="Times New Roman" w:hAnsi="Times New Roman" w:cs="Times New Roman"/>
          <w:kern w:val="0"/>
          <w14:ligatures w14:val="none"/>
        </w:rPr>
        <w:t>, which makes the vagina swell, lengthen, and become more sensitive. One detail worth knowing: the outer third of the vagina (the part closest to the opening) has the bulk of the nerve endings and blood vessels, which is why it tends to be far more sensitive than the deeper portion. This is why penetration depth matters less for pleasure than many people assume.</w:t>
      </w:r>
    </w:p>
    <w:p w14:paraId="48081425" w14:textId="7189479F"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lastRenderedPageBreak/>
        <w:fldChar w:fldCharType="begin"/>
      </w:r>
      <w:r w:rsidRPr="0066621B">
        <w:rPr>
          <w:rFonts w:ascii="Times New Roman" w:eastAsia="Times New Roman" w:hAnsi="Times New Roman" w:cs="Times New Roman"/>
          <w:kern w:val="0"/>
          <w14:ligatures w14:val="none"/>
        </w:rPr>
        <w:instrText xml:space="preserve"> INCLUDEPICTURE "img/Vasocongestion.png" \* MERGEFORMATINET </w:instrText>
      </w:r>
      <w:r w:rsidRPr="0066621B">
        <w:rPr>
          <w:rFonts w:ascii="Times New Roman" w:eastAsia="Times New Roman" w:hAnsi="Times New Roman" w:cs="Times New Roman"/>
          <w:kern w:val="0"/>
          <w14:ligatures w14:val="none"/>
        </w:rPr>
        <w:fldChar w:fldCharType="separate"/>
      </w:r>
      <w:r w:rsidRPr="0066621B">
        <w:rPr>
          <w:rFonts w:ascii="Times New Roman" w:eastAsia="Times New Roman" w:hAnsi="Times New Roman" w:cs="Times New Roman"/>
          <w:noProof/>
          <w:kern w:val="0"/>
          <w14:ligatures w14:val="none"/>
        </w:rPr>
        <mc:AlternateContent>
          <mc:Choice Requires="wps">
            <w:drawing>
              <wp:inline distT="0" distB="0" distL="0" distR="0" wp14:anchorId="052278BE" wp14:editId="62A510FB">
                <wp:extent cx="8635365" cy="8635365"/>
                <wp:effectExtent l="0" t="0" r="0" b="0"/>
                <wp:docPr id="1447560806" name="Rectangle 20" descr="A diagram comparing the vagina at rest and during arousal, showing how vasocongestion causes the tissues to engorge and the canal to expan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35365" cy="8635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043EA2" id="Rectangle 20" o:spid="_x0000_s1026" alt="A diagram comparing the vagina at rest and during arousal, showing how vasocongestion causes the tissues to engorge and the canal to expand." style="width:679.95pt;height:67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" filled="f" stroked="f">
                <o:lock v:ext="edit" aspectratio="t"/>
                <w10:anchorlock/>
              </v:rect>
            </w:pict>
          </mc:Fallback>
        </mc:AlternateContent>
      </w:r>
      <w:r w:rsidRPr="0066621B">
        <w:rPr>
          <w:rFonts w:ascii="Times New Roman" w:eastAsia="Times New Roman" w:hAnsi="Times New Roman" w:cs="Times New Roman"/>
          <w:kern w:val="0"/>
          <w14:ligatures w14:val="none"/>
        </w:rPr>
        <w:fldChar w:fldCharType="end"/>
      </w:r>
      <w:r w:rsidRPr="0066621B">
        <w:rPr>
          <w:rFonts w:ascii="Times New Roman" w:eastAsia="Times New Roman" w:hAnsi="Times New Roman" w:cs="Times New Roman"/>
          <w:b/>
          <w:bCs/>
          <w:kern w:val="0"/>
          <w14:ligatures w14:val="none"/>
        </w:rPr>
        <w:lastRenderedPageBreak/>
        <w:t>Figure 2.10.</w:t>
      </w:r>
      <w:r w:rsidRPr="0066621B">
        <w:rPr>
          <w:rFonts w:ascii="Times New Roman" w:eastAsia="Times New Roman" w:hAnsi="Times New Roman" w:cs="Times New Roman"/>
          <w:kern w:val="0"/>
          <w14:ligatures w14:val="none"/>
        </w:rPr>
        <w:t> During sexual arousal, vasocongestion causes the vaginal tissues to fill with blood, swell, and become more sensitive.</w:t>
      </w:r>
    </w:p>
    <w:p w14:paraId="78F9B9C3"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The vagina has its own microbiome. Just as the gut contains trillions of bacteria that help with digestion, the vagina contains millions of beneficial bacteria, primarily species of </w:t>
      </w:r>
      <w:r w:rsidRPr="0066621B">
        <w:rPr>
          <w:rFonts w:ascii="Times New Roman" w:eastAsia="Times New Roman" w:hAnsi="Times New Roman" w:cs="Times New Roman"/>
          <w:i/>
          <w:iCs/>
          <w:kern w:val="0"/>
          <w14:ligatures w14:val="none"/>
        </w:rPr>
        <w:t>Lactobacillus</w:t>
      </w:r>
      <w:r w:rsidRPr="0066621B">
        <w:rPr>
          <w:rFonts w:ascii="Times New Roman" w:eastAsia="Times New Roman" w:hAnsi="Times New Roman" w:cs="Times New Roman"/>
          <w:kern w:val="0"/>
          <w14:ligatures w14:val="none"/>
        </w:rPr>
        <w:t>, that help maintain a slightly acidic pH. This acidic environment makes it hard for harmful bacteria and fungi to grow </w:t>
      </w:r>
      <w:r w:rsidRPr="0066621B">
        <w:rPr>
          <w:rFonts w:ascii="Times New Roman" w:eastAsia="Times New Roman" w:hAnsi="Times New Roman" w:cs="Times New Roman"/>
          <w:b/>
          <w:bCs/>
          <w:color w:val="111827"/>
          <w:kern w:val="0"/>
          <w14:ligatures w14:val="none"/>
        </w:rPr>
        <w:t>(Ma et al., 2012)</w:t>
      </w:r>
      <w:r w:rsidRPr="0066621B">
        <w:rPr>
          <w:rFonts w:ascii="Times New Roman" w:eastAsia="Times New Roman" w:hAnsi="Times New Roman" w:cs="Times New Roman"/>
          <w:kern w:val="0"/>
          <w14:ligatures w14:val="none"/>
        </w:rPr>
        <w:t>. The vagina is essentially a self-cleaning system, similar in concept to a self-cleaning oven, in that it manages its own balance through regular discharge that changes in color and texture throughout the menstrual cycle.</w:t>
      </w:r>
    </w:p>
    <w:p w14:paraId="1F586461"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Because the vagina is self-cleaning, </w:t>
      </w:r>
      <w:r w:rsidRPr="0066621B">
        <w:rPr>
          <w:rFonts w:ascii="Times New Roman" w:eastAsia="Times New Roman" w:hAnsi="Times New Roman" w:cs="Times New Roman"/>
          <w:b/>
          <w:bCs/>
          <w:color w:val="6D28D9"/>
          <w:kern w:val="0"/>
          <w14:ligatures w14:val="none"/>
        </w:rPr>
        <w:t>douching</w:t>
      </w:r>
      <w:r w:rsidRPr="0066621B">
        <w:rPr>
          <w:rFonts w:ascii="Times New Roman" w:eastAsia="Times New Roman" w:hAnsi="Times New Roman" w:cs="Times New Roman"/>
          <w:b/>
          <w:bCs/>
          <w:i/>
          <w:iCs/>
          <w:color w:val="6D28D9"/>
          <w:kern w:val="0"/>
          <w:sz w:val="14"/>
          <w:szCs w:val="14"/>
          <w:bdr w:val="single" w:sz="6" w:space="0" w:color="6D28D9" w:frame="1"/>
          <w14:ligatures w14:val="none"/>
        </w:rPr>
        <w:t>i</w:t>
      </w:r>
      <w:r w:rsidRPr="0066621B">
        <w:rPr>
          <w:rFonts w:ascii="Times New Roman" w:eastAsia="Times New Roman" w:hAnsi="Times New Roman" w:cs="Times New Roman"/>
          <w:kern w:val="0"/>
          <w14:ligatures w14:val="none"/>
        </w:rPr>
        <w:t> — which involves rinsing the vagina with water or other liquids — is unnecessary and can actually be harmful. Douching can disrupt the pH balance and allow naturally present microbes to overgrow. One common result is an overgrowth of the fungus </w:t>
      </w:r>
      <w:r w:rsidRPr="0066621B">
        <w:rPr>
          <w:rFonts w:ascii="Times New Roman" w:eastAsia="Times New Roman" w:hAnsi="Times New Roman" w:cs="Times New Roman"/>
          <w:i/>
          <w:iCs/>
          <w:kern w:val="0"/>
          <w14:ligatures w14:val="none"/>
        </w:rPr>
        <w:t>Candida albicans</w:t>
      </w:r>
      <w:r w:rsidRPr="0066621B">
        <w:rPr>
          <w:rFonts w:ascii="Times New Roman" w:eastAsia="Times New Roman" w:hAnsi="Times New Roman" w:cs="Times New Roman"/>
          <w:kern w:val="0"/>
          <w14:ligatures w14:val="none"/>
        </w:rPr>
        <w:t>, which causes a </w:t>
      </w:r>
      <w:r w:rsidRPr="0066621B">
        <w:rPr>
          <w:rFonts w:ascii="Times New Roman" w:eastAsia="Times New Roman" w:hAnsi="Times New Roman" w:cs="Times New Roman"/>
          <w:b/>
          <w:bCs/>
          <w:kern w:val="0"/>
          <w14:ligatures w14:val="none"/>
        </w:rPr>
        <w:t>yeast infection</w:t>
      </w:r>
      <w:r w:rsidRPr="0066621B">
        <w:rPr>
          <w:rFonts w:ascii="Times New Roman" w:eastAsia="Times New Roman" w:hAnsi="Times New Roman" w:cs="Times New Roman"/>
          <w:kern w:val="0"/>
          <w14:ligatures w14:val="none"/>
        </w:rPr>
        <w:t>, known medically as </w:t>
      </w:r>
      <w:r w:rsidRPr="0066621B">
        <w:rPr>
          <w:rFonts w:ascii="Times New Roman" w:eastAsia="Times New Roman" w:hAnsi="Times New Roman" w:cs="Times New Roman"/>
          <w:b/>
          <w:bCs/>
          <w:kern w:val="0"/>
          <w14:ligatures w14:val="none"/>
        </w:rPr>
        <w:t>candidiasis</w:t>
      </w:r>
      <w:r w:rsidRPr="0066621B">
        <w:rPr>
          <w:rFonts w:ascii="Times New Roman" w:eastAsia="Times New Roman" w:hAnsi="Times New Roman" w:cs="Times New Roman"/>
          <w:kern w:val="0"/>
          <w14:ligatures w14:val="none"/>
        </w:rPr>
        <w:t>. Yeast infections produce itching, irritation, and a thick whitish discharge. They are treatable with antifungal medication and are not dangerous, though repeated infections can sometimes signal an underlying issue. Other factors that can throw off vaginal pH include stress, hormonal changes from pregnancy or birth control, diabetes, and antibiotic use </w:t>
      </w:r>
      <w:r w:rsidRPr="0066621B">
        <w:rPr>
          <w:rFonts w:ascii="Times New Roman" w:eastAsia="Times New Roman" w:hAnsi="Times New Roman" w:cs="Times New Roman"/>
          <w:b/>
          <w:bCs/>
          <w:color w:val="111827"/>
          <w:kern w:val="0"/>
          <w14:ligatures w14:val="none"/>
        </w:rPr>
        <w:t>(Cottrell, 2003)</w:t>
      </w:r>
      <w:r w:rsidRPr="0066621B">
        <w:rPr>
          <w:rFonts w:ascii="Times New Roman" w:eastAsia="Times New Roman" w:hAnsi="Times New Roman" w:cs="Times New Roman"/>
          <w:kern w:val="0"/>
          <w14:ligatures w14:val="none"/>
        </w:rPr>
        <w:t>.</w:t>
      </w:r>
    </w:p>
    <w:p w14:paraId="1D0F9E5A" w14:textId="1AA7B7E3"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lastRenderedPageBreak/>
        <w:fldChar w:fldCharType="begin"/>
      </w:r>
      <w:r w:rsidRPr="0066621B">
        <w:rPr>
          <w:rFonts w:ascii="Times New Roman" w:eastAsia="Times New Roman" w:hAnsi="Times New Roman" w:cs="Times New Roman"/>
          <w:kern w:val="0"/>
          <w14:ligatures w14:val="none"/>
        </w:rPr>
        <w:instrText xml:space="preserve"> INCLUDEPICTURE "img/douching.png" \* MERGEFORMATINET </w:instrText>
      </w:r>
      <w:r w:rsidRPr="0066621B">
        <w:rPr>
          <w:rFonts w:ascii="Times New Roman" w:eastAsia="Times New Roman" w:hAnsi="Times New Roman" w:cs="Times New Roman"/>
          <w:kern w:val="0"/>
          <w14:ligatures w14:val="none"/>
        </w:rPr>
        <w:fldChar w:fldCharType="separate"/>
      </w:r>
      <w:r w:rsidRPr="0066621B">
        <w:rPr>
          <w:rFonts w:ascii="Times New Roman" w:eastAsia="Times New Roman" w:hAnsi="Times New Roman" w:cs="Times New Roman"/>
          <w:noProof/>
          <w:kern w:val="0"/>
          <w14:ligatures w14:val="none"/>
        </w:rPr>
        <mc:AlternateContent>
          <mc:Choice Requires="wps">
            <w:drawing>
              <wp:inline distT="0" distB="0" distL="0" distR="0" wp14:anchorId="167EBE0F" wp14:editId="4DFDBF7B">
                <wp:extent cx="8635365" cy="8635365"/>
                <wp:effectExtent l="0" t="0" r="0" b="0"/>
                <wp:docPr id="395341958" name="Rectangle 19" descr="An informational graphic explaining why douching is unnecessary and harmful to vaginal healt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35365" cy="8635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71D60A" id="Rectangle 19" o:spid="_x0000_s1026" alt="An informational graphic explaining why douching is unnecessary and harmful to vaginal health." style="width:679.95pt;height:67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" filled="f" stroked="f">
                <o:lock v:ext="edit" aspectratio="t"/>
                <w10:anchorlock/>
              </v:rect>
            </w:pict>
          </mc:Fallback>
        </mc:AlternateContent>
      </w:r>
      <w:r w:rsidRPr="0066621B">
        <w:rPr>
          <w:rFonts w:ascii="Times New Roman" w:eastAsia="Times New Roman" w:hAnsi="Times New Roman" w:cs="Times New Roman"/>
          <w:kern w:val="0"/>
          <w14:ligatures w14:val="none"/>
        </w:rPr>
        <w:fldChar w:fldCharType="end"/>
      </w:r>
      <w:r w:rsidRPr="0066621B">
        <w:rPr>
          <w:rFonts w:ascii="Times New Roman" w:eastAsia="Times New Roman" w:hAnsi="Times New Roman" w:cs="Times New Roman"/>
          <w:b/>
          <w:bCs/>
          <w:kern w:val="0"/>
          <w14:ligatures w14:val="none"/>
        </w:rPr>
        <w:lastRenderedPageBreak/>
        <w:t>Figure 2.11.</w:t>
      </w:r>
      <w:r w:rsidRPr="0066621B">
        <w:rPr>
          <w:rFonts w:ascii="Times New Roman" w:eastAsia="Times New Roman" w:hAnsi="Times New Roman" w:cs="Times New Roman"/>
          <w:kern w:val="0"/>
          <w14:ligatures w14:val="none"/>
        </w:rPr>
        <w:t> Douching, or flushing out the vagina using cleansing products, is not only unnecessary — it can be harmful to the vagina.</w:t>
      </w:r>
    </w:p>
    <w:p w14:paraId="7B3AB69D" w14:textId="77777777" w:rsidR="0066621B" w:rsidRPr="0066621B" w:rsidRDefault="0066621B" w:rsidP="0066621B">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66621B">
        <w:rPr>
          <w:rFonts w:ascii="Times New Roman" w:eastAsia="Times New Roman" w:hAnsi="Times New Roman" w:cs="Times New Roman"/>
          <w:b/>
          <w:bCs/>
          <w:color w:val="FFFFFF"/>
          <w:kern w:val="0"/>
          <w:sz w:val="26"/>
          <w:szCs w:val="26"/>
          <w14:ligatures w14:val="none"/>
        </w:rPr>
        <w:t>The G-Spot</w:t>
      </w:r>
    </w:p>
    <w:p w14:paraId="167C8FA9"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Few topics in female sexual anatomy generate as much debate as the </w:t>
      </w:r>
      <w:r w:rsidRPr="0066621B">
        <w:rPr>
          <w:rFonts w:ascii="Times New Roman" w:eastAsia="Times New Roman" w:hAnsi="Times New Roman" w:cs="Times New Roman"/>
          <w:b/>
          <w:bCs/>
          <w:color w:val="6D28D9"/>
          <w:kern w:val="0"/>
          <w14:ligatures w14:val="none"/>
        </w:rPr>
        <w:t>Gräfenberg spot (G-spot)</w:t>
      </w:r>
      <w:r w:rsidRPr="0066621B">
        <w:rPr>
          <w:rFonts w:ascii="Times New Roman" w:eastAsia="Times New Roman" w:hAnsi="Times New Roman" w:cs="Times New Roman"/>
          <w:b/>
          <w:bCs/>
          <w:i/>
          <w:iCs/>
          <w:color w:val="6D28D9"/>
          <w:kern w:val="0"/>
          <w:sz w:val="14"/>
          <w:szCs w:val="14"/>
          <w:bdr w:val="single" w:sz="6" w:space="0" w:color="6D28D9" w:frame="1"/>
          <w14:ligatures w14:val="none"/>
        </w:rPr>
        <w:t>i</w:t>
      </w:r>
      <w:r w:rsidRPr="0066621B">
        <w:rPr>
          <w:rFonts w:ascii="Times New Roman" w:eastAsia="Times New Roman" w:hAnsi="Times New Roman" w:cs="Times New Roman"/>
          <w:kern w:val="0"/>
          <w14:ligatures w14:val="none"/>
        </w:rPr>
        <w:t>. First described by sexologist Ernst Gräfenberg in the 1950s, the G-spot is said to be located about two inches inside the vagina on the front wall, in the direction of the abdomen. People who report finding it describe the area as feeling slightly more textured or ridged than the surrounding tissue, and many report that stimulation produces intense pleasure or particularly strong orgasms.</w:t>
      </w:r>
    </w:p>
    <w:p w14:paraId="43A00C27" w14:textId="3A922A51"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lastRenderedPageBreak/>
        <w:fldChar w:fldCharType="begin"/>
      </w:r>
      <w:r w:rsidRPr="0066621B">
        <w:rPr>
          <w:rFonts w:ascii="Times New Roman" w:eastAsia="Times New Roman" w:hAnsi="Times New Roman" w:cs="Times New Roman"/>
          <w:kern w:val="0"/>
          <w14:ligatures w14:val="none"/>
        </w:rPr>
        <w:instrText xml:space="preserve"> INCLUDEPICTURE "img/g-spot.jpg" \* MERGEFORMATINET </w:instrText>
      </w:r>
      <w:r w:rsidRPr="0066621B">
        <w:rPr>
          <w:rFonts w:ascii="Times New Roman" w:eastAsia="Times New Roman" w:hAnsi="Times New Roman" w:cs="Times New Roman"/>
          <w:kern w:val="0"/>
          <w14:ligatures w14:val="none"/>
        </w:rPr>
        <w:fldChar w:fldCharType="separate"/>
      </w:r>
      <w:r w:rsidRPr="0066621B">
        <w:rPr>
          <w:rFonts w:ascii="Times New Roman" w:eastAsia="Times New Roman" w:hAnsi="Times New Roman" w:cs="Times New Roman"/>
          <w:noProof/>
          <w:kern w:val="0"/>
          <w14:ligatures w14:val="none"/>
        </w:rPr>
        <mc:AlternateContent>
          <mc:Choice Requires="wps">
            <w:drawing>
              <wp:inline distT="0" distB="0" distL="0" distR="0" wp14:anchorId="174DFF4C" wp14:editId="055C2207">
                <wp:extent cx="8635365" cy="8635365"/>
                <wp:effectExtent l="0" t="0" r="0" b="0"/>
                <wp:docPr id="77750770" name="Rectangle 18" descr="A diagram showing the location of the G-spot on the front wall of the vagina, approximately one to two inches insi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35365" cy="8635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ABA4C3" id="Rectangle 18" o:spid="_x0000_s1026" alt="A diagram showing the location of the G-spot on the front wall of the vagina, approximately one to two inches inside." style="width:679.95pt;height:67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" filled="f" stroked="f">
                <o:lock v:ext="edit" aspectratio="t"/>
                <w10:anchorlock/>
              </v:rect>
            </w:pict>
          </mc:Fallback>
        </mc:AlternateContent>
      </w:r>
      <w:r w:rsidRPr="0066621B">
        <w:rPr>
          <w:rFonts w:ascii="Times New Roman" w:eastAsia="Times New Roman" w:hAnsi="Times New Roman" w:cs="Times New Roman"/>
          <w:kern w:val="0"/>
          <w14:ligatures w14:val="none"/>
        </w:rPr>
        <w:fldChar w:fldCharType="end"/>
      </w:r>
      <w:r w:rsidRPr="0066621B">
        <w:rPr>
          <w:rFonts w:ascii="Times New Roman" w:eastAsia="Times New Roman" w:hAnsi="Times New Roman" w:cs="Times New Roman"/>
          <w:b/>
          <w:bCs/>
          <w:kern w:val="0"/>
          <w14:ligatures w14:val="none"/>
        </w:rPr>
        <w:lastRenderedPageBreak/>
        <w:t>Figure 2.12.</w:t>
      </w:r>
      <w:r w:rsidRPr="0066621B">
        <w:rPr>
          <w:rFonts w:ascii="Times New Roman" w:eastAsia="Times New Roman" w:hAnsi="Times New Roman" w:cs="Times New Roman"/>
          <w:kern w:val="0"/>
          <w14:ligatures w14:val="none"/>
        </w:rPr>
        <w:t> The female G-spot is located on the front wall of the vagina, about 1–2 inches inside.</w:t>
      </w:r>
    </w:p>
    <w:p w14:paraId="6DFF1220"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The scientific debate centers on whether the G-spot is a distinct anatomical structure or simply an internal extension of the clitoris. Some researchers, using ultrasound and dissection, have argued for a discrete structure </w:t>
      </w:r>
      <w:r w:rsidRPr="0066621B">
        <w:rPr>
          <w:rFonts w:ascii="Times New Roman" w:eastAsia="Times New Roman" w:hAnsi="Times New Roman" w:cs="Times New Roman"/>
          <w:b/>
          <w:bCs/>
          <w:color w:val="111827"/>
          <w:kern w:val="0"/>
          <w14:ligatures w14:val="none"/>
        </w:rPr>
        <w:t>(Buisson et al., 2010)</w:t>
      </w:r>
      <w:r w:rsidRPr="0066621B">
        <w:rPr>
          <w:rFonts w:ascii="Times New Roman" w:eastAsia="Times New Roman" w:hAnsi="Times New Roman" w:cs="Times New Roman"/>
          <w:kern w:val="0"/>
          <w14:ligatures w14:val="none"/>
        </w:rPr>
        <w:t>. Others, after reviewing the available evidence, have concluded that no separate anatomical entity can be reliably identified and that the sensations associated with G-spot stimulation may come from underlying clitoral tissue and surrounding glands </w:t>
      </w:r>
      <w:r w:rsidRPr="0066621B">
        <w:rPr>
          <w:rFonts w:ascii="Times New Roman" w:eastAsia="Times New Roman" w:hAnsi="Times New Roman" w:cs="Times New Roman"/>
          <w:b/>
          <w:bCs/>
          <w:color w:val="111827"/>
          <w:kern w:val="0"/>
          <w14:ligatures w14:val="none"/>
        </w:rPr>
        <w:t>(Kilchevsky et al., 2012)</w:t>
      </w:r>
      <w:r w:rsidRPr="0066621B">
        <w:rPr>
          <w:rFonts w:ascii="Times New Roman" w:eastAsia="Times New Roman" w:hAnsi="Times New Roman" w:cs="Times New Roman"/>
          <w:kern w:val="0"/>
          <w14:ligatures w14:val="none"/>
        </w:rPr>
        <w:t>. The paraurethral (Skene's) glands behind the front wall of the vagina are anatomically similar to the male prostate, which may also underlie the extra sensitivity of the G-spot.</w:t>
      </w:r>
    </w:p>
    <w:p w14:paraId="6D674D48"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The honest answer about the G-spot is that researchers genuinely disagree. What is clear is that the area is rich in nerves and connective tissue and that stimulation there can be pleasurable for some people, with around 70% of women reporting greater sensitivity in this area of the vagina </w:t>
      </w:r>
      <w:r w:rsidRPr="0066621B">
        <w:rPr>
          <w:rFonts w:ascii="Times New Roman" w:eastAsia="Times New Roman" w:hAnsi="Times New Roman" w:cs="Times New Roman"/>
          <w:b/>
          <w:bCs/>
          <w:color w:val="111827"/>
          <w:kern w:val="0"/>
          <w14:ligatures w14:val="none"/>
        </w:rPr>
        <w:t>(Vieira-Baptista et al., 2021)</w:t>
      </w:r>
      <w:r w:rsidRPr="0066621B">
        <w:rPr>
          <w:rFonts w:ascii="Times New Roman" w:eastAsia="Times New Roman" w:hAnsi="Times New Roman" w:cs="Times New Roman"/>
          <w:kern w:val="0"/>
          <w14:ligatures w14:val="none"/>
        </w:rPr>
        <w:t>. What is not clear is whether the G-spot deserves to be classified as a separate anatomical structure or is simply part of the vagina.</w:t>
      </w:r>
    </w:p>
    <w:p w14:paraId="2F0CC682" w14:textId="77777777" w:rsidR="0066621B" w:rsidRPr="0066621B" w:rsidRDefault="0066621B" w:rsidP="0066621B">
      <w:pPr>
        <w:spacing w:after="0" w:line="240" w:lineRule="auto"/>
        <w:rPr>
          <w:rFonts w:ascii="Times New Roman" w:eastAsia="Times New Roman" w:hAnsi="Times New Roman" w:cs="Times New Roman"/>
          <w:b/>
          <w:bCs/>
          <w:caps/>
          <w:color w:val="6D28D9"/>
          <w:spacing w:val="30"/>
          <w:kern w:val="0"/>
          <w:sz w:val="15"/>
          <w:szCs w:val="15"/>
          <w14:ligatures w14:val="none"/>
        </w:rPr>
      </w:pPr>
      <w:r w:rsidRPr="0066621B">
        <w:rPr>
          <w:rFonts w:ascii="Times New Roman" w:eastAsia="Times New Roman" w:hAnsi="Times New Roman" w:cs="Times New Roman"/>
          <w:b/>
          <w:bCs/>
          <w:caps/>
          <w:color w:val="6D28D9"/>
          <w:spacing w:val="30"/>
          <w:kern w:val="0"/>
          <w:sz w:val="15"/>
          <w:szCs w:val="15"/>
          <w14:ligatures w14:val="none"/>
        </w:rPr>
        <w:t>Multiple Choice</w:t>
      </w:r>
    </w:p>
    <w:p w14:paraId="18282CBD" w14:textId="77777777" w:rsidR="0066621B" w:rsidRPr="0066621B" w:rsidRDefault="0066621B" w:rsidP="0066621B">
      <w:pPr>
        <w:spacing w:after="240" w:line="240" w:lineRule="auto"/>
        <w:rPr>
          <w:rFonts w:ascii="Times New Roman" w:eastAsia="Times New Roman" w:hAnsi="Times New Roman" w:cs="Times New Roman"/>
          <w:b/>
          <w:bCs/>
          <w:color w:val="1F2937"/>
          <w:kern w:val="0"/>
          <w:sz w:val="23"/>
          <w:szCs w:val="23"/>
          <w14:ligatures w14:val="none"/>
        </w:rPr>
      </w:pPr>
      <w:r w:rsidRPr="0066621B">
        <w:rPr>
          <w:rFonts w:ascii="Times New Roman" w:eastAsia="Times New Roman" w:hAnsi="Times New Roman" w:cs="Times New Roman"/>
          <w:b/>
          <w:bCs/>
          <w:color w:val="1F2937"/>
          <w:kern w:val="0"/>
          <w:sz w:val="23"/>
          <w:szCs w:val="23"/>
          <w14:ligatures w14:val="none"/>
        </w:rPr>
        <w:t>The scientific debate about the G-spot centers primarily on which question?</w:t>
      </w:r>
    </w:p>
    <w:p w14:paraId="58491B63" w14:textId="77777777" w:rsidR="0066621B" w:rsidRPr="0066621B" w:rsidRDefault="0066621B" w:rsidP="0066621B">
      <w:pPr>
        <w:shd w:val="clear" w:color="auto" w:fill="FFFFFF"/>
        <w:spacing w:after="0" w:line="240" w:lineRule="auto"/>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b/>
          <w:bCs/>
          <w:color w:val="6D28D9"/>
          <w:kern w:val="0"/>
          <w:sz w:val="21"/>
          <w:szCs w:val="21"/>
          <w14:ligatures w14:val="none"/>
        </w:rPr>
        <w:t>A</w:t>
      </w:r>
      <w:r w:rsidRPr="0066621B">
        <w:rPr>
          <w:rFonts w:ascii="Times New Roman" w:eastAsia="Times New Roman" w:hAnsi="Times New Roman" w:cs="Times New Roman"/>
          <w:kern w:val="0"/>
          <w:sz w:val="21"/>
          <w:szCs w:val="21"/>
          <w14:ligatures w14:val="none"/>
        </w:rPr>
        <w:t>Whether G-spot stimulation is physically safe</w:t>
      </w:r>
    </w:p>
    <w:p w14:paraId="07AC7ECF" w14:textId="77777777" w:rsidR="0066621B" w:rsidRPr="0066621B" w:rsidRDefault="0066621B" w:rsidP="0066621B">
      <w:pPr>
        <w:shd w:val="clear" w:color="auto" w:fill="FFFFFF"/>
        <w:spacing w:after="0" w:line="240" w:lineRule="auto"/>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b/>
          <w:bCs/>
          <w:color w:val="6D28D9"/>
          <w:kern w:val="0"/>
          <w:sz w:val="21"/>
          <w:szCs w:val="21"/>
          <w14:ligatures w14:val="none"/>
        </w:rPr>
        <w:t>B</w:t>
      </w:r>
      <w:r w:rsidRPr="0066621B">
        <w:rPr>
          <w:rFonts w:ascii="Times New Roman" w:eastAsia="Times New Roman" w:hAnsi="Times New Roman" w:cs="Times New Roman"/>
          <w:kern w:val="0"/>
          <w:sz w:val="21"/>
          <w:szCs w:val="21"/>
          <w14:ligatures w14:val="none"/>
        </w:rPr>
        <w:t>Whether it is a distinct anatomical structure or an extension of the internal clitoris</w:t>
      </w:r>
    </w:p>
    <w:p w14:paraId="7F897681" w14:textId="77777777" w:rsidR="0066621B" w:rsidRPr="0066621B" w:rsidRDefault="0066621B" w:rsidP="0066621B">
      <w:pPr>
        <w:shd w:val="clear" w:color="auto" w:fill="FFFFFF"/>
        <w:spacing w:after="0" w:line="240" w:lineRule="auto"/>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b/>
          <w:bCs/>
          <w:color w:val="6D28D9"/>
          <w:kern w:val="0"/>
          <w:sz w:val="21"/>
          <w:szCs w:val="21"/>
          <w14:ligatures w14:val="none"/>
        </w:rPr>
        <w:t>C</w:t>
      </w:r>
      <w:r w:rsidRPr="0066621B">
        <w:rPr>
          <w:rFonts w:ascii="Times New Roman" w:eastAsia="Times New Roman" w:hAnsi="Times New Roman" w:cs="Times New Roman"/>
          <w:kern w:val="0"/>
          <w:sz w:val="21"/>
          <w:szCs w:val="21"/>
          <w14:ligatures w14:val="none"/>
        </w:rPr>
        <w:t>Whether only a minority of women are born with G-spots</w:t>
      </w:r>
    </w:p>
    <w:p w14:paraId="5794329D" w14:textId="77777777" w:rsidR="0066621B" w:rsidRPr="0066621B" w:rsidRDefault="0066621B" w:rsidP="0066621B">
      <w:pPr>
        <w:shd w:val="clear" w:color="auto" w:fill="FFFFFF"/>
        <w:spacing w:after="0" w:line="240" w:lineRule="auto"/>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b/>
          <w:bCs/>
          <w:color w:val="6D28D9"/>
          <w:kern w:val="0"/>
          <w:sz w:val="21"/>
          <w:szCs w:val="21"/>
          <w14:ligatures w14:val="none"/>
        </w:rPr>
        <w:t>D</w:t>
      </w:r>
      <w:r w:rsidRPr="0066621B">
        <w:rPr>
          <w:rFonts w:ascii="Times New Roman" w:eastAsia="Times New Roman" w:hAnsi="Times New Roman" w:cs="Times New Roman"/>
          <w:kern w:val="0"/>
          <w:sz w:val="21"/>
          <w:szCs w:val="21"/>
          <w14:ligatures w14:val="none"/>
        </w:rPr>
        <w:t>How to distinguish the G-spot from the vaginal walls</w:t>
      </w:r>
    </w:p>
    <w:p w14:paraId="6B66A5B2" w14:textId="77777777"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Submit</w:t>
      </w:r>
    </w:p>
    <w:p w14:paraId="5BEF96BF" w14:textId="77777777" w:rsidR="0066621B" w:rsidRPr="0066621B" w:rsidRDefault="0066621B" w:rsidP="0066621B">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66621B">
        <w:rPr>
          <w:rFonts w:ascii="Times New Roman" w:eastAsia="Times New Roman" w:hAnsi="Times New Roman" w:cs="Times New Roman"/>
          <w:b/>
          <w:bCs/>
          <w:color w:val="FFFFFF"/>
          <w:kern w:val="0"/>
          <w:sz w:val="26"/>
          <w:szCs w:val="26"/>
          <w14:ligatures w14:val="none"/>
        </w:rPr>
        <w:t>The Pelvic Floor</w:t>
      </w:r>
    </w:p>
    <w:p w14:paraId="11770B9C"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Beneath the vulva and connected to the deeper parts of the clitoris is a set of muscles known as the </w:t>
      </w:r>
      <w:r w:rsidRPr="0066621B">
        <w:rPr>
          <w:rFonts w:ascii="Times New Roman" w:eastAsia="Times New Roman" w:hAnsi="Times New Roman" w:cs="Times New Roman"/>
          <w:b/>
          <w:bCs/>
          <w:kern w:val="0"/>
          <w14:ligatures w14:val="none"/>
        </w:rPr>
        <w:t>pelvic floor</w:t>
      </w:r>
      <w:r w:rsidRPr="0066621B">
        <w:rPr>
          <w:rFonts w:ascii="Times New Roman" w:eastAsia="Times New Roman" w:hAnsi="Times New Roman" w:cs="Times New Roman"/>
          <w:kern w:val="0"/>
          <w14:ligatures w14:val="none"/>
        </w:rPr>
        <w:t>. These muscles support the bladder, uterus, and other pelvic organs. The most important of these for sexual function is the </w:t>
      </w:r>
      <w:r w:rsidRPr="0066621B">
        <w:rPr>
          <w:rFonts w:ascii="Times New Roman" w:eastAsia="Times New Roman" w:hAnsi="Times New Roman" w:cs="Times New Roman"/>
          <w:b/>
          <w:bCs/>
          <w:kern w:val="0"/>
          <w14:ligatures w14:val="none"/>
        </w:rPr>
        <w:t>pubococcygeus (PC) muscle</w:t>
      </w:r>
      <w:r w:rsidRPr="0066621B">
        <w:rPr>
          <w:rFonts w:ascii="Times New Roman" w:eastAsia="Times New Roman" w:hAnsi="Times New Roman" w:cs="Times New Roman"/>
          <w:kern w:val="0"/>
          <w14:ligatures w14:val="none"/>
        </w:rPr>
        <w:t>, which contracts steadily during sex and helps stiffen the vaginal walls during arousal. During orgasm, the PC muscle contracts rhythmically, contributing to the sensations of pleasure. It also plays a role in keeping urine in the bladder when it should be there.</w:t>
      </w:r>
    </w:p>
    <w:p w14:paraId="1F051A91"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Because the PC muscle is so central to both sexual function and urinary continence (controlling the flow of urine), exercises that strengthen it, called </w:t>
      </w:r>
      <w:r w:rsidRPr="0066621B">
        <w:rPr>
          <w:rFonts w:ascii="Times New Roman" w:eastAsia="Times New Roman" w:hAnsi="Times New Roman" w:cs="Times New Roman"/>
          <w:b/>
          <w:bCs/>
          <w:color w:val="6D28D9"/>
          <w:kern w:val="0"/>
          <w14:ligatures w14:val="none"/>
        </w:rPr>
        <w:t>Kegel exercises</w:t>
      </w:r>
      <w:r w:rsidRPr="0066621B">
        <w:rPr>
          <w:rFonts w:ascii="Times New Roman" w:eastAsia="Times New Roman" w:hAnsi="Times New Roman" w:cs="Times New Roman"/>
          <w:b/>
          <w:bCs/>
          <w:i/>
          <w:iCs/>
          <w:color w:val="6D28D9"/>
          <w:kern w:val="0"/>
          <w:sz w:val="14"/>
          <w:szCs w:val="14"/>
          <w:bdr w:val="single" w:sz="6" w:space="0" w:color="6D28D9" w:frame="1"/>
          <w14:ligatures w14:val="none"/>
        </w:rPr>
        <w:t>i</w:t>
      </w:r>
      <w:r w:rsidRPr="0066621B">
        <w:rPr>
          <w:rFonts w:ascii="Times New Roman" w:eastAsia="Times New Roman" w:hAnsi="Times New Roman" w:cs="Times New Roman"/>
          <w:kern w:val="0"/>
          <w14:ligatures w14:val="none"/>
        </w:rPr>
        <w:t>, are widely recommended to older women or women who have recently undergone childbirth. To do a Kegel, a person tightens the same muscle used to stop the flow of urine, holds for a few seconds, and releases. They can be done sitting in class, standing in line, or lying in bed, with no one else aware. Research suggests Kegel exercises can also increase the intensity of orgasm </w:t>
      </w:r>
      <w:r w:rsidRPr="0066621B">
        <w:rPr>
          <w:rFonts w:ascii="Times New Roman" w:eastAsia="Times New Roman" w:hAnsi="Times New Roman" w:cs="Times New Roman"/>
          <w:b/>
          <w:bCs/>
          <w:color w:val="111827"/>
          <w:kern w:val="0"/>
          <w14:ligatures w14:val="none"/>
        </w:rPr>
        <w:t>(Jorge et al., 2024; Tekbaş, 2025)</w:t>
      </w:r>
      <w:r w:rsidRPr="0066621B">
        <w:rPr>
          <w:rFonts w:ascii="Times New Roman" w:eastAsia="Times New Roman" w:hAnsi="Times New Roman" w:cs="Times New Roman"/>
          <w:kern w:val="0"/>
          <w14:ligatures w14:val="none"/>
        </w:rPr>
        <w:t>.</w:t>
      </w:r>
    </w:p>
    <w:p w14:paraId="21D8FDAD" w14:textId="2653D2E0"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lastRenderedPageBreak/>
        <w:fldChar w:fldCharType="begin"/>
      </w:r>
      <w:r w:rsidRPr="0066621B">
        <w:rPr>
          <w:rFonts w:ascii="Times New Roman" w:eastAsia="Times New Roman" w:hAnsi="Times New Roman" w:cs="Times New Roman"/>
          <w:kern w:val="0"/>
          <w14:ligatures w14:val="none"/>
        </w:rPr>
        <w:instrText xml:space="preserve"> INCLUDEPICTURE "img/Kegel%20exercise.png" \* MERGEFORMATINET </w:instrText>
      </w:r>
      <w:r w:rsidRPr="0066621B">
        <w:rPr>
          <w:rFonts w:ascii="Times New Roman" w:eastAsia="Times New Roman" w:hAnsi="Times New Roman" w:cs="Times New Roman"/>
          <w:kern w:val="0"/>
          <w14:ligatures w14:val="none"/>
        </w:rPr>
        <w:fldChar w:fldCharType="separate"/>
      </w:r>
      <w:r w:rsidRPr="0066621B">
        <w:rPr>
          <w:rFonts w:ascii="Times New Roman" w:eastAsia="Times New Roman" w:hAnsi="Times New Roman" w:cs="Times New Roman"/>
          <w:noProof/>
          <w:kern w:val="0"/>
          <w14:ligatures w14:val="none"/>
        </w:rPr>
        <mc:AlternateContent>
          <mc:Choice Requires="wps">
            <w:drawing>
              <wp:inline distT="0" distB="0" distL="0" distR="0" wp14:anchorId="2647C2C7" wp14:editId="3EA04A6B">
                <wp:extent cx="8635365" cy="8635365"/>
                <wp:effectExtent l="0" t="0" r="0" b="0"/>
                <wp:docPr id="1634892278" name="Rectangle 17" descr="An instructional diagram demonstrating how to locate and perform Kegel exercises by tightening the pelvic floor muscl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35365" cy="8635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A9889A" id="Rectangle 17" o:spid="_x0000_s1026" alt="An instructional diagram demonstrating how to locate and perform Kegel exercises by tightening the pelvic floor muscles." style="width:679.95pt;height:67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" filled="f" stroked="f">
                <o:lock v:ext="edit" aspectratio="t"/>
                <w10:anchorlock/>
              </v:rect>
            </w:pict>
          </mc:Fallback>
        </mc:AlternateContent>
      </w:r>
      <w:r w:rsidRPr="0066621B">
        <w:rPr>
          <w:rFonts w:ascii="Times New Roman" w:eastAsia="Times New Roman" w:hAnsi="Times New Roman" w:cs="Times New Roman"/>
          <w:kern w:val="0"/>
          <w14:ligatures w14:val="none"/>
        </w:rPr>
        <w:fldChar w:fldCharType="end"/>
      </w:r>
      <w:r w:rsidRPr="0066621B">
        <w:rPr>
          <w:rFonts w:ascii="Times New Roman" w:eastAsia="Times New Roman" w:hAnsi="Times New Roman" w:cs="Times New Roman"/>
          <w:b/>
          <w:bCs/>
          <w:kern w:val="0"/>
          <w14:ligatures w14:val="none"/>
        </w:rPr>
        <w:lastRenderedPageBreak/>
        <w:t>Figure 2.13.</w:t>
      </w:r>
      <w:r w:rsidRPr="0066621B">
        <w:rPr>
          <w:rFonts w:ascii="Times New Roman" w:eastAsia="Times New Roman" w:hAnsi="Times New Roman" w:cs="Times New Roman"/>
          <w:kern w:val="0"/>
          <w14:ligatures w14:val="none"/>
        </w:rPr>
        <w:t> Kegel exercises can be done easily and discreetly, which is useful for tightening the pelvic floor muscles for better orgasms and urinary control.</w:t>
      </w:r>
    </w:p>
    <w:p w14:paraId="1C8896E3" w14:textId="77777777" w:rsidR="0066621B" w:rsidRPr="0066621B" w:rsidRDefault="0066621B" w:rsidP="0066621B">
      <w:pPr>
        <w:spacing w:after="0" w:line="240" w:lineRule="auto"/>
        <w:outlineLvl w:val="0"/>
        <w:rPr>
          <w:rFonts w:ascii="Times New Roman" w:eastAsia="Times New Roman" w:hAnsi="Times New Roman" w:cs="Times New Roman"/>
          <w:b/>
          <w:bCs/>
          <w:color w:val="FFFFFF"/>
          <w:kern w:val="36"/>
          <w:sz w:val="30"/>
          <w:szCs w:val="30"/>
          <w14:ligatures w14:val="none"/>
        </w:rPr>
      </w:pPr>
      <w:r w:rsidRPr="0066621B">
        <w:rPr>
          <w:rFonts w:ascii="Times New Roman" w:eastAsia="Times New Roman" w:hAnsi="Times New Roman" w:cs="Times New Roman"/>
          <w:b/>
          <w:bCs/>
          <w:color w:val="F3F126"/>
          <w:kern w:val="36"/>
          <w:sz w:val="30"/>
          <w:szCs w:val="30"/>
          <w14:ligatures w14:val="none"/>
        </w:rPr>
        <w:t>2.2</w:t>
      </w:r>
      <w:r w:rsidRPr="0066621B">
        <w:rPr>
          <w:rFonts w:ascii="Times New Roman" w:eastAsia="Times New Roman" w:hAnsi="Times New Roman" w:cs="Times New Roman"/>
          <w:b/>
          <w:bCs/>
          <w:color w:val="FFFFFF"/>
          <w:kern w:val="36"/>
          <w:sz w:val="30"/>
          <w:szCs w:val="30"/>
          <w14:ligatures w14:val="none"/>
        </w:rPr>
        <w:t> Internal Anatomy</w:t>
      </w:r>
    </w:p>
    <w:p w14:paraId="3F114F6B" w14:textId="77777777" w:rsidR="0066621B" w:rsidRPr="0066621B" w:rsidRDefault="0066621B" w:rsidP="0066621B">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66621B">
        <w:rPr>
          <w:rFonts w:ascii="Times New Roman" w:eastAsia="Times New Roman" w:hAnsi="Times New Roman" w:cs="Times New Roman"/>
          <w:b/>
          <w:bCs/>
          <w:color w:val="FFFFFF"/>
          <w:kern w:val="0"/>
          <w:sz w:val="26"/>
          <w:szCs w:val="26"/>
          <w14:ligatures w14:val="none"/>
        </w:rPr>
        <w:t>The Uterus</w:t>
      </w:r>
    </w:p>
    <w:p w14:paraId="16208441"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If the vagina is a tunnel, the </w:t>
      </w:r>
      <w:r w:rsidRPr="0066621B">
        <w:rPr>
          <w:rFonts w:ascii="Times New Roman" w:eastAsia="Times New Roman" w:hAnsi="Times New Roman" w:cs="Times New Roman"/>
          <w:b/>
          <w:bCs/>
          <w:kern w:val="0"/>
          <w14:ligatures w14:val="none"/>
        </w:rPr>
        <w:t>uterus</w:t>
      </w:r>
      <w:r w:rsidRPr="0066621B">
        <w:rPr>
          <w:rFonts w:ascii="Times New Roman" w:eastAsia="Times New Roman" w:hAnsi="Times New Roman" w:cs="Times New Roman"/>
          <w:kern w:val="0"/>
          <w14:ligatures w14:val="none"/>
        </w:rPr>
        <w:t> is the room at the end of it. Sitting just above the vagina, it is normally about the size and shape of an upside-down pear, small enough to cup in your hand. During pregnancy, it does something genuinely strange: it expands to roughly 60 times its starting size, going from pear-sized to watermelon-sized over nine months. Almost no other organ can pull off that kind of transformation and then shrink back down again.</w:t>
      </w:r>
    </w:p>
    <w:p w14:paraId="787E76EB"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Historically, the uterus has been the source of some genuinely strange medical ideas. Ancient Greek physicians believed that the uterus could physically wander around the body, bumping into other organs and causing emotional distress. The word </w:t>
      </w:r>
      <w:r w:rsidRPr="0066621B">
        <w:rPr>
          <w:rFonts w:ascii="Times New Roman" w:eastAsia="Times New Roman" w:hAnsi="Times New Roman" w:cs="Times New Roman"/>
          <w:b/>
          <w:bCs/>
          <w:color w:val="6D28D9"/>
          <w:kern w:val="0"/>
          <w14:ligatures w14:val="none"/>
        </w:rPr>
        <w:t>hysteria</w:t>
      </w:r>
      <w:r w:rsidRPr="0066621B">
        <w:rPr>
          <w:rFonts w:ascii="Times New Roman" w:eastAsia="Times New Roman" w:hAnsi="Times New Roman" w:cs="Times New Roman"/>
          <w:b/>
          <w:bCs/>
          <w:i/>
          <w:iCs/>
          <w:color w:val="6D28D9"/>
          <w:kern w:val="0"/>
          <w:sz w:val="14"/>
          <w:szCs w:val="14"/>
          <w:bdr w:val="single" w:sz="6" w:space="0" w:color="6D28D9" w:frame="1"/>
          <w14:ligatures w14:val="none"/>
        </w:rPr>
        <w:t>i</w:t>
      </w:r>
      <w:r w:rsidRPr="0066621B">
        <w:rPr>
          <w:rFonts w:ascii="Times New Roman" w:eastAsia="Times New Roman" w:hAnsi="Times New Roman" w:cs="Times New Roman"/>
          <w:kern w:val="0"/>
          <w14:ligatures w14:val="none"/>
        </w:rPr>
        <w:t> comes from the Greek </w:t>
      </w:r>
      <w:r w:rsidRPr="0066621B">
        <w:rPr>
          <w:rFonts w:ascii="Times New Roman" w:eastAsia="Times New Roman" w:hAnsi="Times New Roman" w:cs="Times New Roman"/>
          <w:i/>
          <w:iCs/>
          <w:kern w:val="0"/>
          <w14:ligatures w14:val="none"/>
        </w:rPr>
        <w:t>hystera</w:t>
      </w:r>
      <w:r w:rsidRPr="0066621B">
        <w:rPr>
          <w:rFonts w:ascii="Times New Roman" w:eastAsia="Times New Roman" w:hAnsi="Times New Roman" w:cs="Times New Roman"/>
          <w:kern w:val="0"/>
          <w14:ligatures w14:val="none"/>
        </w:rPr>
        <w:t>, meaning uterus, and was used in the 19th century to describe any woman who seemed "emotionally disturbed." The uterus does not, of course, wander around the body, but the history is a useful reminder that what counts as medical knowledge about the female body has changed drastically over time.</w:t>
      </w:r>
    </w:p>
    <w:p w14:paraId="26A51640" w14:textId="0615D288"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lastRenderedPageBreak/>
        <w:fldChar w:fldCharType="begin"/>
      </w:r>
      <w:r w:rsidRPr="0066621B">
        <w:rPr>
          <w:rFonts w:ascii="Times New Roman" w:eastAsia="Times New Roman" w:hAnsi="Times New Roman" w:cs="Times New Roman"/>
          <w:kern w:val="0"/>
          <w14:ligatures w14:val="none"/>
        </w:rPr>
        <w:instrText xml:space="preserve"> INCLUDEPICTURE "img/Female%20Anatomy%20Internal%20Side%20View.png" \* MERGEFORMATINET </w:instrText>
      </w:r>
      <w:r w:rsidRPr="0066621B">
        <w:rPr>
          <w:rFonts w:ascii="Times New Roman" w:eastAsia="Times New Roman" w:hAnsi="Times New Roman" w:cs="Times New Roman"/>
          <w:kern w:val="0"/>
          <w14:ligatures w14:val="none"/>
        </w:rPr>
        <w:fldChar w:fldCharType="separate"/>
      </w:r>
      <w:r w:rsidRPr="0066621B">
        <w:rPr>
          <w:rFonts w:ascii="Times New Roman" w:eastAsia="Times New Roman" w:hAnsi="Times New Roman" w:cs="Times New Roman"/>
          <w:noProof/>
          <w:kern w:val="0"/>
          <w14:ligatures w14:val="none"/>
        </w:rPr>
        <mc:AlternateContent>
          <mc:Choice Requires="wps">
            <w:drawing>
              <wp:inline distT="0" distB="0" distL="0" distR="0" wp14:anchorId="2A0820AA" wp14:editId="41982D7C">
                <wp:extent cx="8635365" cy="8635365"/>
                <wp:effectExtent l="0" t="0" r="0" b="0"/>
                <wp:docPr id="1985662852" name="Rectangle 16" descr="A side-view diagram of internal female sexual anatomy showing the close placement of the bladder, vagina, uterus, and rectu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35365" cy="8635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4680A0" id="Rectangle 16" o:spid="_x0000_s1026" alt="A side-view diagram of internal female sexual anatomy showing the close placement of the bladder, vagina, uterus, and rectum." style="width:679.95pt;height:67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" filled="f" stroked="f">
                <o:lock v:ext="edit" aspectratio="t"/>
                <w10:anchorlock/>
              </v:rect>
            </w:pict>
          </mc:Fallback>
        </mc:AlternateContent>
      </w:r>
      <w:r w:rsidRPr="0066621B">
        <w:rPr>
          <w:rFonts w:ascii="Times New Roman" w:eastAsia="Times New Roman" w:hAnsi="Times New Roman" w:cs="Times New Roman"/>
          <w:kern w:val="0"/>
          <w14:ligatures w14:val="none"/>
        </w:rPr>
        <w:fldChar w:fldCharType="end"/>
      </w:r>
      <w:r w:rsidRPr="0066621B">
        <w:rPr>
          <w:rFonts w:ascii="Times New Roman" w:eastAsia="Times New Roman" w:hAnsi="Times New Roman" w:cs="Times New Roman"/>
          <w:b/>
          <w:bCs/>
          <w:kern w:val="0"/>
          <w14:ligatures w14:val="none"/>
        </w:rPr>
        <w:lastRenderedPageBreak/>
        <w:t>Figure 2.14.</w:t>
      </w:r>
      <w:r w:rsidRPr="0066621B">
        <w:rPr>
          <w:rFonts w:ascii="Times New Roman" w:eastAsia="Times New Roman" w:hAnsi="Times New Roman" w:cs="Times New Roman"/>
          <w:kern w:val="0"/>
          <w14:ligatures w14:val="none"/>
        </w:rPr>
        <w:t> Diagram of internal female sexual anatomy from the side view. Notice the close placement of the bladder, vagina, uterus, and rectum. Not much room for the womb to wander!</w:t>
      </w:r>
    </w:p>
    <w:p w14:paraId="265358EA" w14:textId="77777777" w:rsidR="0066621B" w:rsidRPr="0066621B" w:rsidRDefault="0066621B" w:rsidP="0066621B">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66621B">
        <w:rPr>
          <w:rFonts w:ascii="Times New Roman" w:eastAsia="Times New Roman" w:hAnsi="Times New Roman" w:cs="Times New Roman"/>
          <w:b/>
          <w:bCs/>
          <w:color w:val="FFFFFF"/>
          <w:kern w:val="0"/>
          <w:sz w:val="21"/>
          <w:szCs w:val="21"/>
          <w14:ligatures w14:val="none"/>
        </w:rPr>
        <w:t>The Layers and Position of the Uterus</w:t>
      </w:r>
    </w:p>
    <w:p w14:paraId="6686BD4E"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The uterus is held in place by a ligament that secures it within the abdominal cavity. For most women, the uterus is tilted slightly forward, but in some people it tilts backward toward the spine instead. This variation is known as a </w:t>
      </w:r>
      <w:r w:rsidRPr="0066621B">
        <w:rPr>
          <w:rFonts w:ascii="Times New Roman" w:eastAsia="Times New Roman" w:hAnsi="Times New Roman" w:cs="Times New Roman"/>
          <w:b/>
          <w:bCs/>
          <w:color w:val="6D28D9"/>
          <w:kern w:val="0"/>
          <w14:ligatures w14:val="none"/>
        </w:rPr>
        <w:t>retroverted uterus</w:t>
      </w:r>
      <w:r w:rsidRPr="0066621B">
        <w:rPr>
          <w:rFonts w:ascii="Times New Roman" w:eastAsia="Times New Roman" w:hAnsi="Times New Roman" w:cs="Times New Roman"/>
          <w:b/>
          <w:bCs/>
          <w:i/>
          <w:iCs/>
          <w:color w:val="6D28D9"/>
          <w:kern w:val="0"/>
          <w:sz w:val="14"/>
          <w:szCs w:val="14"/>
          <w:bdr w:val="single" w:sz="6" w:space="0" w:color="6D28D9" w:frame="1"/>
          <w14:ligatures w14:val="none"/>
        </w:rPr>
        <w:t>i</w:t>
      </w:r>
      <w:r w:rsidRPr="0066621B">
        <w:rPr>
          <w:rFonts w:ascii="Times New Roman" w:eastAsia="Times New Roman" w:hAnsi="Times New Roman" w:cs="Times New Roman"/>
          <w:kern w:val="0"/>
          <w14:ligatures w14:val="none"/>
        </w:rPr>
        <w:t>, also called a tipped uterus. It is mostly determined by genetics and affects roughly 15–20% of women. In any large class, a handful of people probably have one without knowing it. In the vast majority of cases, a tipped uterus causes no problems at all. In about 2% of cases, it can make intercourse or childbirth more difficult and may require surgical repositioning </w:t>
      </w:r>
      <w:r w:rsidRPr="0066621B">
        <w:rPr>
          <w:rFonts w:ascii="Times New Roman" w:eastAsia="Times New Roman" w:hAnsi="Times New Roman" w:cs="Times New Roman"/>
          <w:b/>
          <w:bCs/>
          <w:color w:val="111827"/>
          <w:kern w:val="0"/>
          <w14:ligatures w14:val="none"/>
        </w:rPr>
        <w:t>(Akturk et al., 2023; Bachar et al., 2025)</w:t>
      </w:r>
      <w:r w:rsidRPr="0066621B">
        <w:rPr>
          <w:rFonts w:ascii="Times New Roman" w:eastAsia="Times New Roman" w:hAnsi="Times New Roman" w:cs="Times New Roman"/>
          <w:kern w:val="0"/>
          <w14:ligatures w14:val="none"/>
        </w:rPr>
        <w:t>.</w:t>
      </w:r>
    </w:p>
    <w:p w14:paraId="5A19514B" w14:textId="54FBDBD3"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lastRenderedPageBreak/>
        <w:fldChar w:fldCharType="begin"/>
      </w:r>
      <w:r w:rsidRPr="0066621B">
        <w:rPr>
          <w:rFonts w:ascii="Times New Roman" w:eastAsia="Times New Roman" w:hAnsi="Times New Roman" w:cs="Times New Roman"/>
          <w:kern w:val="0"/>
          <w14:ligatures w14:val="none"/>
        </w:rPr>
        <w:instrText xml:space="preserve"> INCLUDEPICTURE "img/Retroverted%20Uterus.png" \* MERGEFORMATINET </w:instrText>
      </w:r>
      <w:r w:rsidRPr="0066621B">
        <w:rPr>
          <w:rFonts w:ascii="Times New Roman" w:eastAsia="Times New Roman" w:hAnsi="Times New Roman" w:cs="Times New Roman"/>
          <w:kern w:val="0"/>
          <w14:ligatures w14:val="none"/>
        </w:rPr>
        <w:fldChar w:fldCharType="separate"/>
      </w:r>
      <w:r w:rsidRPr="0066621B">
        <w:rPr>
          <w:rFonts w:ascii="Times New Roman" w:eastAsia="Times New Roman" w:hAnsi="Times New Roman" w:cs="Times New Roman"/>
          <w:noProof/>
          <w:kern w:val="0"/>
          <w14:ligatures w14:val="none"/>
        </w:rPr>
        <mc:AlternateContent>
          <mc:Choice Requires="wps">
            <w:drawing>
              <wp:inline distT="0" distB="0" distL="0" distR="0" wp14:anchorId="14D9E178" wp14:editId="209D7E1D">
                <wp:extent cx="8635365" cy="8635365"/>
                <wp:effectExtent l="0" t="0" r="0" b="0"/>
                <wp:docPr id="1609956706" name="Rectangle 15" descr="A comparison diagram showing a normal forward-tilting uterus on the left and a retroverted (backward-tilting) uterus on the righ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35365" cy="8635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BFD26A" id="Rectangle 15" o:spid="_x0000_s1026" alt="A comparison diagram showing a normal forward-tilting uterus on the left and a retroverted (backward-tilting) uterus on the right." style="width:679.95pt;height:67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" filled="f" stroked="f">
                <o:lock v:ext="edit" aspectratio="t"/>
                <w10:anchorlock/>
              </v:rect>
            </w:pict>
          </mc:Fallback>
        </mc:AlternateContent>
      </w:r>
      <w:r w:rsidRPr="0066621B">
        <w:rPr>
          <w:rFonts w:ascii="Times New Roman" w:eastAsia="Times New Roman" w:hAnsi="Times New Roman" w:cs="Times New Roman"/>
          <w:kern w:val="0"/>
          <w14:ligatures w14:val="none"/>
        </w:rPr>
        <w:fldChar w:fldCharType="end"/>
      </w:r>
      <w:r w:rsidRPr="0066621B">
        <w:rPr>
          <w:rFonts w:ascii="Times New Roman" w:eastAsia="Times New Roman" w:hAnsi="Times New Roman" w:cs="Times New Roman"/>
          <w:b/>
          <w:bCs/>
          <w:kern w:val="0"/>
          <w14:ligatures w14:val="none"/>
        </w:rPr>
        <w:lastRenderedPageBreak/>
        <w:t>Figure 2.15.</w:t>
      </w:r>
      <w:r w:rsidRPr="0066621B">
        <w:rPr>
          <w:rFonts w:ascii="Times New Roman" w:eastAsia="Times New Roman" w:hAnsi="Times New Roman" w:cs="Times New Roman"/>
          <w:kern w:val="0"/>
          <w14:ligatures w14:val="none"/>
        </w:rPr>
        <w:t> Normal versus tilted (retroverted) uterus.</w:t>
      </w:r>
    </w:p>
    <w:p w14:paraId="1850A309"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Like the vagina, the uterus is built in three layers, each with its own job. The innermost layer, the </w:t>
      </w:r>
      <w:r w:rsidRPr="0066621B">
        <w:rPr>
          <w:rFonts w:ascii="Times New Roman" w:eastAsia="Times New Roman" w:hAnsi="Times New Roman" w:cs="Times New Roman"/>
          <w:b/>
          <w:bCs/>
          <w:kern w:val="0"/>
          <w14:ligatures w14:val="none"/>
        </w:rPr>
        <w:t>endometrium</w:t>
      </w:r>
      <w:r w:rsidRPr="0066621B">
        <w:rPr>
          <w:rFonts w:ascii="Times New Roman" w:eastAsia="Times New Roman" w:hAnsi="Times New Roman" w:cs="Times New Roman"/>
          <w:kern w:val="0"/>
          <w14:ligatures w14:val="none"/>
        </w:rPr>
        <w:t>, is the lining that thickens each month in preparation for a possible pregnancy and then sheds if no pregnancy occurs — this is what menstruation actually is. The middle layer is the </w:t>
      </w:r>
      <w:r w:rsidRPr="0066621B">
        <w:rPr>
          <w:rFonts w:ascii="Times New Roman" w:eastAsia="Times New Roman" w:hAnsi="Times New Roman" w:cs="Times New Roman"/>
          <w:b/>
          <w:bCs/>
          <w:kern w:val="0"/>
          <w14:ligatures w14:val="none"/>
        </w:rPr>
        <w:t>myometrium</w:t>
      </w:r>
      <w:r w:rsidRPr="0066621B">
        <w:rPr>
          <w:rFonts w:ascii="Times New Roman" w:eastAsia="Times New Roman" w:hAnsi="Times New Roman" w:cs="Times New Roman"/>
          <w:kern w:val="0"/>
          <w14:ligatures w14:val="none"/>
        </w:rPr>
        <w:t>, a thick muscular wall. The outer layer, the </w:t>
      </w:r>
      <w:r w:rsidRPr="0066621B">
        <w:rPr>
          <w:rFonts w:ascii="Times New Roman" w:eastAsia="Times New Roman" w:hAnsi="Times New Roman" w:cs="Times New Roman"/>
          <w:b/>
          <w:bCs/>
          <w:kern w:val="0"/>
          <w14:ligatures w14:val="none"/>
        </w:rPr>
        <w:t>perimetrium</w:t>
      </w:r>
      <w:r w:rsidRPr="0066621B">
        <w:rPr>
          <w:rFonts w:ascii="Times New Roman" w:eastAsia="Times New Roman" w:hAnsi="Times New Roman" w:cs="Times New Roman"/>
          <w:kern w:val="0"/>
          <w14:ligatures w14:val="none"/>
        </w:rPr>
        <w:t>, is the wrapper that keeps the uterus protected and separated from the rest of the pelvic cavity.</w:t>
      </w:r>
    </w:p>
    <w:p w14:paraId="688B3C40" w14:textId="78B36745"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lastRenderedPageBreak/>
        <w:fldChar w:fldCharType="begin"/>
      </w:r>
      <w:r w:rsidRPr="0066621B">
        <w:rPr>
          <w:rFonts w:ascii="Times New Roman" w:eastAsia="Times New Roman" w:hAnsi="Times New Roman" w:cs="Times New Roman"/>
          <w:kern w:val="0"/>
          <w14:ligatures w14:val="none"/>
        </w:rPr>
        <w:instrText xml:space="preserve"> INCLUDEPICTURE "img/Layers%20of%20Uterus.png" \* MERGEFORMATINET </w:instrText>
      </w:r>
      <w:r w:rsidRPr="0066621B">
        <w:rPr>
          <w:rFonts w:ascii="Times New Roman" w:eastAsia="Times New Roman" w:hAnsi="Times New Roman" w:cs="Times New Roman"/>
          <w:kern w:val="0"/>
          <w14:ligatures w14:val="none"/>
        </w:rPr>
        <w:fldChar w:fldCharType="separate"/>
      </w:r>
      <w:r w:rsidRPr="0066621B">
        <w:rPr>
          <w:rFonts w:ascii="Times New Roman" w:eastAsia="Times New Roman" w:hAnsi="Times New Roman" w:cs="Times New Roman"/>
          <w:noProof/>
          <w:kern w:val="0"/>
          <w14:ligatures w14:val="none"/>
        </w:rPr>
        <mc:AlternateContent>
          <mc:Choice Requires="wps">
            <w:drawing>
              <wp:inline distT="0" distB="0" distL="0" distR="0" wp14:anchorId="05AB658E" wp14:editId="3F2B3C41">
                <wp:extent cx="8635365" cy="8635365"/>
                <wp:effectExtent l="0" t="0" r="0" b="0"/>
                <wp:docPr id="1403168484" name="Rectangle 14" descr="A cross-section diagram of the uterus showing its three layers: the innermost endometrium, the middle myometrium, and the outer perimetriu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35365" cy="8635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E4A552" id="Rectangle 14" o:spid="_x0000_s1026" alt="A cross-section diagram of the uterus showing its three layers: the innermost endometrium, the middle myometrium, and the outer perimetrium." style="width:679.95pt;height:67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" filled="f" stroked="f">
                <o:lock v:ext="edit" aspectratio="t"/>
                <w10:anchorlock/>
              </v:rect>
            </w:pict>
          </mc:Fallback>
        </mc:AlternateContent>
      </w:r>
      <w:r w:rsidRPr="0066621B">
        <w:rPr>
          <w:rFonts w:ascii="Times New Roman" w:eastAsia="Times New Roman" w:hAnsi="Times New Roman" w:cs="Times New Roman"/>
          <w:kern w:val="0"/>
          <w14:ligatures w14:val="none"/>
        </w:rPr>
        <w:fldChar w:fldCharType="end"/>
      </w:r>
      <w:r w:rsidRPr="0066621B">
        <w:rPr>
          <w:rFonts w:ascii="Times New Roman" w:eastAsia="Times New Roman" w:hAnsi="Times New Roman" w:cs="Times New Roman"/>
          <w:b/>
          <w:bCs/>
          <w:kern w:val="0"/>
          <w14:ligatures w14:val="none"/>
        </w:rPr>
        <w:lastRenderedPageBreak/>
        <w:t>Figure 2.16.</w:t>
      </w:r>
      <w:r w:rsidRPr="0066621B">
        <w:rPr>
          <w:rFonts w:ascii="Times New Roman" w:eastAsia="Times New Roman" w:hAnsi="Times New Roman" w:cs="Times New Roman"/>
          <w:kern w:val="0"/>
          <w14:ligatures w14:val="none"/>
        </w:rPr>
        <w:t> The layers of the uterus.</w:t>
      </w:r>
    </w:p>
    <w:p w14:paraId="409354FE"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The myometrium deserves a moment of appreciation. It is one of the most powerful muscles in the human body. During labor, the myometrium contracts strongly and rhythmically to push a baby through the birth canal. While in active labor, it can generate the same amount of force it would take to lift a 3-year-old child off the ground (100–150 newtons) </w:t>
      </w:r>
      <w:r w:rsidRPr="0066621B">
        <w:rPr>
          <w:rFonts w:ascii="Times New Roman" w:eastAsia="Times New Roman" w:hAnsi="Times New Roman" w:cs="Times New Roman"/>
          <w:b/>
          <w:bCs/>
          <w:color w:val="111827"/>
          <w:kern w:val="0"/>
          <w14:ligatures w14:val="none"/>
        </w:rPr>
        <w:t>(Hautakangas et al., 2022; Young &amp; Goloman, 2023)</w:t>
      </w:r>
      <w:r w:rsidRPr="0066621B">
        <w:rPr>
          <w:rFonts w:ascii="Times New Roman" w:eastAsia="Times New Roman" w:hAnsi="Times New Roman" w:cs="Times New Roman"/>
          <w:kern w:val="0"/>
          <w14:ligatures w14:val="none"/>
        </w:rPr>
        <w:t>. The same muscle contracts during orgasm and menstruation, although much less intensely. So when you think about the uterus, think of it less like a passive container and more like an extremely strong athlete waiting for game day.</w:t>
      </w:r>
    </w:p>
    <w:p w14:paraId="6F3063C5" w14:textId="77777777" w:rsidR="0066621B" w:rsidRPr="0066621B" w:rsidRDefault="0066621B" w:rsidP="0066621B">
      <w:pPr>
        <w:spacing w:after="0" w:line="240" w:lineRule="auto"/>
        <w:rPr>
          <w:rFonts w:ascii="Times New Roman" w:eastAsia="Times New Roman" w:hAnsi="Times New Roman" w:cs="Times New Roman"/>
          <w:b/>
          <w:bCs/>
          <w:caps/>
          <w:color w:val="6D28D9"/>
          <w:spacing w:val="30"/>
          <w:kern w:val="0"/>
          <w:sz w:val="15"/>
          <w:szCs w:val="15"/>
          <w14:ligatures w14:val="none"/>
        </w:rPr>
      </w:pPr>
      <w:r w:rsidRPr="0066621B">
        <w:rPr>
          <w:rFonts w:ascii="Times New Roman" w:eastAsia="Times New Roman" w:hAnsi="Times New Roman" w:cs="Times New Roman"/>
          <w:b/>
          <w:bCs/>
          <w:caps/>
          <w:color w:val="6D28D9"/>
          <w:spacing w:val="30"/>
          <w:kern w:val="0"/>
          <w:sz w:val="15"/>
          <w:szCs w:val="15"/>
          <w14:ligatures w14:val="none"/>
        </w:rPr>
        <w:t>Multiple Choice</w:t>
      </w:r>
    </w:p>
    <w:p w14:paraId="2E70720E" w14:textId="77777777" w:rsidR="0066621B" w:rsidRPr="0066621B" w:rsidRDefault="0066621B" w:rsidP="0066621B">
      <w:pPr>
        <w:spacing w:after="240" w:line="240" w:lineRule="auto"/>
        <w:rPr>
          <w:rFonts w:ascii="Times New Roman" w:eastAsia="Times New Roman" w:hAnsi="Times New Roman" w:cs="Times New Roman"/>
          <w:b/>
          <w:bCs/>
          <w:color w:val="1F2937"/>
          <w:kern w:val="0"/>
          <w:sz w:val="23"/>
          <w:szCs w:val="23"/>
          <w14:ligatures w14:val="none"/>
        </w:rPr>
      </w:pPr>
      <w:r w:rsidRPr="0066621B">
        <w:rPr>
          <w:rFonts w:ascii="Times New Roman" w:eastAsia="Times New Roman" w:hAnsi="Times New Roman" w:cs="Times New Roman"/>
          <w:b/>
          <w:bCs/>
          <w:color w:val="1F2937"/>
          <w:kern w:val="0"/>
          <w:sz w:val="23"/>
          <w:szCs w:val="23"/>
          <w14:ligatures w14:val="none"/>
        </w:rPr>
        <w:t>Which layer of the uterus is responsible for the powerful contractions during labor and delivery?</w:t>
      </w:r>
    </w:p>
    <w:p w14:paraId="2AD455BC" w14:textId="77777777" w:rsidR="0066621B" w:rsidRPr="0066621B" w:rsidRDefault="0066621B" w:rsidP="0066621B">
      <w:pPr>
        <w:shd w:val="clear" w:color="auto" w:fill="FFFFFF"/>
        <w:spacing w:after="0" w:line="240" w:lineRule="auto"/>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b/>
          <w:bCs/>
          <w:color w:val="6D28D9"/>
          <w:kern w:val="0"/>
          <w:sz w:val="21"/>
          <w:szCs w:val="21"/>
          <w14:ligatures w14:val="none"/>
        </w:rPr>
        <w:t>A</w:t>
      </w:r>
      <w:r w:rsidRPr="0066621B">
        <w:rPr>
          <w:rFonts w:ascii="Times New Roman" w:eastAsia="Times New Roman" w:hAnsi="Times New Roman" w:cs="Times New Roman"/>
          <w:kern w:val="0"/>
          <w:sz w:val="21"/>
          <w:szCs w:val="21"/>
          <w14:ligatures w14:val="none"/>
        </w:rPr>
        <w:t>The endometrium</w:t>
      </w:r>
    </w:p>
    <w:p w14:paraId="2EE9CE30" w14:textId="77777777" w:rsidR="0066621B" w:rsidRPr="0066621B" w:rsidRDefault="0066621B" w:rsidP="0066621B">
      <w:pPr>
        <w:shd w:val="clear" w:color="auto" w:fill="FFFFFF"/>
        <w:spacing w:after="0" w:line="240" w:lineRule="auto"/>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b/>
          <w:bCs/>
          <w:color w:val="6D28D9"/>
          <w:kern w:val="0"/>
          <w:sz w:val="21"/>
          <w:szCs w:val="21"/>
          <w14:ligatures w14:val="none"/>
        </w:rPr>
        <w:t>B</w:t>
      </w:r>
      <w:r w:rsidRPr="0066621B">
        <w:rPr>
          <w:rFonts w:ascii="Times New Roman" w:eastAsia="Times New Roman" w:hAnsi="Times New Roman" w:cs="Times New Roman"/>
          <w:kern w:val="0"/>
          <w:sz w:val="21"/>
          <w:szCs w:val="21"/>
          <w14:ligatures w14:val="none"/>
        </w:rPr>
        <w:t>The perimetrium</w:t>
      </w:r>
    </w:p>
    <w:p w14:paraId="5A97C673" w14:textId="77777777" w:rsidR="0066621B" w:rsidRPr="0066621B" w:rsidRDefault="0066621B" w:rsidP="0066621B">
      <w:pPr>
        <w:shd w:val="clear" w:color="auto" w:fill="FFFFFF"/>
        <w:spacing w:after="0" w:line="240" w:lineRule="auto"/>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b/>
          <w:bCs/>
          <w:color w:val="6D28D9"/>
          <w:kern w:val="0"/>
          <w:sz w:val="21"/>
          <w:szCs w:val="21"/>
          <w14:ligatures w14:val="none"/>
        </w:rPr>
        <w:t>C</w:t>
      </w:r>
      <w:r w:rsidRPr="0066621B">
        <w:rPr>
          <w:rFonts w:ascii="Times New Roman" w:eastAsia="Times New Roman" w:hAnsi="Times New Roman" w:cs="Times New Roman"/>
          <w:kern w:val="0"/>
          <w:sz w:val="21"/>
          <w:szCs w:val="21"/>
          <w14:ligatures w14:val="none"/>
        </w:rPr>
        <w:t>The cervix</w:t>
      </w:r>
    </w:p>
    <w:p w14:paraId="0BA520C4" w14:textId="77777777" w:rsidR="0066621B" w:rsidRPr="0066621B" w:rsidRDefault="0066621B" w:rsidP="0066621B">
      <w:pPr>
        <w:shd w:val="clear" w:color="auto" w:fill="FFFFFF"/>
        <w:spacing w:after="0" w:line="240" w:lineRule="auto"/>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b/>
          <w:bCs/>
          <w:color w:val="6D28D9"/>
          <w:kern w:val="0"/>
          <w:sz w:val="21"/>
          <w:szCs w:val="21"/>
          <w14:ligatures w14:val="none"/>
        </w:rPr>
        <w:t>D</w:t>
      </w:r>
      <w:r w:rsidRPr="0066621B">
        <w:rPr>
          <w:rFonts w:ascii="Times New Roman" w:eastAsia="Times New Roman" w:hAnsi="Times New Roman" w:cs="Times New Roman"/>
          <w:kern w:val="0"/>
          <w:sz w:val="21"/>
          <w:szCs w:val="21"/>
          <w14:ligatures w14:val="none"/>
        </w:rPr>
        <w:t>The myometrium</w:t>
      </w:r>
    </w:p>
    <w:p w14:paraId="58E6C3C3" w14:textId="77777777"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Submit</w:t>
      </w:r>
    </w:p>
    <w:p w14:paraId="27F0F166" w14:textId="77777777" w:rsidR="0066621B" w:rsidRPr="0066621B" w:rsidRDefault="0066621B" w:rsidP="0066621B">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66621B">
        <w:rPr>
          <w:rFonts w:ascii="Times New Roman" w:eastAsia="Times New Roman" w:hAnsi="Times New Roman" w:cs="Times New Roman"/>
          <w:b/>
          <w:bCs/>
          <w:color w:val="FFFFFF"/>
          <w:kern w:val="0"/>
          <w:sz w:val="26"/>
          <w:szCs w:val="26"/>
          <w14:ligatures w14:val="none"/>
        </w:rPr>
        <w:t>The Cervix</w:t>
      </w:r>
    </w:p>
    <w:p w14:paraId="61699C8F"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The bridge between the uterus and the vagina is the </w:t>
      </w:r>
      <w:r w:rsidRPr="0066621B">
        <w:rPr>
          <w:rFonts w:ascii="Times New Roman" w:eastAsia="Times New Roman" w:hAnsi="Times New Roman" w:cs="Times New Roman"/>
          <w:b/>
          <w:bCs/>
          <w:kern w:val="0"/>
          <w14:ligatures w14:val="none"/>
        </w:rPr>
        <w:t>cervix</w:t>
      </w:r>
      <w:r w:rsidRPr="0066621B">
        <w:rPr>
          <w:rFonts w:ascii="Times New Roman" w:eastAsia="Times New Roman" w:hAnsi="Times New Roman" w:cs="Times New Roman"/>
          <w:kern w:val="0"/>
          <w14:ligatures w14:val="none"/>
        </w:rPr>
        <w:t>, a narrow, neck-like structure with a small opening at its bottom called the </w:t>
      </w:r>
      <w:r w:rsidRPr="0066621B">
        <w:rPr>
          <w:rFonts w:ascii="Times New Roman" w:eastAsia="Times New Roman" w:hAnsi="Times New Roman" w:cs="Times New Roman"/>
          <w:b/>
          <w:bCs/>
          <w:kern w:val="0"/>
          <w14:ligatures w14:val="none"/>
        </w:rPr>
        <w:t>cervical os</w:t>
      </w:r>
      <w:r w:rsidRPr="0066621B">
        <w:rPr>
          <w:rFonts w:ascii="Times New Roman" w:eastAsia="Times New Roman" w:hAnsi="Times New Roman" w:cs="Times New Roman"/>
          <w:kern w:val="0"/>
          <w14:ligatures w14:val="none"/>
        </w:rPr>
        <w:t>. If a person inserts one or two fingers deeply into the vagina when not aroused, they can typically feel it. It usually feels firm, with a slightly rounded shape, like the tip of your nose. But during ovulation (the fertile window of the menstrual cycle), the cervix changes texture: it becomes much softer and more open, almost like a pair of slightly parted lips. This is one of the body's quieter cues that fertility is high.</w:t>
      </w:r>
    </w:p>
    <w:p w14:paraId="2BA8173B" w14:textId="456EED9A"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lastRenderedPageBreak/>
        <w:fldChar w:fldCharType="begin"/>
      </w:r>
      <w:r w:rsidRPr="0066621B">
        <w:rPr>
          <w:rFonts w:ascii="Times New Roman" w:eastAsia="Times New Roman" w:hAnsi="Times New Roman" w:cs="Times New Roman"/>
          <w:kern w:val="0"/>
          <w14:ligatures w14:val="none"/>
        </w:rPr>
        <w:instrText xml:space="preserve"> INCLUDEPICTURE "img/Cervix%20Os.png" \* MERGEFORMATINET </w:instrText>
      </w:r>
      <w:r w:rsidRPr="0066621B">
        <w:rPr>
          <w:rFonts w:ascii="Times New Roman" w:eastAsia="Times New Roman" w:hAnsi="Times New Roman" w:cs="Times New Roman"/>
          <w:kern w:val="0"/>
          <w14:ligatures w14:val="none"/>
        </w:rPr>
        <w:fldChar w:fldCharType="separate"/>
      </w:r>
      <w:r w:rsidRPr="0066621B">
        <w:rPr>
          <w:rFonts w:ascii="Times New Roman" w:eastAsia="Times New Roman" w:hAnsi="Times New Roman" w:cs="Times New Roman"/>
          <w:noProof/>
          <w:kern w:val="0"/>
          <w14:ligatures w14:val="none"/>
        </w:rPr>
        <mc:AlternateContent>
          <mc:Choice Requires="wps">
            <w:drawing>
              <wp:inline distT="0" distB="0" distL="0" distR="0" wp14:anchorId="1B63AB77" wp14:editId="077598AE">
                <wp:extent cx="8635365" cy="8635365"/>
                <wp:effectExtent l="0" t="0" r="0" b="0"/>
                <wp:docPr id="979440578" name="Rectangle 13" descr="A photograph of the cervical os as seen through the vagina, showing the small circular opening at the center of the cervi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35365" cy="8635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8503B2" id="Rectangle 13" o:spid="_x0000_s1026" alt="A photograph of the cervical os as seen through the vagina, showing the small circular opening at the center of the cervix." style="width:679.95pt;height:67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" filled="f" stroked="f">
                <o:lock v:ext="edit" aspectratio="t"/>
                <w10:anchorlock/>
              </v:rect>
            </w:pict>
          </mc:Fallback>
        </mc:AlternateContent>
      </w:r>
      <w:r w:rsidRPr="0066621B">
        <w:rPr>
          <w:rFonts w:ascii="Times New Roman" w:eastAsia="Times New Roman" w:hAnsi="Times New Roman" w:cs="Times New Roman"/>
          <w:kern w:val="0"/>
          <w14:ligatures w14:val="none"/>
        </w:rPr>
        <w:fldChar w:fldCharType="end"/>
      </w:r>
      <w:r w:rsidRPr="0066621B">
        <w:rPr>
          <w:rFonts w:ascii="Times New Roman" w:eastAsia="Times New Roman" w:hAnsi="Times New Roman" w:cs="Times New Roman"/>
          <w:b/>
          <w:bCs/>
          <w:kern w:val="0"/>
          <w14:ligatures w14:val="none"/>
        </w:rPr>
        <w:lastRenderedPageBreak/>
        <w:t>Figure 2.17.</w:t>
      </w:r>
      <w:r w:rsidRPr="0066621B">
        <w:rPr>
          <w:rFonts w:ascii="Times New Roman" w:eastAsia="Times New Roman" w:hAnsi="Times New Roman" w:cs="Times New Roman"/>
          <w:kern w:val="0"/>
          <w14:ligatures w14:val="none"/>
        </w:rPr>
        <w:t> The cervical os, as seen through the vagina, looks like the letter "O." This hole opens and closes to control the flow of menstrual fluid and sperm.</w:t>
      </w:r>
    </w:p>
    <w:p w14:paraId="6A9000E2"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The cervical os contains numerous mucous glands that produce different types of mucus depending on where a person is in their cycle. This cervical mucus is slightly acidic most of the time, which helps protect the sterile environment of the uterus. Just before ovulation, however, the glands produce a clear, stretchy, alkaline mucus sometimes called </w:t>
      </w:r>
      <w:r w:rsidRPr="0066621B">
        <w:rPr>
          <w:rFonts w:ascii="Times New Roman" w:eastAsia="Times New Roman" w:hAnsi="Times New Roman" w:cs="Times New Roman"/>
          <w:b/>
          <w:bCs/>
          <w:color w:val="6D28D9"/>
          <w:kern w:val="0"/>
          <w14:ligatures w14:val="none"/>
        </w:rPr>
        <w:t>fertile mucus (muscin)</w:t>
      </w:r>
      <w:r w:rsidRPr="0066621B">
        <w:rPr>
          <w:rFonts w:ascii="Times New Roman" w:eastAsia="Times New Roman" w:hAnsi="Times New Roman" w:cs="Times New Roman"/>
          <w:b/>
          <w:bCs/>
          <w:i/>
          <w:iCs/>
          <w:color w:val="6D28D9"/>
          <w:kern w:val="0"/>
          <w:sz w:val="14"/>
          <w:szCs w:val="14"/>
          <w:bdr w:val="single" w:sz="6" w:space="0" w:color="6D28D9" w:frame="1"/>
          <w14:ligatures w14:val="none"/>
        </w:rPr>
        <w:t>i</w:t>
      </w:r>
      <w:r w:rsidRPr="0066621B">
        <w:rPr>
          <w:rFonts w:ascii="Times New Roman" w:eastAsia="Times New Roman" w:hAnsi="Times New Roman" w:cs="Times New Roman"/>
          <w:kern w:val="0"/>
          <w14:ligatures w14:val="none"/>
        </w:rPr>
        <w:t>. This fertile mucus resembles raw egg white in texture and creates conditions that help sperm survive and travel rapidly into the uterus and fallopian tubes. Some people use changes in cervical mucus as one method of timing ovulation, which is useful when trying to get pregnant.</w:t>
      </w:r>
    </w:p>
    <w:p w14:paraId="317EBEC3" w14:textId="641F7B88"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lastRenderedPageBreak/>
        <w:fldChar w:fldCharType="begin"/>
      </w:r>
      <w:r w:rsidRPr="0066621B">
        <w:rPr>
          <w:rFonts w:ascii="Times New Roman" w:eastAsia="Times New Roman" w:hAnsi="Times New Roman" w:cs="Times New Roman"/>
          <w:kern w:val="0"/>
          <w14:ligatures w14:val="none"/>
        </w:rPr>
        <w:instrText xml:space="preserve"> INCLUDEPICTURE "img/Muscin.png" \* MERGEFORMATINET </w:instrText>
      </w:r>
      <w:r w:rsidRPr="0066621B">
        <w:rPr>
          <w:rFonts w:ascii="Times New Roman" w:eastAsia="Times New Roman" w:hAnsi="Times New Roman" w:cs="Times New Roman"/>
          <w:kern w:val="0"/>
          <w14:ligatures w14:val="none"/>
        </w:rPr>
        <w:fldChar w:fldCharType="separate"/>
      </w:r>
      <w:r w:rsidRPr="0066621B">
        <w:rPr>
          <w:rFonts w:ascii="Times New Roman" w:eastAsia="Times New Roman" w:hAnsi="Times New Roman" w:cs="Times New Roman"/>
          <w:noProof/>
          <w:kern w:val="0"/>
          <w14:ligatures w14:val="none"/>
        </w:rPr>
        <mc:AlternateContent>
          <mc:Choice Requires="wps">
            <w:drawing>
              <wp:inline distT="0" distB="0" distL="0" distR="0" wp14:anchorId="59B5B485" wp14:editId="7018025C">
                <wp:extent cx="8635365" cy="8635365"/>
                <wp:effectExtent l="0" t="0" r="0" b="0"/>
                <wp:docPr id="1636400197" name="Rectangle 12" descr="A comparison showing the different textures of cervical mucus throughout the cycle, with the stretchy egg-white consistency of fertile mucus shown during ovul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35365" cy="8635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BC52DB" id="Rectangle 12" o:spid="_x0000_s1026" alt="A comparison showing the different textures of cervical mucus throughout the cycle, with the stretchy egg-white consistency of fertile mucus shown during ovulation." style="width:679.95pt;height:67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" filled="f" stroked="f">
                <o:lock v:ext="edit" aspectratio="t"/>
                <w10:anchorlock/>
              </v:rect>
            </w:pict>
          </mc:Fallback>
        </mc:AlternateContent>
      </w:r>
      <w:r w:rsidRPr="0066621B">
        <w:rPr>
          <w:rFonts w:ascii="Times New Roman" w:eastAsia="Times New Roman" w:hAnsi="Times New Roman" w:cs="Times New Roman"/>
          <w:kern w:val="0"/>
          <w14:ligatures w14:val="none"/>
        </w:rPr>
        <w:fldChar w:fldCharType="end"/>
      </w:r>
      <w:r w:rsidRPr="0066621B">
        <w:rPr>
          <w:rFonts w:ascii="Times New Roman" w:eastAsia="Times New Roman" w:hAnsi="Times New Roman" w:cs="Times New Roman"/>
          <w:b/>
          <w:bCs/>
          <w:kern w:val="0"/>
          <w14:ligatures w14:val="none"/>
        </w:rPr>
        <w:lastRenderedPageBreak/>
        <w:t>Figure 2.18.</w:t>
      </w:r>
      <w:r w:rsidRPr="0066621B">
        <w:rPr>
          <w:rFonts w:ascii="Times New Roman" w:eastAsia="Times New Roman" w:hAnsi="Times New Roman" w:cs="Times New Roman"/>
          <w:kern w:val="0"/>
          <w14:ligatures w14:val="none"/>
        </w:rPr>
        <w:t> Cervical mucus becomes stretchy and resembles raw egg whites during times of maximum fertility.</w:t>
      </w:r>
    </w:p>
    <w:p w14:paraId="6668FE74" w14:textId="77777777" w:rsidR="0066621B" w:rsidRPr="0066621B" w:rsidRDefault="0066621B" w:rsidP="0066621B">
      <w:pPr>
        <w:spacing w:after="0" w:line="240" w:lineRule="auto"/>
        <w:rPr>
          <w:rFonts w:ascii="Times New Roman" w:eastAsia="Times New Roman" w:hAnsi="Times New Roman" w:cs="Times New Roman"/>
          <w:b/>
          <w:bCs/>
          <w:caps/>
          <w:color w:val="6D28D9"/>
          <w:spacing w:val="30"/>
          <w:kern w:val="0"/>
          <w:sz w:val="15"/>
          <w:szCs w:val="15"/>
          <w14:ligatures w14:val="none"/>
        </w:rPr>
      </w:pPr>
      <w:r w:rsidRPr="0066621B">
        <w:rPr>
          <w:rFonts w:ascii="Times New Roman" w:eastAsia="Times New Roman" w:hAnsi="Times New Roman" w:cs="Times New Roman"/>
          <w:b/>
          <w:bCs/>
          <w:caps/>
          <w:color w:val="6D28D9"/>
          <w:spacing w:val="30"/>
          <w:kern w:val="0"/>
          <w:sz w:val="15"/>
          <w:szCs w:val="15"/>
          <w14:ligatures w14:val="none"/>
        </w:rPr>
        <w:t>Multiple Choice</w:t>
      </w:r>
    </w:p>
    <w:p w14:paraId="64F68A25" w14:textId="77777777" w:rsidR="0066621B" w:rsidRPr="0066621B" w:rsidRDefault="0066621B" w:rsidP="0066621B">
      <w:pPr>
        <w:spacing w:after="240" w:line="240" w:lineRule="auto"/>
        <w:rPr>
          <w:rFonts w:ascii="Times New Roman" w:eastAsia="Times New Roman" w:hAnsi="Times New Roman" w:cs="Times New Roman"/>
          <w:b/>
          <w:bCs/>
          <w:color w:val="1F2937"/>
          <w:kern w:val="0"/>
          <w:sz w:val="23"/>
          <w:szCs w:val="23"/>
          <w14:ligatures w14:val="none"/>
        </w:rPr>
      </w:pPr>
      <w:r w:rsidRPr="0066621B">
        <w:rPr>
          <w:rFonts w:ascii="Times New Roman" w:eastAsia="Times New Roman" w:hAnsi="Times New Roman" w:cs="Times New Roman"/>
          <w:b/>
          <w:bCs/>
          <w:color w:val="1F2937"/>
          <w:kern w:val="0"/>
          <w:sz w:val="23"/>
          <w:szCs w:val="23"/>
          <w14:ligatures w14:val="none"/>
        </w:rPr>
        <w:t>What is fertile mucus (also called muscin), and when does it appear?</w:t>
      </w:r>
    </w:p>
    <w:p w14:paraId="611E9DC2" w14:textId="77777777" w:rsidR="0066621B" w:rsidRPr="0066621B" w:rsidRDefault="0066621B" w:rsidP="0066621B">
      <w:pPr>
        <w:shd w:val="clear" w:color="auto" w:fill="FFFFFF"/>
        <w:spacing w:after="0" w:line="240" w:lineRule="auto"/>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b/>
          <w:bCs/>
          <w:color w:val="6D28D9"/>
          <w:kern w:val="0"/>
          <w:sz w:val="21"/>
          <w:szCs w:val="21"/>
          <w14:ligatures w14:val="none"/>
        </w:rPr>
        <w:t>A</w:t>
      </w:r>
      <w:r w:rsidRPr="0066621B">
        <w:rPr>
          <w:rFonts w:ascii="Times New Roman" w:eastAsia="Times New Roman" w:hAnsi="Times New Roman" w:cs="Times New Roman"/>
          <w:kern w:val="0"/>
          <w:sz w:val="21"/>
          <w:szCs w:val="21"/>
          <w14:ligatures w14:val="none"/>
        </w:rPr>
        <w:t>A thick, acidic discharge that protects the uterus from bacteria throughout the month</w:t>
      </w:r>
    </w:p>
    <w:p w14:paraId="6E970007" w14:textId="77777777" w:rsidR="0066621B" w:rsidRPr="0066621B" w:rsidRDefault="0066621B" w:rsidP="0066621B">
      <w:pPr>
        <w:shd w:val="clear" w:color="auto" w:fill="FFFFFF"/>
        <w:spacing w:after="0" w:line="240" w:lineRule="auto"/>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b/>
          <w:bCs/>
          <w:color w:val="6D28D9"/>
          <w:kern w:val="0"/>
          <w:sz w:val="21"/>
          <w:szCs w:val="21"/>
          <w14:ligatures w14:val="none"/>
        </w:rPr>
        <w:t>B</w:t>
      </w:r>
      <w:r w:rsidRPr="0066621B">
        <w:rPr>
          <w:rFonts w:ascii="Times New Roman" w:eastAsia="Times New Roman" w:hAnsi="Times New Roman" w:cs="Times New Roman"/>
          <w:kern w:val="0"/>
          <w:sz w:val="21"/>
          <w:szCs w:val="21"/>
          <w14:ligatures w14:val="none"/>
        </w:rPr>
        <w:t>A thin, watery fluid released by the Bartholin's glands just before orgasm</w:t>
      </w:r>
    </w:p>
    <w:p w14:paraId="31E9039B" w14:textId="77777777" w:rsidR="0066621B" w:rsidRPr="0066621B" w:rsidRDefault="0066621B" w:rsidP="0066621B">
      <w:pPr>
        <w:shd w:val="clear" w:color="auto" w:fill="FFFFFF"/>
        <w:spacing w:after="0" w:line="240" w:lineRule="auto"/>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b/>
          <w:bCs/>
          <w:color w:val="6D28D9"/>
          <w:kern w:val="0"/>
          <w:sz w:val="21"/>
          <w:szCs w:val="21"/>
          <w14:ligatures w14:val="none"/>
        </w:rPr>
        <w:t>C</w:t>
      </w:r>
      <w:r w:rsidRPr="0066621B">
        <w:rPr>
          <w:rFonts w:ascii="Times New Roman" w:eastAsia="Times New Roman" w:hAnsi="Times New Roman" w:cs="Times New Roman"/>
          <w:kern w:val="0"/>
          <w:sz w:val="21"/>
          <w:szCs w:val="21"/>
          <w14:ligatures w14:val="none"/>
        </w:rPr>
        <w:t>A clear, stretchy, alkaline mucus produced just before ovulation that helps sperm survive and travel</w:t>
      </w:r>
    </w:p>
    <w:p w14:paraId="533C1CE9" w14:textId="77777777" w:rsidR="0066621B" w:rsidRPr="0066621B" w:rsidRDefault="0066621B" w:rsidP="0066621B">
      <w:pPr>
        <w:shd w:val="clear" w:color="auto" w:fill="FFFFFF"/>
        <w:spacing w:after="0" w:line="240" w:lineRule="auto"/>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b/>
          <w:bCs/>
          <w:color w:val="6D28D9"/>
          <w:kern w:val="0"/>
          <w:sz w:val="21"/>
          <w:szCs w:val="21"/>
          <w14:ligatures w14:val="none"/>
        </w:rPr>
        <w:t>D</w:t>
      </w:r>
      <w:r w:rsidRPr="0066621B">
        <w:rPr>
          <w:rFonts w:ascii="Times New Roman" w:eastAsia="Times New Roman" w:hAnsi="Times New Roman" w:cs="Times New Roman"/>
          <w:kern w:val="0"/>
          <w:sz w:val="21"/>
          <w:szCs w:val="21"/>
          <w14:ligatures w14:val="none"/>
        </w:rPr>
        <w:t>A whitish discharge caused by an overgrowth of Candida fungi</w:t>
      </w:r>
    </w:p>
    <w:p w14:paraId="442DFB0C" w14:textId="77777777"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Submit</w:t>
      </w:r>
    </w:p>
    <w:p w14:paraId="3304E47C" w14:textId="77777777" w:rsidR="0066621B" w:rsidRPr="0066621B" w:rsidRDefault="0066621B" w:rsidP="0066621B">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66621B">
        <w:rPr>
          <w:rFonts w:ascii="Times New Roman" w:eastAsia="Times New Roman" w:hAnsi="Times New Roman" w:cs="Times New Roman"/>
          <w:b/>
          <w:bCs/>
          <w:color w:val="FFFFFF"/>
          <w:kern w:val="0"/>
          <w:sz w:val="26"/>
          <w:szCs w:val="26"/>
          <w14:ligatures w14:val="none"/>
        </w:rPr>
        <w:t>The Ovaries and Oviducts</w:t>
      </w:r>
    </w:p>
    <w:p w14:paraId="5DBE3CD1"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At the top of the uterus, two slender branches called the </w:t>
      </w:r>
      <w:r w:rsidRPr="0066621B">
        <w:rPr>
          <w:rFonts w:ascii="Times New Roman" w:eastAsia="Times New Roman" w:hAnsi="Times New Roman" w:cs="Times New Roman"/>
          <w:b/>
          <w:bCs/>
          <w:kern w:val="0"/>
          <w14:ligatures w14:val="none"/>
        </w:rPr>
        <w:t>oviducts</w:t>
      </w:r>
      <w:r w:rsidRPr="0066621B">
        <w:rPr>
          <w:rFonts w:ascii="Times New Roman" w:eastAsia="Times New Roman" w:hAnsi="Times New Roman" w:cs="Times New Roman"/>
          <w:kern w:val="0"/>
          <w14:ligatures w14:val="none"/>
        </w:rPr>
        <w:t> (also known as the </w:t>
      </w:r>
      <w:r w:rsidRPr="0066621B">
        <w:rPr>
          <w:rFonts w:ascii="Times New Roman" w:eastAsia="Times New Roman" w:hAnsi="Times New Roman" w:cs="Times New Roman"/>
          <w:b/>
          <w:bCs/>
          <w:kern w:val="0"/>
          <w14:ligatures w14:val="none"/>
        </w:rPr>
        <w:t>fallopian tubes</w:t>
      </w:r>
      <w:r w:rsidRPr="0066621B">
        <w:rPr>
          <w:rFonts w:ascii="Times New Roman" w:eastAsia="Times New Roman" w:hAnsi="Times New Roman" w:cs="Times New Roman"/>
          <w:kern w:val="0"/>
          <w14:ligatures w14:val="none"/>
        </w:rPr>
        <w:t>) extend outward, each about four inches long. At the end of each tube sits an </w:t>
      </w:r>
      <w:r w:rsidRPr="0066621B">
        <w:rPr>
          <w:rFonts w:ascii="Times New Roman" w:eastAsia="Times New Roman" w:hAnsi="Times New Roman" w:cs="Times New Roman"/>
          <w:b/>
          <w:bCs/>
          <w:kern w:val="0"/>
          <w14:ligatures w14:val="none"/>
        </w:rPr>
        <w:t>ovary</w:t>
      </w:r>
      <w:r w:rsidRPr="0066621B">
        <w:rPr>
          <w:rFonts w:ascii="Times New Roman" w:eastAsia="Times New Roman" w:hAnsi="Times New Roman" w:cs="Times New Roman"/>
          <w:kern w:val="0"/>
          <w14:ligatures w14:val="none"/>
        </w:rPr>
        <w:t>, an almond-shaped structure roughly 1.5 inches across. The ovaries are </w:t>
      </w:r>
      <w:r w:rsidRPr="0066621B">
        <w:rPr>
          <w:rFonts w:ascii="Times New Roman" w:eastAsia="Times New Roman" w:hAnsi="Times New Roman" w:cs="Times New Roman"/>
          <w:b/>
          <w:bCs/>
          <w:kern w:val="0"/>
          <w14:ligatures w14:val="none"/>
        </w:rPr>
        <w:t>gonads</w:t>
      </w:r>
      <w:r w:rsidRPr="0066621B">
        <w:rPr>
          <w:rFonts w:ascii="Times New Roman" w:eastAsia="Times New Roman" w:hAnsi="Times New Roman" w:cs="Times New Roman"/>
          <w:kern w:val="0"/>
          <w14:ligatures w14:val="none"/>
        </w:rPr>
        <w:t>, meaning they are sex-hormone-producing reproductive organs — the female counterpart to testes. Despite looking nothing alike on the outside, ovaries and testes do basically the same two jobs: they produce sex cells, and they pump out hormones.</w:t>
      </w:r>
    </w:p>
    <w:p w14:paraId="662FFA9C" w14:textId="17F32D40"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lastRenderedPageBreak/>
        <w:fldChar w:fldCharType="begin"/>
      </w:r>
      <w:r w:rsidRPr="0066621B">
        <w:rPr>
          <w:rFonts w:ascii="Times New Roman" w:eastAsia="Times New Roman" w:hAnsi="Times New Roman" w:cs="Times New Roman"/>
          <w:kern w:val="0"/>
          <w14:ligatures w14:val="none"/>
        </w:rPr>
        <w:instrText xml:space="preserve"> INCLUDEPICTURE "img/Ovaries.png" \* MERGEFORMATINET </w:instrText>
      </w:r>
      <w:r w:rsidRPr="0066621B">
        <w:rPr>
          <w:rFonts w:ascii="Times New Roman" w:eastAsia="Times New Roman" w:hAnsi="Times New Roman" w:cs="Times New Roman"/>
          <w:kern w:val="0"/>
          <w14:ligatures w14:val="none"/>
        </w:rPr>
        <w:fldChar w:fldCharType="separate"/>
      </w:r>
      <w:r w:rsidRPr="0066621B">
        <w:rPr>
          <w:rFonts w:ascii="Times New Roman" w:eastAsia="Times New Roman" w:hAnsi="Times New Roman" w:cs="Times New Roman"/>
          <w:noProof/>
          <w:kern w:val="0"/>
          <w14:ligatures w14:val="none"/>
        </w:rPr>
        <mc:AlternateContent>
          <mc:Choice Requires="wps">
            <w:drawing>
              <wp:inline distT="0" distB="0" distL="0" distR="0" wp14:anchorId="2ADB2650" wp14:editId="04BE69F2">
                <wp:extent cx="8635365" cy="8635365"/>
                <wp:effectExtent l="0" t="0" r="0" b="0"/>
                <wp:docPr id="1530221719" name="Rectangle 11" descr="A diagram of the two ovaries and their connection to the uterus via the fallopian tubes, with labels showing the follicles inside each ovar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35365" cy="8635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8EB207" id="Rectangle 11" o:spid="_x0000_s1026" alt="A diagram of the two ovaries and their connection to the uterus via the fallopian tubes, with labels showing the follicles inside each ovary." style="width:679.95pt;height:67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" filled="f" stroked="f">
                <o:lock v:ext="edit" aspectratio="t"/>
                <w10:anchorlock/>
              </v:rect>
            </w:pict>
          </mc:Fallback>
        </mc:AlternateContent>
      </w:r>
      <w:r w:rsidRPr="0066621B">
        <w:rPr>
          <w:rFonts w:ascii="Times New Roman" w:eastAsia="Times New Roman" w:hAnsi="Times New Roman" w:cs="Times New Roman"/>
          <w:kern w:val="0"/>
          <w14:ligatures w14:val="none"/>
        </w:rPr>
        <w:fldChar w:fldCharType="end"/>
      </w:r>
      <w:r w:rsidRPr="0066621B">
        <w:rPr>
          <w:rFonts w:ascii="Times New Roman" w:eastAsia="Times New Roman" w:hAnsi="Times New Roman" w:cs="Times New Roman"/>
          <w:b/>
          <w:bCs/>
          <w:kern w:val="0"/>
          <w14:ligatures w14:val="none"/>
        </w:rPr>
        <w:lastRenderedPageBreak/>
        <w:t>Figure 2.19.</w:t>
      </w:r>
      <w:r w:rsidRPr="0066621B">
        <w:rPr>
          <w:rFonts w:ascii="Times New Roman" w:eastAsia="Times New Roman" w:hAnsi="Times New Roman" w:cs="Times New Roman"/>
          <w:kern w:val="0"/>
          <w14:ligatures w14:val="none"/>
        </w:rPr>
        <w:t> The ovaries house a lifetime supply of immature eggs, usually maturing one egg each month.</w:t>
      </w:r>
    </w:p>
    <w:p w14:paraId="59AE26F6" w14:textId="77777777" w:rsidR="0066621B" w:rsidRPr="0066621B" w:rsidRDefault="0066621B" w:rsidP="0066621B">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66621B">
        <w:rPr>
          <w:rFonts w:ascii="Times New Roman" w:eastAsia="Times New Roman" w:hAnsi="Times New Roman" w:cs="Times New Roman"/>
          <w:b/>
          <w:bCs/>
          <w:color w:val="FFFFFF"/>
          <w:kern w:val="0"/>
          <w:sz w:val="21"/>
          <w:szCs w:val="21"/>
          <w14:ligatures w14:val="none"/>
        </w:rPr>
        <w:t>The Ovaries</w:t>
      </w:r>
    </w:p>
    <w:p w14:paraId="0919819D"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The ovaries are responsible for two jobs that shape almost every aspect of female reproductive life. First, they store and release ova (egg cells), which is what makes pregnancy possible. Second, they act as small hormone factories, producing </w:t>
      </w:r>
      <w:r w:rsidRPr="0066621B">
        <w:rPr>
          <w:rFonts w:ascii="Times New Roman" w:eastAsia="Times New Roman" w:hAnsi="Times New Roman" w:cs="Times New Roman"/>
          <w:b/>
          <w:bCs/>
          <w:kern w:val="0"/>
          <w14:ligatures w14:val="none"/>
        </w:rPr>
        <w:t>estrogen</w:t>
      </w:r>
      <w:r w:rsidRPr="0066621B">
        <w:rPr>
          <w:rFonts w:ascii="Times New Roman" w:eastAsia="Times New Roman" w:hAnsi="Times New Roman" w:cs="Times New Roman"/>
          <w:kern w:val="0"/>
          <w14:ligatures w14:val="none"/>
        </w:rPr>
        <w:t>, </w:t>
      </w:r>
      <w:r w:rsidRPr="0066621B">
        <w:rPr>
          <w:rFonts w:ascii="Times New Roman" w:eastAsia="Times New Roman" w:hAnsi="Times New Roman" w:cs="Times New Roman"/>
          <w:b/>
          <w:bCs/>
          <w:kern w:val="0"/>
          <w14:ligatures w14:val="none"/>
        </w:rPr>
        <w:t>progesterone</w:t>
      </w:r>
      <w:r w:rsidRPr="0066621B">
        <w:rPr>
          <w:rFonts w:ascii="Times New Roman" w:eastAsia="Times New Roman" w:hAnsi="Times New Roman" w:cs="Times New Roman"/>
          <w:kern w:val="0"/>
          <w14:ligatures w14:val="none"/>
        </w:rPr>
        <w:t>, and small amounts of </w:t>
      </w:r>
      <w:r w:rsidRPr="0066621B">
        <w:rPr>
          <w:rFonts w:ascii="Times New Roman" w:eastAsia="Times New Roman" w:hAnsi="Times New Roman" w:cs="Times New Roman"/>
          <w:b/>
          <w:bCs/>
          <w:kern w:val="0"/>
          <w14:ligatures w14:val="none"/>
        </w:rPr>
        <w:t>androgens</w:t>
      </w:r>
      <w:r w:rsidRPr="0066621B">
        <w:rPr>
          <w:rFonts w:ascii="Times New Roman" w:eastAsia="Times New Roman" w:hAnsi="Times New Roman" w:cs="Times New Roman"/>
          <w:kern w:val="0"/>
          <w14:ligatures w14:val="none"/>
        </w:rPr>
        <w:t>. These hormones do not just regulate the menstrual cycle and pregnancy; they also influence mood, energy, sleep, bone density, and skin. The detailed hormonal sequence of the menstrual cycle is covered in another chapter; this section focuses on the ovaries themselves.</w:t>
      </w:r>
    </w:p>
    <w:p w14:paraId="328E1A22"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A person is born with their entire lifetime supply of eggs. Unlike males, who continuously produce new sperm throughout adulthood, females do not generate new eggs after birth. The numbers are striking. Even as a newborn, the female body contains its lifetime supply of 1–2 million eggs per ovary. By puberty, only about 300,000 to 400,000 remain. Of those, only around 400 to 500 will actually be released through ovulation across the entire reproductive lifespan </w:t>
      </w:r>
      <w:r w:rsidRPr="0066621B">
        <w:rPr>
          <w:rFonts w:ascii="Times New Roman" w:eastAsia="Times New Roman" w:hAnsi="Times New Roman" w:cs="Times New Roman"/>
          <w:b/>
          <w:bCs/>
          <w:color w:val="111827"/>
          <w:kern w:val="0"/>
          <w14:ligatures w14:val="none"/>
        </w:rPr>
        <w:t>(Wallace &amp; Kelsey, 2010)</w:t>
      </w:r>
      <w:r w:rsidRPr="0066621B">
        <w:rPr>
          <w:rFonts w:ascii="Times New Roman" w:eastAsia="Times New Roman" w:hAnsi="Times New Roman" w:cs="Times New Roman"/>
          <w:kern w:val="0"/>
          <w14:ligatures w14:val="none"/>
        </w:rPr>
        <w:t>. The rest gradually break down and are reabsorbed by the body in a process that continues until menopause. This process of overgenerating eggs, followed by the breakdown of most of them, helps select for the strongest, hardiest eggs for fertilization.</w:t>
      </w:r>
    </w:p>
    <w:p w14:paraId="108D69BD" w14:textId="77777777" w:rsidR="0066621B" w:rsidRPr="0066621B" w:rsidRDefault="0066621B" w:rsidP="0066621B">
      <w:pPr>
        <w:spacing w:after="30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Many people assume the two ovaries take turns ovulating, with the left one going one month and the right one the next. Ovulation actually alternates between the two ovaries randomly. Over time, each ovary ends up ovulating roughly 50% of cycles on average, but the order is unpredictable in any given month.</w:t>
      </w:r>
    </w:p>
    <w:p w14:paraId="1C1E33E8" w14:textId="22895C00"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lastRenderedPageBreak/>
        <w:fldChar w:fldCharType="begin"/>
      </w:r>
      <w:r w:rsidRPr="0066621B">
        <w:rPr>
          <w:rFonts w:ascii="Times New Roman" w:eastAsia="Times New Roman" w:hAnsi="Times New Roman" w:cs="Times New Roman"/>
          <w:kern w:val="0"/>
          <w14:ligatures w14:val="none"/>
        </w:rPr>
        <w:instrText xml:space="preserve"> INCLUDEPICTURE "img/Ovulation%20and%20Fertilization.png" \* MERGEFORMATINET </w:instrText>
      </w:r>
      <w:r w:rsidRPr="0066621B">
        <w:rPr>
          <w:rFonts w:ascii="Times New Roman" w:eastAsia="Times New Roman" w:hAnsi="Times New Roman" w:cs="Times New Roman"/>
          <w:kern w:val="0"/>
          <w14:ligatures w14:val="none"/>
        </w:rPr>
        <w:fldChar w:fldCharType="separate"/>
      </w:r>
      <w:r w:rsidRPr="0066621B">
        <w:rPr>
          <w:rFonts w:ascii="Times New Roman" w:eastAsia="Times New Roman" w:hAnsi="Times New Roman" w:cs="Times New Roman"/>
          <w:noProof/>
          <w:kern w:val="0"/>
          <w14:ligatures w14:val="none"/>
        </w:rPr>
        <mc:AlternateContent>
          <mc:Choice Requires="wps">
            <w:drawing>
              <wp:inline distT="0" distB="0" distL="0" distR="0" wp14:anchorId="3459964B" wp14:editId="70F5D8C1">
                <wp:extent cx="8635365" cy="8635365"/>
                <wp:effectExtent l="0" t="0" r="0" b="0"/>
                <wp:docPr id="1537627574" name="Rectangle 10" descr="A diagram showing an egg being released from an ovary during ovulation and moving through the fallopian tube toward the uterus, with sperm shown approaching for fertiliz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35365" cy="8635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69EF5B" id="Rectangle 10" o:spid="_x0000_s1026" alt="A diagram showing an egg being released from an ovary during ovulation and moving through the fallopian tube toward the uterus, with sperm shown approaching for fertilization." style="width:679.95pt;height:67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" filled="f" stroked="f">
                <o:lock v:ext="edit" aspectratio="t"/>
                <w10:anchorlock/>
              </v:rect>
            </w:pict>
          </mc:Fallback>
        </mc:AlternateContent>
      </w:r>
      <w:r w:rsidRPr="0066621B">
        <w:rPr>
          <w:rFonts w:ascii="Times New Roman" w:eastAsia="Times New Roman" w:hAnsi="Times New Roman" w:cs="Times New Roman"/>
          <w:kern w:val="0"/>
          <w14:ligatures w14:val="none"/>
        </w:rPr>
        <w:fldChar w:fldCharType="end"/>
      </w:r>
      <w:r w:rsidRPr="0066621B">
        <w:rPr>
          <w:rFonts w:ascii="Times New Roman" w:eastAsia="Times New Roman" w:hAnsi="Times New Roman" w:cs="Times New Roman"/>
          <w:b/>
          <w:bCs/>
          <w:kern w:val="0"/>
          <w14:ligatures w14:val="none"/>
        </w:rPr>
        <w:lastRenderedPageBreak/>
        <w:t>Figure 2.20.</w:t>
      </w:r>
      <w:r w:rsidRPr="0066621B">
        <w:rPr>
          <w:rFonts w:ascii="Times New Roman" w:eastAsia="Times New Roman" w:hAnsi="Times New Roman" w:cs="Times New Roman"/>
          <w:kern w:val="0"/>
          <w14:ligatures w14:val="none"/>
        </w:rPr>
        <w:t> Each cycle, one ovary releases a mature egg. That egg has about 24 hours to be fertilized by sperm while still in the fallopian tube.</w:t>
      </w:r>
    </w:p>
    <w:p w14:paraId="4DBA0041" w14:textId="77777777" w:rsidR="0066621B" w:rsidRPr="0066621B" w:rsidRDefault="0066621B" w:rsidP="0066621B">
      <w:pPr>
        <w:spacing w:after="0" w:line="240" w:lineRule="auto"/>
        <w:rPr>
          <w:rFonts w:ascii="Times New Roman" w:eastAsia="Times New Roman" w:hAnsi="Times New Roman" w:cs="Times New Roman"/>
          <w:b/>
          <w:bCs/>
          <w:caps/>
          <w:color w:val="6D28D9"/>
          <w:spacing w:val="30"/>
          <w:kern w:val="0"/>
          <w:sz w:val="15"/>
          <w:szCs w:val="15"/>
          <w14:ligatures w14:val="none"/>
        </w:rPr>
      </w:pPr>
      <w:r w:rsidRPr="0066621B">
        <w:rPr>
          <w:rFonts w:ascii="Times New Roman" w:eastAsia="Times New Roman" w:hAnsi="Times New Roman" w:cs="Times New Roman"/>
          <w:b/>
          <w:bCs/>
          <w:caps/>
          <w:color w:val="6D28D9"/>
          <w:spacing w:val="30"/>
          <w:kern w:val="0"/>
          <w:sz w:val="15"/>
          <w:szCs w:val="15"/>
          <w14:ligatures w14:val="none"/>
        </w:rPr>
        <w:t>Multiple Choice</w:t>
      </w:r>
    </w:p>
    <w:p w14:paraId="73A8A78F" w14:textId="77777777" w:rsidR="0066621B" w:rsidRPr="0066621B" w:rsidRDefault="0066621B" w:rsidP="0066621B">
      <w:pPr>
        <w:spacing w:after="240" w:line="240" w:lineRule="auto"/>
        <w:rPr>
          <w:rFonts w:ascii="Times New Roman" w:eastAsia="Times New Roman" w:hAnsi="Times New Roman" w:cs="Times New Roman"/>
          <w:b/>
          <w:bCs/>
          <w:color w:val="1F2937"/>
          <w:kern w:val="0"/>
          <w:sz w:val="23"/>
          <w:szCs w:val="23"/>
          <w14:ligatures w14:val="none"/>
        </w:rPr>
      </w:pPr>
      <w:r w:rsidRPr="0066621B">
        <w:rPr>
          <w:rFonts w:ascii="Times New Roman" w:eastAsia="Times New Roman" w:hAnsi="Times New Roman" w:cs="Times New Roman"/>
          <w:b/>
          <w:bCs/>
          <w:color w:val="1F2937"/>
          <w:kern w:val="0"/>
          <w:sz w:val="23"/>
          <w:szCs w:val="23"/>
          <w14:ligatures w14:val="none"/>
        </w:rPr>
        <w:t>How does egg production in females differ from sperm production in males?</w:t>
      </w:r>
    </w:p>
    <w:p w14:paraId="28311302" w14:textId="77777777" w:rsidR="0066621B" w:rsidRPr="0066621B" w:rsidRDefault="0066621B" w:rsidP="0066621B">
      <w:pPr>
        <w:shd w:val="clear" w:color="auto" w:fill="FFFFFF"/>
        <w:spacing w:after="0" w:line="240" w:lineRule="auto"/>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b/>
          <w:bCs/>
          <w:color w:val="6D28D9"/>
          <w:kern w:val="0"/>
          <w:sz w:val="21"/>
          <w:szCs w:val="21"/>
          <w14:ligatures w14:val="none"/>
        </w:rPr>
        <w:t>A</w:t>
      </w:r>
      <w:r w:rsidRPr="0066621B">
        <w:rPr>
          <w:rFonts w:ascii="Times New Roman" w:eastAsia="Times New Roman" w:hAnsi="Times New Roman" w:cs="Times New Roman"/>
          <w:kern w:val="0"/>
          <w:sz w:val="21"/>
          <w:szCs w:val="21"/>
          <w14:ligatures w14:val="none"/>
        </w:rPr>
        <w:t>Females produce new eggs continuously throughout their reproductive years</w:t>
      </w:r>
    </w:p>
    <w:p w14:paraId="7DB30984" w14:textId="77777777" w:rsidR="0066621B" w:rsidRPr="0066621B" w:rsidRDefault="0066621B" w:rsidP="0066621B">
      <w:pPr>
        <w:shd w:val="clear" w:color="auto" w:fill="FFFFFF"/>
        <w:spacing w:after="0" w:line="240" w:lineRule="auto"/>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b/>
          <w:bCs/>
          <w:color w:val="6D28D9"/>
          <w:kern w:val="0"/>
          <w:sz w:val="21"/>
          <w:szCs w:val="21"/>
          <w14:ligatures w14:val="none"/>
        </w:rPr>
        <w:t>B</w:t>
      </w:r>
      <w:r w:rsidRPr="0066621B">
        <w:rPr>
          <w:rFonts w:ascii="Times New Roman" w:eastAsia="Times New Roman" w:hAnsi="Times New Roman" w:cs="Times New Roman"/>
          <w:kern w:val="0"/>
          <w:sz w:val="21"/>
          <w:szCs w:val="21"/>
          <w14:ligatures w14:val="none"/>
        </w:rPr>
        <w:t>Females produce eggs only during puberty, while males continuously produce sperm</w:t>
      </w:r>
    </w:p>
    <w:p w14:paraId="58810C54" w14:textId="77777777" w:rsidR="0066621B" w:rsidRPr="0066621B" w:rsidRDefault="0066621B" w:rsidP="0066621B">
      <w:pPr>
        <w:shd w:val="clear" w:color="auto" w:fill="FFFFFF"/>
        <w:spacing w:after="0" w:line="240" w:lineRule="auto"/>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b/>
          <w:bCs/>
          <w:color w:val="6D28D9"/>
          <w:kern w:val="0"/>
          <w:sz w:val="21"/>
          <w:szCs w:val="21"/>
          <w14:ligatures w14:val="none"/>
        </w:rPr>
        <w:t>C</w:t>
      </w:r>
      <w:r w:rsidRPr="0066621B">
        <w:rPr>
          <w:rFonts w:ascii="Times New Roman" w:eastAsia="Times New Roman" w:hAnsi="Times New Roman" w:cs="Times New Roman"/>
          <w:kern w:val="0"/>
          <w:sz w:val="21"/>
          <w:szCs w:val="21"/>
          <w14:ligatures w14:val="none"/>
        </w:rPr>
        <w:t>Females are born with their entire lifetime supply of eggs, while males continuously produce new sperm</w:t>
      </w:r>
    </w:p>
    <w:p w14:paraId="69C2EAA0" w14:textId="77777777" w:rsidR="0066621B" w:rsidRPr="0066621B" w:rsidRDefault="0066621B" w:rsidP="0066621B">
      <w:pPr>
        <w:shd w:val="clear" w:color="auto" w:fill="FFFFFF"/>
        <w:spacing w:after="0" w:line="240" w:lineRule="auto"/>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b/>
          <w:bCs/>
          <w:color w:val="6D28D9"/>
          <w:kern w:val="0"/>
          <w:sz w:val="21"/>
          <w:szCs w:val="21"/>
          <w14:ligatures w14:val="none"/>
        </w:rPr>
        <w:t>D</w:t>
      </w:r>
      <w:r w:rsidRPr="0066621B">
        <w:rPr>
          <w:rFonts w:ascii="Times New Roman" w:eastAsia="Times New Roman" w:hAnsi="Times New Roman" w:cs="Times New Roman"/>
          <w:kern w:val="0"/>
          <w:sz w:val="21"/>
          <w:szCs w:val="21"/>
          <w14:ligatures w14:val="none"/>
        </w:rPr>
        <w:t>Both males and females are born with their lifetime supply of sex cells</w:t>
      </w:r>
    </w:p>
    <w:p w14:paraId="75AFDC7B" w14:textId="77777777"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Submit</w:t>
      </w:r>
    </w:p>
    <w:p w14:paraId="76AA4B26" w14:textId="77777777" w:rsidR="0066621B" w:rsidRPr="0066621B" w:rsidRDefault="0066621B" w:rsidP="0066621B">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66621B">
        <w:rPr>
          <w:rFonts w:ascii="Times New Roman" w:eastAsia="Times New Roman" w:hAnsi="Times New Roman" w:cs="Times New Roman"/>
          <w:b/>
          <w:bCs/>
          <w:color w:val="FFFFFF"/>
          <w:kern w:val="0"/>
          <w:sz w:val="21"/>
          <w:szCs w:val="21"/>
          <w14:ligatures w14:val="none"/>
        </w:rPr>
        <w:t>The Oviducts</w:t>
      </w:r>
    </w:p>
    <w:p w14:paraId="7E11E35E"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The oviducts are the highway between the ovaries and the uterus, and they are surprisingly active. The inner walls are lined with tiny hair-like structures called </w:t>
      </w:r>
      <w:r w:rsidRPr="0066621B">
        <w:rPr>
          <w:rFonts w:ascii="Times New Roman" w:eastAsia="Times New Roman" w:hAnsi="Times New Roman" w:cs="Times New Roman"/>
          <w:b/>
          <w:bCs/>
          <w:kern w:val="0"/>
          <w14:ligatures w14:val="none"/>
        </w:rPr>
        <w:t>cilia</w:t>
      </w:r>
      <w:r w:rsidRPr="0066621B">
        <w:rPr>
          <w:rFonts w:ascii="Times New Roman" w:eastAsia="Times New Roman" w:hAnsi="Times New Roman" w:cs="Times New Roman"/>
          <w:kern w:val="0"/>
          <w14:ligatures w14:val="none"/>
        </w:rPr>
        <w:t> that beat constantly, working like microscopic brooms sweeping the egg toward the uterus after ovulation. Interestingly, the cilia all sweep in one direction (toward the uterus), but they do not stop sperm from swimming the other way. Traffic in the oviduct, in other words, runs both directions at once.</w:t>
      </w:r>
    </w:p>
    <w:p w14:paraId="0F4C8304"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At the end of each oviduct closest to the ovary is a flared, funnel-shaped opening fringed with finger-like projections called </w:t>
      </w:r>
      <w:r w:rsidRPr="0066621B">
        <w:rPr>
          <w:rFonts w:ascii="Times New Roman" w:eastAsia="Times New Roman" w:hAnsi="Times New Roman" w:cs="Times New Roman"/>
          <w:b/>
          <w:bCs/>
          <w:color w:val="6D28D9"/>
          <w:kern w:val="0"/>
          <w14:ligatures w14:val="none"/>
        </w:rPr>
        <w:t>fimbriae</w:t>
      </w:r>
      <w:r w:rsidRPr="0066621B">
        <w:rPr>
          <w:rFonts w:ascii="Times New Roman" w:eastAsia="Times New Roman" w:hAnsi="Times New Roman" w:cs="Times New Roman"/>
          <w:b/>
          <w:bCs/>
          <w:i/>
          <w:iCs/>
          <w:color w:val="6D28D9"/>
          <w:kern w:val="0"/>
          <w:sz w:val="14"/>
          <w:szCs w:val="14"/>
          <w:bdr w:val="single" w:sz="6" w:space="0" w:color="6D28D9" w:frame="1"/>
          <w14:ligatures w14:val="none"/>
        </w:rPr>
        <w:t>i</w:t>
      </w:r>
      <w:r w:rsidRPr="0066621B">
        <w:rPr>
          <w:rFonts w:ascii="Times New Roman" w:eastAsia="Times New Roman" w:hAnsi="Times New Roman" w:cs="Times New Roman"/>
          <w:kern w:val="0"/>
          <w14:ligatures w14:val="none"/>
        </w:rPr>
        <w:t>. The fimbriae hover near the ovary but, oddly, are not actually attached to it. When ovulation happens, the egg is released into the open space of the abdominal cavity, and the fimbriae reach out and gently sweep it into the tube. Fertilization, when it happens, almost always occurs inside the oviduct, not in the uterus. From there, the fertilized egg takes a slow several-day trip down the tube before implanting in the uterine lining.</w:t>
      </w:r>
    </w:p>
    <w:p w14:paraId="054AD94B" w14:textId="17FE85B9"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lastRenderedPageBreak/>
        <w:fldChar w:fldCharType="begin"/>
      </w:r>
      <w:r w:rsidRPr="0066621B">
        <w:rPr>
          <w:rFonts w:ascii="Times New Roman" w:eastAsia="Times New Roman" w:hAnsi="Times New Roman" w:cs="Times New Roman"/>
          <w:kern w:val="0"/>
          <w14:ligatures w14:val="none"/>
        </w:rPr>
        <w:instrText xml:space="preserve"> INCLUDEPICTURE "img/Fimbriae.png" \* MERGEFORMATINET </w:instrText>
      </w:r>
      <w:r w:rsidRPr="0066621B">
        <w:rPr>
          <w:rFonts w:ascii="Times New Roman" w:eastAsia="Times New Roman" w:hAnsi="Times New Roman" w:cs="Times New Roman"/>
          <w:kern w:val="0"/>
          <w14:ligatures w14:val="none"/>
        </w:rPr>
        <w:fldChar w:fldCharType="separate"/>
      </w:r>
      <w:r w:rsidRPr="0066621B">
        <w:rPr>
          <w:rFonts w:ascii="Times New Roman" w:eastAsia="Times New Roman" w:hAnsi="Times New Roman" w:cs="Times New Roman"/>
          <w:noProof/>
          <w:kern w:val="0"/>
          <w14:ligatures w14:val="none"/>
        </w:rPr>
        <mc:AlternateContent>
          <mc:Choice Requires="wps">
            <w:drawing>
              <wp:inline distT="0" distB="0" distL="0" distR="0" wp14:anchorId="6BE77CCE" wp14:editId="28993121">
                <wp:extent cx="8635365" cy="8635365"/>
                <wp:effectExtent l="0" t="0" r="0" b="0"/>
                <wp:docPr id="264771384" name="Rectangle 9" descr="A close-up diagram of the fimbriae at the end of the fallopian tube, showing their finger-like projections extending toward the ovary to catch a released eg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35365" cy="8635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F5A5C4" id="Rectangle 9" o:spid="_x0000_s1026" alt="A close-up diagram of the fimbriae at the end of the fallopian tube, showing their finger-like projections extending toward the ovary to catch a released egg." style="width:679.95pt;height:67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" filled="f" stroked="f">
                <o:lock v:ext="edit" aspectratio="t"/>
                <w10:anchorlock/>
              </v:rect>
            </w:pict>
          </mc:Fallback>
        </mc:AlternateContent>
      </w:r>
      <w:r w:rsidRPr="0066621B">
        <w:rPr>
          <w:rFonts w:ascii="Times New Roman" w:eastAsia="Times New Roman" w:hAnsi="Times New Roman" w:cs="Times New Roman"/>
          <w:kern w:val="0"/>
          <w14:ligatures w14:val="none"/>
        </w:rPr>
        <w:fldChar w:fldCharType="end"/>
      </w:r>
      <w:r w:rsidRPr="0066621B">
        <w:rPr>
          <w:rFonts w:ascii="Times New Roman" w:eastAsia="Times New Roman" w:hAnsi="Times New Roman" w:cs="Times New Roman"/>
          <w:b/>
          <w:bCs/>
          <w:kern w:val="0"/>
          <w14:ligatures w14:val="none"/>
        </w:rPr>
        <w:lastRenderedPageBreak/>
        <w:t>Figure 2.21.</w:t>
      </w:r>
      <w:r w:rsidRPr="0066621B">
        <w:rPr>
          <w:rFonts w:ascii="Times New Roman" w:eastAsia="Times New Roman" w:hAnsi="Times New Roman" w:cs="Times New Roman"/>
          <w:kern w:val="0"/>
          <w14:ligatures w14:val="none"/>
        </w:rPr>
        <w:t> The fimbriae hover near the ovary and "catch" the egg once it's released.</w:t>
      </w:r>
    </w:p>
    <w:p w14:paraId="237EC580" w14:textId="77777777" w:rsidR="0066621B" w:rsidRPr="0066621B" w:rsidRDefault="0066621B" w:rsidP="0066621B">
      <w:pPr>
        <w:pBdr>
          <w:left w:val="single" w:sz="24" w:space="15" w:color="6D28D9"/>
        </w:pBdr>
        <w:shd w:val="clear" w:color="auto" w:fill="F5F3FF"/>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b/>
          <w:bCs/>
          <w:kern w:val="0"/>
          <w14:ligatures w14:val="none"/>
        </w:rPr>
        <w:t>Female Anatomy in 3D:</w:t>
      </w:r>
      <w:r w:rsidRPr="0066621B">
        <w:rPr>
          <w:rFonts w:ascii="Times New Roman" w:eastAsia="Times New Roman" w:hAnsi="Times New Roman" w:cs="Times New Roman"/>
          <w:kern w:val="0"/>
          <w14:ligatures w14:val="none"/>
        </w:rPr>
        <w:t> Check out this interactive 3-D diagram of female sexual anatomy at </w:t>
      </w:r>
      <w:hyperlink r:id="rId12" w:tgtFrame="_blank" w:history="1">
        <w:r w:rsidRPr="0066621B">
          <w:rPr>
            <w:rFonts w:ascii="Times New Roman" w:eastAsia="Times New Roman" w:hAnsi="Times New Roman" w:cs="Times New Roman"/>
            <w:color w:val="0000FF"/>
            <w:kern w:val="0"/>
            <w:u w:val="single"/>
            <w14:ligatures w14:val="none"/>
          </w:rPr>
          <w:t>pussypedia.net/interactive-model</w:t>
        </w:r>
      </w:hyperlink>
      <w:r w:rsidRPr="0066621B">
        <w:rPr>
          <w:rFonts w:ascii="Times New Roman" w:eastAsia="Times New Roman" w:hAnsi="Times New Roman" w:cs="Times New Roman"/>
          <w:kern w:val="0"/>
          <w14:ligatures w14:val="none"/>
        </w:rPr>
        <w:t>. You can turn, spin, and zoom over the diagram to see all of the ins-and-outs of the vulva and vagina.</w:t>
      </w:r>
    </w:p>
    <w:p w14:paraId="516B7C44" w14:textId="4D0C9012"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fldChar w:fldCharType="begin"/>
      </w:r>
      <w:r w:rsidRPr="0066621B">
        <w:rPr>
          <w:rFonts w:ascii="Times New Roman" w:eastAsia="Times New Roman" w:hAnsi="Times New Roman" w:cs="Times New Roman"/>
          <w:kern w:val="0"/>
          <w14:ligatures w14:val="none"/>
        </w:rPr>
        <w:instrText xml:space="preserve"> INCLUDEPICTURE "img/Pussypedia.png" \* MERGEFORMATINET </w:instrText>
      </w:r>
      <w:r w:rsidRPr="0066621B">
        <w:rPr>
          <w:rFonts w:ascii="Times New Roman" w:eastAsia="Times New Roman" w:hAnsi="Times New Roman" w:cs="Times New Roman"/>
          <w:kern w:val="0"/>
          <w14:ligatures w14:val="none"/>
        </w:rPr>
        <w:fldChar w:fldCharType="separate"/>
      </w:r>
      <w:r w:rsidRPr="0066621B">
        <w:rPr>
          <w:rFonts w:ascii="Times New Roman" w:eastAsia="Times New Roman" w:hAnsi="Times New Roman" w:cs="Times New Roman"/>
          <w:noProof/>
          <w:kern w:val="0"/>
          <w14:ligatures w14:val="none"/>
        </w:rPr>
        <mc:AlternateContent>
          <mc:Choice Requires="wps">
            <w:drawing>
              <wp:inline distT="0" distB="0" distL="0" distR="0" wp14:anchorId="2AABE891" wp14:editId="638A55DB">
                <wp:extent cx="302260" cy="302260"/>
                <wp:effectExtent l="0" t="0" r="0" b="0"/>
                <wp:docPr id="2024328865" name="Rectangle 8" descr="Screenshot of the Pussypedia interactive 3-D model of female sexual anatom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FE1770" id="Rectangle 8" o:spid="_x0000_s1026" alt="Screenshot of the Pussypedia interactive 3-D model of female sexual anatomy."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66621B">
        <w:rPr>
          <w:rFonts w:ascii="Times New Roman" w:eastAsia="Times New Roman" w:hAnsi="Times New Roman" w:cs="Times New Roman"/>
          <w:kern w:val="0"/>
          <w14:ligatures w14:val="none"/>
        </w:rPr>
        <w:fldChar w:fldCharType="end"/>
      </w:r>
    </w:p>
    <w:p w14:paraId="238B2275" w14:textId="77777777" w:rsidR="0066621B" w:rsidRPr="0066621B" w:rsidRDefault="0066621B" w:rsidP="0066621B">
      <w:pPr>
        <w:spacing w:after="0" w:line="240" w:lineRule="auto"/>
        <w:outlineLvl w:val="0"/>
        <w:rPr>
          <w:rFonts w:ascii="Times New Roman" w:eastAsia="Times New Roman" w:hAnsi="Times New Roman" w:cs="Times New Roman"/>
          <w:b/>
          <w:bCs/>
          <w:color w:val="FFFFFF"/>
          <w:kern w:val="36"/>
          <w:sz w:val="30"/>
          <w:szCs w:val="30"/>
          <w14:ligatures w14:val="none"/>
        </w:rPr>
      </w:pPr>
      <w:r w:rsidRPr="0066621B">
        <w:rPr>
          <w:rFonts w:ascii="Times New Roman" w:eastAsia="Times New Roman" w:hAnsi="Times New Roman" w:cs="Times New Roman"/>
          <w:b/>
          <w:bCs/>
          <w:color w:val="F3F126"/>
          <w:kern w:val="36"/>
          <w:sz w:val="30"/>
          <w:szCs w:val="30"/>
          <w14:ligatures w14:val="none"/>
        </w:rPr>
        <w:t>2.3</w:t>
      </w:r>
      <w:r w:rsidRPr="0066621B">
        <w:rPr>
          <w:rFonts w:ascii="Times New Roman" w:eastAsia="Times New Roman" w:hAnsi="Times New Roman" w:cs="Times New Roman"/>
          <w:b/>
          <w:bCs/>
          <w:color w:val="FFFFFF"/>
          <w:kern w:val="36"/>
          <w:sz w:val="30"/>
          <w:szCs w:val="30"/>
          <w14:ligatures w14:val="none"/>
        </w:rPr>
        <w:t> The Breasts</w:t>
      </w:r>
    </w:p>
    <w:p w14:paraId="2BB5AF9B"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The </w:t>
      </w:r>
      <w:r w:rsidRPr="0066621B">
        <w:rPr>
          <w:rFonts w:ascii="Times New Roman" w:eastAsia="Times New Roman" w:hAnsi="Times New Roman" w:cs="Times New Roman"/>
          <w:b/>
          <w:bCs/>
          <w:kern w:val="0"/>
          <w14:ligatures w14:val="none"/>
        </w:rPr>
        <w:t>breasts</w:t>
      </w:r>
      <w:r w:rsidRPr="0066621B">
        <w:rPr>
          <w:rFonts w:ascii="Times New Roman" w:eastAsia="Times New Roman" w:hAnsi="Times New Roman" w:cs="Times New Roman"/>
          <w:kern w:val="0"/>
          <w14:ligatures w14:val="none"/>
        </w:rPr>
        <w:t>, also known as the </w:t>
      </w:r>
      <w:r w:rsidRPr="0066621B">
        <w:rPr>
          <w:rFonts w:ascii="Times New Roman" w:eastAsia="Times New Roman" w:hAnsi="Times New Roman" w:cs="Times New Roman"/>
          <w:b/>
          <w:bCs/>
          <w:kern w:val="0"/>
          <w14:ligatures w14:val="none"/>
        </w:rPr>
        <w:t>mammary glands</w:t>
      </w:r>
      <w:r w:rsidRPr="0066621B">
        <w:rPr>
          <w:rFonts w:ascii="Times New Roman" w:eastAsia="Times New Roman" w:hAnsi="Times New Roman" w:cs="Times New Roman"/>
          <w:kern w:val="0"/>
          <w14:ligatures w14:val="none"/>
        </w:rPr>
        <w:t>, sit between the skin and the chest muscles, and extend up toward the armpit. Breasts vary enormously in size, shape, density, nipple placement, and color, and almost everyone has noticeable asymmetry between their left and right breast. If you have ever looked in the mirror and thought your breasts do not quite match, you have normal breasts.</w:t>
      </w:r>
    </w:p>
    <w:p w14:paraId="741EA3A0" w14:textId="77777777" w:rsidR="0066621B" w:rsidRPr="0066621B" w:rsidRDefault="0066621B" w:rsidP="0066621B">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66621B">
        <w:rPr>
          <w:rFonts w:ascii="Times New Roman" w:eastAsia="Times New Roman" w:hAnsi="Times New Roman" w:cs="Times New Roman"/>
          <w:b/>
          <w:bCs/>
          <w:color w:val="FFFFFF"/>
          <w:kern w:val="0"/>
          <w:sz w:val="26"/>
          <w:szCs w:val="26"/>
          <w14:ligatures w14:val="none"/>
        </w:rPr>
        <w:t>Internal Structure</w:t>
      </w:r>
    </w:p>
    <w:p w14:paraId="5678148E"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Inside, a breast is essentially a milk-delivery system that doubles as an insulated cushion. Each breast contains roughly 15 to 20 sections called </w:t>
      </w:r>
      <w:r w:rsidRPr="0066621B">
        <w:rPr>
          <w:rFonts w:ascii="Times New Roman" w:eastAsia="Times New Roman" w:hAnsi="Times New Roman" w:cs="Times New Roman"/>
          <w:b/>
          <w:bCs/>
          <w:kern w:val="0"/>
          <w14:ligatures w14:val="none"/>
        </w:rPr>
        <w:t>lobes</w:t>
      </w:r>
      <w:r w:rsidRPr="0066621B">
        <w:rPr>
          <w:rFonts w:ascii="Times New Roman" w:eastAsia="Times New Roman" w:hAnsi="Times New Roman" w:cs="Times New Roman"/>
          <w:kern w:val="0"/>
          <w14:ligatures w14:val="none"/>
        </w:rPr>
        <w:t> (also called </w:t>
      </w:r>
      <w:r w:rsidRPr="0066621B">
        <w:rPr>
          <w:rFonts w:ascii="Times New Roman" w:eastAsia="Times New Roman" w:hAnsi="Times New Roman" w:cs="Times New Roman"/>
          <w:b/>
          <w:bCs/>
          <w:kern w:val="0"/>
          <w14:ligatures w14:val="none"/>
        </w:rPr>
        <w:t>lobules</w:t>
      </w:r>
      <w:r w:rsidRPr="0066621B">
        <w:rPr>
          <w:rFonts w:ascii="Times New Roman" w:eastAsia="Times New Roman" w:hAnsi="Times New Roman" w:cs="Times New Roman"/>
          <w:kern w:val="0"/>
          <w14:ligatures w14:val="none"/>
        </w:rPr>
        <w:t>). Inside each lobe are clusters of small sacs called </w:t>
      </w:r>
      <w:r w:rsidRPr="0066621B">
        <w:rPr>
          <w:rFonts w:ascii="Times New Roman" w:eastAsia="Times New Roman" w:hAnsi="Times New Roman" w:cs="Times New Roman"/>
          <w:b/>
          <w:bCs/>
          <w:kern w:val="0"/>
          <w14:ligatures w14:val="none"/>
        </w:rPr>
        <w:t>alveoli</w:t>
      </w:r>
      <w:r w:rsidRPr="0066621B">
        <w:rPr>
          <w:rFonts w:ascii="Times New Roman" w:eastAsia="Times New Roman" w:hAnsi="Times New Roman" w:cs="Times New Roman"/>
          <w:kern w:val="0"/>
          <w14:ligatures w14:val="none"/>
        </w:rPr>
        <w:t>, lined with </w:t>
      </w:r>
      <w:r w:rsidRPr="0066621B">
        <w:rPr>
          <w:rFonts w:ascii="Times New Roman" w:eastAsia="Times New Roman" w:hAnsi="Times New Roman" w:cs="Times New Roman"/>
          <w:b/>
          <w:bCs/>
          <w:kern w:val="0"/>
          <w14:ligatures w14:val="none"/>
        </w:rPr>
        <w:t>glandular cells</w:t>
      </w:r>
      <w:r w:rsidRPr="0066621B">
        <w:rPr>
          <w:rFonts w:ascii="Times New Roman" w:eastAsia="Times New Roman" w:hAnsi="Times New Roman" w:cs="Times New Roman"/>
          <w:kern w:val="0"/>
          <w14:ligatures w14:val="none"/>
        </w:rPr>
        <w:t> that actually produce milk during lactation. The alveoli drain into a network of </w:t>
      </w:r>
      <w:r w:rsidRPr="0066621B">
        <w:rPr>
          <w:rFonts w:ascii="Times New Roman" w:eastAsia="Times New Roman" w:hAnsi="Times New Roman" w:cs="Times New Roman"/>
          <w:b/>
          <w:bCs/>
          <w:kern w:val="0"/>
          <w14:ligatures w14:val="none"/>
        </w:rPr>
        <w:t>ducts</w:t>
      </w:r>
      <w:r w:rsidRPr="0066621B">
        <w:rPr>
          <w:rFonts w:ascii="Times New Roman" w:eastAsia="Times New Roman" w:hAnsi="Times New Roman" w:cs="Times New Roman"/>
          <w:kern w:val="0"/>
          <w14:ligatures w14:val="none"/>
        </w:rPr>
        <w:t> that carry milk toward the nipple. The whole structure looks remarkably like a tree turned on its side: the alveoli are the leaves, the ducts are the branches, and they all converge at the nipple, which has multiple small openings for milk to flow out of.</w:t>
      </w:r>
    </w:p>
    <w:p w14:paraId="57B966EC" w14:textId="60898AC3"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lastRenderedPageBreak/>
        <w:fldChar w:fldCharType="begin"/>
      </w:r>
      <w:r w:rsidRPr="0066621B">
        <w:rPr>
          <w:rFonts w:ascii="Times New Roman" w:eastAsia="Times New Roman" w:hAnsi="Times New Roman" w:cs="Times New Roman"/>
          <w:kern w:val="0"/>
          <w14:ligatures w14:val="none"/>
        </w:rPr>
        <w:instrText xml:space="preserve"> INCLUDEPICTURE "img/Breast%20Anatomy.png" \* MERGEFORMATINET </w:instrText>
      </w:r>
      <w:r w:rsidRPr="0066621B">
        <w:rPr>
          <w:rFonts w:ascii="Times New Roman" w:eastAsia="Times New Roman" w:hAnsi="Times New Roman" w:cs="Times New Roman"/>
          <w:kern w:val="0"/>
          <w14:ligatures w14:val="none"/>
        </w:rPr>
        <w:fldChar w:fldCharType="separate"/>
      </w:r>
      <w:r w:rsidRPr="0066621B">
        <w:rPr>
          <w:rFonts w:ascii="Times New Roman" w:eastAsia="Times New Roman" w:hAnsi="Times New Roman" w:cs="Times New Roman"/>
          <w:noProof/>
          <w:kern w:val="0"/>
          <w14:ligatures w14:val="none"/>
        </w:rPr>
        <mc:AlternateContent>
          <mc:Choice Requires="wps">
            <w:drawing>
              <wp:inline distT="0" distB="0" distL="0" distR="0" wp14:anchorId="2005D493" wp14:editId="67952A6D">
                <wp:extent cx="8635365" cy="8635365"/>
                <wp:effectExtent l="0" t="0" r="0" b="0"/>
                <wp:docPr id="2070339562" name="Rectangle 7" descr="A cross-section diagram of the internal breast structure showing the lobes, alveoli, ducts, fatty tissue, and nipp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35365" cy="8635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78B6E6" id="Rectangle 7" o:spid="_x0000_s1026" alt="A cross-section diagram of the internal breast structure showing the lobes, alveoli, ducts, fatty tissue, and nipple." style="width:679.95pt;height:67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" filled="f" stroked="f">
                <o:lock v:ext="edit" aspectratio="t"/>
                <w10:anchorlock/>
              </v:rect>
            </w:pict>
          </mc:Fallback>
        </mc:AlternateContent>
      </w:r>
      <w:r w:rsidRPr="0066621B">
        <w:rPr>
          <w:rFonts w:ascii="Times New Roman" w:eastAsia="Times New Roman" w:hAnsi="Times New Roman" w:cs="Times New Roman"/>
          <w:kern w:val="0"/>
          <w14:ligatures w14:val="none"/>
        </w:rPr>
        <w:fldChar w:fldCharType="end"/>
      </w:r>
      <w:r w:rsidRPr="0066621B">
        <w:rPr>
          <w:rFonts w:ascii="Times New Roman" w:eastAsia="Times New Roman" w:hAnsi="Times New Roman" w:cs="Times New Roman"/>
          <w:b/>
          <w:bCs/>
          <w:kern w:val="0"/>
          <w14:ligatures w14:val="none"/>
        </w:rPr>
        <w:lastRenderedPageBreak/>
        <w:t>Figure 2.23.</w:t>
      </w:r>
      <w:r w:rsidRPr="0066621B">
        <w:rPr>
          <w:rFonts w:ascii="Times New Roman" w:eastAsia="Times New Roman" w:hAnsi="Times New Roman" w:cs="Times New Roman"/>
          <w:kern w:val="0"/>
          <w14:ligatures w14:val="none"/>
        </w:rPr>
        <w:t> The breasts are made mostly of fatty tissue that surrounds the lobules.</w:t>
      </w:r>
    </w:p>
    <w:p w14:paraId="7EAE55AE" w14:textId="77777777" w:rsidR="0066621B" w:rsidRPr="0066621B" w:rsidRDefault="0066621B" w:rsidP="0066621B">
      <w:pPr>
        <w:spacing w:after="30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A common myth is that larger breasts produce more milk than smaller breasts. However, breast size is determined mostly by the amount of fatty tissue in the breast, not by the amount of glandular tissue, which is what actually produces milk. Even very small breasts contain plenty of glandular tissue to fully nourish an infant.</w:t>
      </w:r>
    </w:p>
    <w:p w14:paraId="0119EE46"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Human breasts are unusual among primates: female chimpanzees and bonobos develop visible breast tissue only during lactation, while human females develop permanent, fatty breasts at puberty, well before any pregnancies. Researchers have proposed several competing hypotheses to explain why human breasts are so much larger than other primates </w:t>
      </w:r>
      <w:r w:rsidRPr="0066621B">
        <w:rPr>
          <w:rFonts w:ascii="Times New Roman" w:eastAsia="Times New Roman" w:hAnsi="Times New Roman" w:cs="Times New Roman"/>
          <w:b/>
          <w:bCs/>
          <w:color w:val="111827"/>
          <w:kern w:val="0"/>
          <w14:ligatures w14:val="none"/>
        </w:rPr>
        <w:t>(Pawłowski &amp; Żelaźniewicz, 2021)</w:t>
      </w:r>
      <w:r w:rsidRPr="0066621B">
        <w:rPr>
          <w:rFonts w:ascii="Times New Roman" w:eastAsia="Times New Roman" w:hAnsi="Times New Roman" w:cs="Times New Roman"/>
          <w:kern w:val="0"/>
          <w14:ligatures w14:val="none"/>
        </w:rPr>
        <w:t>. One of the better-supported ideas is the </w:t>
      </w:r>
      <w:r w:rsidRPr="0066621B">
        <w:rPr>
          <w:rFonts w:ascii="Times New Roman" w:eastAsia="Times New Roman" w:hAnsi="Times New Roman" w:cs="Times New Roman"/>
          <w:b/>
          <w:bCs/>
          <w:color w:val="6D28D9"/>
          <w:kern w:val="0"/>
          <w14:ligatures w14:val="none"/>
        </w:rPr>
        <w:t>nubility hypothesis</w:t>
      </w:r>
      <w:r w:rsidRPr="0066621B">
        <w:rPr>
          <w:rFonts w:ascii="Times New Roman" w:eastAsia="Times New Roman" w:hAnsi="Times New Roman" w:cs="Times New Roman"/>
          <w:b/>
          <w:bCs/>
          <w:i/>
          <w:iCs/>
          <w:color w:val="6D28D9"/>
          <w:kern w:val="0"/>
          <w:sz w:val="14"/>
          <w:szCs w:val="14"/>
          <w:bdr w:val="single" w:sz="6" w:space="0" w:color="6D28D9" w:frame="1"/>
          <w14:ligatures w14:val="none"/>
        </w:rPr>
        <w:t>i</w:t>
      </w:r>
      <w:r w:rsidRPr="0066621B">
        <w:rPr>
          <w:rFonts w:ascii="Times New Roman" w:eastAsia="Times New Roman" w:hAnsi="Times New Roman" w:cs="Times New Roman"/>
          <w:kern w:val="0"/>
          <w14:ligatures w14:val="none"/>
        </w:rPr>
        <w:t>, which proposes that breasts function as an honest signal of a woman's age and reproductive fitness, with size and firmness conveying information about fat reserves, nutritional status, and youth </w:t>
      </w:r>
      <w:r w:rsidRPr="0066621B">
        <w:rPr>
          <w:rFonts w:ascii="Times New Roman" w:eastAsia="Times New Roman" w:hAnsi="Times New Roman" w:cs="Times New Roman"/>
          <w:b/>
          <w:bCs/>
          <w:color w:val="111827"/>
          <w:kern w:val="0"/>
          <w14:ligatures w14:val="none"/>
        </w:rPr>
        <w:t>(Marlowe, 1998)</w:t>
      </w:r>
      <w:r w:rsidRPr="0066621B">
        <w:rPr>
          <w:rFonts w:ascii="Times New Roman" w:eastAsia="Times New Roman" w:hAnsi="Times New Roman" w:cs="Times New Roman"/>
          <w:kern w:val="0"/>
          <w14:ligatures w14:val="none"/>
        </w:rPr>
        <w:t>. Cross-cultural work offers some support: men who live in resource-scarce areas of the world tend to prefer larger breasts than men in resource-rich areas </w:t>
      </w:r>
      <w:r w:rsidRPr="0066621B">
        <w:rPr>
          <w:rFonts w:ascii="Times New Roman" w:eastAsia="Times New Roman" w:hAnsi="Times New Roman" w:cs="Times New Roman"/>
          <w:b/>
          <w:bCs/>
          <w:color w:val="111827"/>
          <w:kern w:val="0"/>
          <w14:ligatures w14:val="none"/>
        </w:rPr>
        <w:t>(Swami &amp; Tovée, 2013)</w:t>
      </w:r>
      <w:r w:rsidRPr="0066621B">
        <w:rPr>
          <w:rFonts w:ascii="Times New Roman" w:eastAsia="Times New Roman" w:hAnsi="Times New Roman" w:cs="Times New Roman"/>
          <w:kern w:val="0"/>
          <w14:ligatures w14:val="none"/>
        </w:rPr>
        <w:t>. Other research suggests that larger breasts help regulate infant body temperature during skin-to-skin contact, since women's breasts stay warmer and resist cooling better than other body regions </w:t>
      </w:r>
      <w:r w:rsidRPr="0066621B">
        <w:rPr>
          <w:rFonts w:ascii="Times New Roman" w:eastAsia="Times New Roman" w:hAnsi="Times New Roman" w:cs="Times New Roman"/>
          <w:b/>
          <w:bCs/>
          <w:color w:val="111827"/>
          <w:kern w:val="0"/>
          <w14:ligatures w14:val="none"/>
        </w:rPr>
        <w:t>(Kuvaja et al., 2025)</w:t>
      </w:r>
      <w:r w:rsidRPr="0066621B">
        <w:rPr>
          <w:rFonts w:ascii="Times New Roman" w:eastAsia="Times New Roman" w:hAnsi="Times New Roman" w:cs="Times New Roman"/>
          <w:kern w:val="0"/>
          <w14:ligatures w14:val="none"/>
        </w:rPr>
        <w:t>.</w:t>
      </w:r>
    </w:p>
    <w:p w14:paraId="5AD6A2DC" w14:textId="77777777" w:rsidR="0066621B" w:rsidRPr="0066621B" w:rsidRDefault="0066621B" w:rsidP="0066621B">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66621B">
        <w:rPr>
          <w:rFonts w:ascii="Times New Roman" w:eastAsia="Times New Roman" w:hAnsi="Times New Roman" w:cs="Times New Roman"/>
          <w:b/>
          <w:bCs/>
          <w:color w:val="FFFFFF"/>
          <w:kern w:val="0"/>
          <w:sz w:val="21"/>
          <w:szCs w:val="21"/>
          <w14:ligatures w14:val="none"/>
        </w:rPr>
        <w:t>The Nipple and Areola</w:t>
      </w:r>
    </w:p>
    <w:p w14:paraId="7732AAEF"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At the center of each breast is the </w:t>
      </w:r>
      <w:r w:rsidRPr="0066621B">
        <w:rPr>
          <w:rFonts w:ascii="Times New Roman" w:eastAsia="Times New Roman" w:hAnsi="Times New Roman" w:cs="Times New Roman"/>
          <w:b/>
          <w:bCs/>
          <w:kern w:val="0"/>
          <w14:ligatures w14:val="none"/>
        </w:rPr>
        <w:t>nipple</w:t>
      </w:r>
      <w:r w:rsidRPr="0066621B">
        <w:rPr>
          <w:rFonts w:ascii="Times New Roman" w:eastAsia="Times New Roman" w:hAnsi="Times New Roman" w:cs="Times New Roman"/>
          <w:kern w:val="0"/>
          <w14:ligatures w14:val="none"/>
        </w:rPr>
        <w:t>, surrounded by a circular patch of darker, slightly thicker skin called the </w:t>
      </w:r>
      <w:r w:rsidRPr="0066621B">
        <w:rPr>
          <w:rFonts w:ascii="Times New Roman" w:eastAsia="Times New Roman" w:hAnsi="Times New Roman" w:cs="Times New Roman"/>
          <w:b/>
          <w:bCs/>
          <w:kern w:val="0"/>
          <w14:ligatures w14:val="none"/>
        </w:rPr>
        <w:t>areola</w:t>
      </w:r>
      <w:r w:rsidRPr="0066621B">
        <w:rPr>
          <w:rFonts w:ascii="Times New Roman" w:eastAsia="Times New Roman" w:hAnsi="Times New Roman" w:cs="Times New Roman"/>
          <w:kern w:val="0"/>
          <w14:ligatures w14:val="none"/>
        </w:rPr>
        <w:t>. Nipples are surprisingly reactive: they become erect from sexual arousal, cold temperatures, light touch, or sometimes for no obvious reason. If you look closely at the areola, many people have small bumps on its surface called Montgomery glands. These are not blemishes; they are tiny oil-producing glands that lubricate and protect the nipple, which becomes especially important during breastfeeding.</w:t>
      </w:r>
    </w:p>
    <w:p w14:paraId="6DD49665" w14:textId="20A6CC0A"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lastRenderedPageBreak/>
        <w:fldChar w:fldCharType="begin"/>
      </w:r>
      <w:r w:rsidRPr="0066621B">
        <w:rPr>
          <w:rFonts w:ascii="Times New Roman" w:eastAsia="Times New Roman" w:hAnsi="Times New Roman" w:cs="Times New Roman"/>
          <w:kern w:val="0"/>
          <w14:ligatures w14:val="none"/>
        </w:rPr>
        <w:instrText xml:space="preserve"> INCLUDEPICTURE "img/Breast%20Surface%20Anatomy.jpg" \* MERGEFORMATINET </w:instrText>
      </w:r>
      <w:r w:rsidRPr="0066621B">
        <w:rPr>
          <w:rFonts w:ascii="Times New Roman" w:eastAsia="Times New Roman" w:hAnsi="Times New Roman" w:cs="Times New Roman"/>
          <w:kern w:val="0"/>
          <w14:ligatures w14:val="none"/>
        </w:rPr>
        <w:fldChar w:fldCharType="separate"/>
      </w:r>
      <w:r w:rsidRPr="0066621B">
        <w:rPr>
          <w:rFonts w:ascii="Times New Roman" w:eastAsia="Times New Roman" w:hAnsi="Times New Roman" w:cs="Times New Roman"/>
          <w:noProof/>
          <w:kern w:val="0"/>
          <w14:ligatures w14:val="none"/>
        </w:rPr>
        <mc:AlternateContent>
          <mc:Choice Requires="wps">
            <w:drawing>
              <wp:inline distT="0" distB="0" distL="0" distR="0" wp14:anchorId="1AB8D356" wp14:editId="35B94C09">
                <wp:extent cx="8635365" cy="8635365"/>
                <wp:effectExtent l="0" t="0" r="0" b="0"/>
                <wp:docPr id="1268165332" name="Rectangle 6" descr="A diagram of the external breast showing the nipple at the center surrounded by the areola, with labels for Montgomery glands visible as small bumps on the areola surfa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35365" cy="8635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AD8119" id="Rectangle 6" o:spid="_x0000_s1026" alt="A diagram of the external breast showing the nipple at the center surrounded by the areola, with labels for Montgomery glands visible as small bumps on the areola surface." style="width:679.95pt;height:67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" filled="f" stroked="f">
                <o:lock v:ext="edit" aspectratio="t"/>
                <w10:anchorlock/>
              </v:rect>
            </w:pict>
          </mc:Fallback>
        </mc:AlternateContent>
      </w:r>
      <w:r w:rsidRPr="0066621B">
        <w:rPr>
          <w:rFonts w:ascii="Times New Roman" w:eastAsia="Times New Roman" w:hAnsi="Times New Roman" w:cs="Times New Roman"/>
          <w:kern w:val="0"/>
          <w14:ligatures w14:val="none"/>
        </w:rPr>
        <w:fldChar w:fldCharType="end"/>
      </w:r>
      <w:r w:rsidRPr="0066621B">
        <w:rPr>
          <w:rFonts w:ascii="Times New Roman" w:eastAsia="Times New Roman" w:hAnsi="Times New Roman" w:cs="Times New Roman"/>
          <w:b/>
          <w:bCs/>
          <w:kern w:val="0"/>
          <w14:ligatures w14:val="none"/>
        </w:rPr>
        <w:lastRenderedPageBreak/>
        <w:t>Figure 2.24.</w:t>
      </w:r>
      <w:r w:rsidRPr="0066621B">
        <w:rPr>
          <w:rFonts w:ascii="Times New Roman" w:eastAsia="Times New Roman" w:hAnsi="Times New Roman" w:cs="Times New Roman"/>
          <w:kern w:val="0"/>
          <w14:ligatures w14:val="none"/>
        </w:rPr>
        <w:t> The areola is the skin immediately surrounding the nipple, which also typically includes milk ducts and increased sensitivity.</w:t>
      </w:r>
    </w:p>
    <w:p w14:paraId="0F9A9F66"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Here is something most people do not know: extra nipples are more common than you might think. About 1 in 20 people are born with one or more </w:t>
      </w:r>
      <w:r w:rsidRPr="0066621B">
        <w:rPr>
          <w:rFonts w:ascii="Times New Roman" w:eastAsia="Times New Roman" w:hAnsi="Times New Roman" w:cs="Times New Roman"/>
          <w:b/>
          <w:bCs/>
          <w:color w:val="6D28D9"/>
          <w:kern w:val="0"/>
          <w14:ligatures w14:val="none"/>
        </w:rPr>
        <w:t>supernumerary nipples</w:t>
      </w:r>
      <w:r w:rsidRPr="0066621B">
        <w:rPr>
          <w:rFonts w:ascii="Times New Roman" w:eastAsia="Times New Roman" w:hAnsi="Times New Roman" w:cs="Times New Roman"/>
          <w:b/>
          <w:bCs/>
          <w:i/>
          <w:iCs/>
          <w:color w:val="6D28D9"/>
          <w:kern w:val="0"/>
          <w:sz w:val="14"/>
          <w:szCs w:val="14"/>
          <w:bdr w:val="single" w:sz="6" w:space="0" w:color="6D28D9" w:frame="1"/>
          <w14:ligatures w14:val="none"/>
        </w:rPr>
        <w:t>i</w:t>
      </w:r>
      <w:r w:rsidRPr="0066621B">
        <w:rPr>
          <w:rFonts w:ascii="Times New Roman" w:eastAsia="Times New Roman" w:hAnsi="Times New Roman" w:cs="Times New Roman"/>
          <w:kern w:val="0"/>
          <w14:ligatures w14:val="none"/>
        </w:rPr>
        <w:t>, which are additional nipples that develop along what is called the </w:t>
      </w:r>
      <w:r w:rsidRPr="0066621B">
        <w:rPr>
          <w:rFonts w:ascii="Times New Roman" w:eastAsia="Times New Roman" w:hAnsi="Times New Roman" w:cs="Times New Roman"/>
          <w:b/>
          <w:bCs/>
          <w:kern w:val="0"/>
          <w14:ligatures w14:val="none"/>
        </w:rPr>
        <w:t>milk line</w:t>
      </w:r>
      <w:r w:rsidRPr="0066621B">
        <w:rPr>
          <w:rFonts w:ascii="Times New Roman" w:eastAsia="Times New Roman" w:hAnsi="Times New Roman" w:cs="Times New Roman"/>
          <w:kern w:val="0"/>
          <w14:ligatures w14:val="none"/>
        </w:rPr>
        <w:t>, an embryonic line that runs from the armpit down to the groin </w:t>
      </w:r>
      <w:r w:rsidRPr="0066621B">
        <w:rPr>
          <w:rFonts w:ascii="Times New Roman" w:eastAsia="Times New Roman" w:hAnsi="Times New Roman" w:cs="Times New Roman"/>
          <w:b/>
          <w:bCs/>
          <w:color w:val="111827"/>
          <w:kern w:val="0"/>
          <w14:ligatures w14:val="none"/>
        </w:rPr>
        <w:t>(Brown &amp; Schwartz, 2003)</w:t>
      </w:r>
      <w:r w:rsidRPr="0066621B">
        <w:rPr>
          <w:rFonts w:ascii="Times New Roman" w:eastAsia="Times New Roman" w:hAnsi="Times New Roman" w:cs="Times New Roman"/>
          <w:kern w:val="0"/>
          <w14:ligatures w14:val="none"/>
        </w:rPr>
        <w:t>. Supernumerary nipples are usually small, often mistaken for moles, and located somewhere along the milk line between the breast and the armpit or on the abdomen. They may be an evolutionary holdover from a time when our mammal ancestors typically had 6 or more nipples across their chest and abdomen, much like dogs and cats still do.</w:t>
      </w:r>
    </w:p>
    <w:p w14:paraId="39E1C586" w14:textId="62C7A24B"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lastRenderedPageBreak/>
        <w:fldChar w:fldCharType="begin"/>
      </w:r>
      <w:r w:rsidRPr="0066621B">
        <w:rPr>
          <w:rFonts w:ascii="Times New Roman" w:eastAsia="Times New Roman" w:hAnsi="Times New Roman" w:cs="Times New Roman"/>
          <w:kern w:val="0"/>
          <w14:ligatures w14:val="none"/>
        </w:rPr>
        <w:instrText xml:space="preserve"> INCLUDEPICTURE "img/Third%20Nipple.png" \* MERGEFORMATINET </w:instrText>
      </w:r>
      <w:r w:rsidRPr="0066621B">
        <w:rPr>
          <w:rFonts w:ascii="Times New Roman" w:eastAsia="Times New Roman" w:hAnsi="Times New Roman" w:cs="Times New Roman"/>
          <w:kern w:val="0"/>
          <w14:ligatures w14:val="none"/>
        </w:rPr>
        <w:fldChar w:fldCharType="separate"/>
      </w:r>
      <w:r w:rsidRPr="0066621B">
        <w:rPr>
          <w:rFonts w:ascii="Times New Roman" w:eastAsia="Times New Roman" w:hAnsi="Times New Roman" w:cs="Times New Roman"/>
          <w:noProof/>
          <w:kern w:val="0"/>
          <w14:ligatures w14:val="none"/>
        </w:rPr>
        <mc:AlternateContent>
          <mc:Choice Requires="wps">
            <w:drawing>
              <wp:inline distT="0" distB="0" distL="0" distR="0" wp14:anchorId="3F904C1B" wp14:editId="204A706C">
                <wp:extent cx="8635365" cy="8635365"/>
                <wp:effectExtent l="0" t="0" r="0" b="0"/>
                <wp:docPr id="103304352" name="Rectangle 5" descr="A diagram of the human torso showing the milk line running from the armpit to the groin, with the typical location of supernumerary nipples marked along i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35365" cy="8635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882AC4" id="Rectangle 5" o:spid="_x0000_s1026" alt="A diagram of the human torso showing the milk line running from the armpit to the groin, with the typical location of supernumerary nipples marked along it." style="width:679.95pt;height:67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" filled="f" stroked="f">
                <o:lock v:ext="edit" aspectratio="t"/>
                <w10:anchorlock/>
              </v:rect>
            </w:pict>
          </mc:Fallback>
        </mc:AlternateContent>
      </w:r>
      <w:r w:rsidRPr="0066621B">
        <w:rPr>
          <w:rFonts w:ascii="Times New Roman" w:eastAsia="Times New Roman" w:hAnsi="Times New Roman" w:cs="Times New Roman"/>
          <w:kern w:val="0"/>
          <w14:ligatures w14:val="none"/>
        </w:rPr>
        <w:fldChar w:fldCharType="end"/>
      </w:r>
      <w:r w:rsidRPr="0066621B">
        <w:rPr>
          <w:rFonts w:ascii="Times New Roman" w:eastAsia="Times New Roman" w:hAnsi="Times New Roman" w:cs="Times New Roman"/>
          <w:b/>
          <w:bCs/>
          <w:kern w:val="0"/>
          <w14:ligatures w14:val="none"/>
        </w:rPr>
        <w:lastRenderedPageBreak/>
        <w:t>Figure 2.25.</w:t>
      </w:r>
      <w:r w:rsidRPr="0066621B">
        <w:rPr>
          <w:rFonts w:ascii="Times New Roman" w:eastAsia="Times New Roman" w:hAnsi="Times New Roman" w:cs="Times New Roman"/>
          <w:kern w:val="0"/>
          <w14:ligatures w14:val="none"/>
        </w:rPr>
        <w:t> Extra nipples typically appear smaller than normal nipples and usually end up somewhere along the milk line.</w:t>
      </w:r>
    </w:p>
    <w:p w14:paraId="25638BBC" w14:textId="77777777" w:rsidR="0066621B" w:rsidRPr="0066621B" w:rsidRDefault="0066621B" w:rsidP="0066621B">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66621B">
        <w:rPr>
          <w:rFonts w:ascii="Times New Roman" w:eastAsia="Times New Roman" w:hAnsi="Times New Roman" w:cs="Times New Roman"/>
          <w:b/>
          <w:bCs/>
          <w:color w:val="FFFFFF"/>
          <w:kern w:val="0"/>
          <w:sz w:val="26"/>
          <w:szCs w:val="26"/>
          <w14:ligatures w14:val="none"/>
        </w:rPr>
        <w:t>Breast Cancer</w:t>
      </w:r>
    </w:p>
    <w:p w14:paraId="76F46DE8"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Roughly 1 in 8 women in the United States will be diagnosed with breast cancer at some point in their life </w:t>
      </w:r>
      <w:r w:rsidRPr="0066621B">
        <w:rPr>
          <w:rFonts w:ascii="Times New Roman" w:eastAsia="Times New Roman" w:hAnsi="Times New Roman" w:cs="Times New Roman"/>
          <w:b/>
          <w:bCs/>
          <w:color w:val="111827"/>
          <w:kern w:val="0"/>
          <w14:ligatures w14:val="none"/>
        </w:rPr>
        <w:t>(American Cancer Society, 2021a)</w:t>
      </w:r>
      <w:r w:rsidRPr="0066621B">
        <w:rPr>
          <w:rFonts w:ascii="Times New Roman" w:eastAsia="Times New Roman" w:hAnsi="Times New Roman" w:cs="Times New Roman"/>
          <w:kern w:val="0"/>
          <w14:ligatures w14:val="none"/>
        </w:rPr>
        <w:t>. It is likely you will know someone (or multiple someones) who develops breast cancer during their lifetime. This is good reason to know its causes and how to detect it early.</w:t>
      </w:r>
    </w:p>
    <w:p w14:paraId="1A29497B"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b/>
          <w:bCs/>
          <w:kern w:val="0"/>
          <w14:ligatures w14:val="none"/>
        </w:rPr>
        <w:t>Breast cancer</w:t>
      </w:r>
      <w:r w:rsidRPr="0066621B">
        <w:rPr>
          <w:rFonts w:ascii="Times New Roman" w:eastAsia="Times New Roman" w:hAnsi="Times New Roman" w:cs="Times New Roman"/>
          <w:kern w:val="0"/>
          <w14:ligatures w14:val="none"/>
        </w:rPr>
        <w:t> is a group of diseases in which cells in breast tissue grow uncontrollably, typically forming a lump or mass. Most breast cancers begin in the ducts that carry milk to the nipple or in the lobules where milk is produced. Common symptoms include a lump in the breast, changes in breast shape or size, discharge from the nipple, and reddened, dimpled, or wrinkled skin on the breast. Around 80% of breast lumps turn out to be benign (non-cancerous), but any new lump should be evaluated by a healthcare provider. If breast cancer is not detected early, it can spread to the lymph nodes and from there to other parts of the body.</w:t>
      </w:r>
    </w:p>
    <w:p w14:paraId="3CF4B240" w14:textId="0D36B80B"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lastRenderedPageBreak/>
        <w:fldChar w:fldCharType="begin"/>
      </w:r>
      <w:r w:rsidRPr="0066621B">
        <w:rPr>
          <w:rFonts w:ascii="Times New Roman" w:eastAsia="Times New Roman" w:hAnsi="Times New Roman" w:cs="Times New Roman"/>
          <w:kern w:val="0"/>
          <w14:ligatures w14:val="none"/>
        </w:rPr>
        <w:instrText xml:space="preserve"> INCLUDEPICTURE "img/Breast%20Cancer%20Locations.png" \* MERGEFORMATINET </w:instrText>
      </w:r>
      <w:r w:rsidRPr="0066621B">
        <w:rPr>
          <w:rFonts w:ascii="Times New Roman" w:eastAsia="Times New Roman" w:hAnsi="Times New Roman" w:cs="Times New Roman"/>
          <w:kern w:val="0"/>
          <w14:ligatures w14:val="none"/>
        </w:rPr>
        <w:fldChar w:fldCharType="separate"/>
      </w:r>
      <w:r w:rsidRPr="0066621B">
        <w:rPr>
          <w:rFonts w:ascii="Times New Roman" w:eastAsia="Times New Roman" w:hAnsi="Times New Roman" w:cs="Times New Roman"/>
          <w:noProof/>
          <w:kern w:val="0"/>
          <w14:ligatures w14:val="none"/>
        </w:rPr>
        <mc:AlternateContent>
          <mc:Choice Requires="wps">
            <w:drawing>
              <wp:inline distT="0" distB="0" distL="0" distR="0" wp14:anchorId="1DC474B0" wp14:editId="6BE36215">
                <wp:extent cx="8635365" cy="8635365"/>
                <wp:effectExtent l="0" t="0" r="0" b="0"/>
                <wp:docPr id="1161547113" name="Rectangle 4" descr="A diagram of the breast showing the most common locations where breast cancer develops: the ducts, lobules, and lymph nodes, extending into the armpit are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35365" cy="8635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6F6071" id="Rectangle 4" o:spid="_x0000_s1026" alt="A diagram of the breast showing the most common locations where breast cancer develops: the ducts, lobules, and lymph nodes, extending into the armpit area." style="width:679.95pt;height:67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" filled="f" stroked="f">
                <o:lock v:ext="edit" aspectratio="t"/>
                <w10:anchorlock/>
              </v:rect>
            </w:pict>
          </mc:Fallback>
        </mc:AlternateContent>
      </w:r>
      <w:r w:rsidRPr="0066621B">
        <w:rPr>
          <w:rFonts w:ascii="Times New Roman" w:eastAsia="Times New Roman" w:hAnsi="Times New Roman" w:cs="Times New Roman"/>
          <w:kern w:val="0"/>
          <w14:ligatures w14:val="none"/>
        </w:rPr>
        <w:fldChar w:fldCharType="end"/>
      </w:r>
      <w:r w:rsidRPr="0066621B">
        <w:rPr>
          <w:rFonts w:ascii="Times New Roman" w:eastAsia="Times New Roman" w:hAnsi="Times New Roman" w:cs="Times New Roman"/>
          <w:b/>
          <w:bCs/>
          <w:kern w:val="0"/>
          <w14:ligatures w14:val="none"/>
        </w:rPr>
        <w:lastRenderedPageBreak/>
        <w:t>Figure 2.26.</w:t>
      </w:r>
      <w:r w:rsidRPr="0066621B">
        <w:rPr>
          <w:rFonts w:ascii="Times New Roman" w:eastAsia="Times New Roman" w:hAnsi="Times New Roman" w:cs="Times New Roman"/>
          <w:kern w:val="0"/>
          <w14:ligatures w14:val="none"/>
        </w:rPr>
        <w:t> Breast cancers typically occur in the lobules, ducts, or lymph nodes. This tissue can stretch into the armpit, so get to know the entire surface of the breast, even up into the underarm area.</w:t>
      </w:r>
    </w:p>
    <w:p w14:paraId="12670E6E"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Screening for breast cancer involves a combination of approaches. The American Cancer Society no longer recommends monthly self-exams for women at average risk, partly because research has not shown that these reduce cancer deaths for most women </w:t>
      </w:r>
      <w:r w:rsidRPr="0066621B">
        <w:rPr>
          <w:rFonts w:ascii="Times New Roman" w:eastAsia="Times New Roman" w:hAnsi="Times New Roman" w:cs="Times New Roman"/>
          <w:b/>
          <w:bCs/>
          <w:color w:val="111827"/>
          <w:kern w:val="0"/>
          <w14:ligatures w14:val="none"/>
        </w:rPr>
        <w:t>(American Cancer Society, 2021b)</w:t>
      </w:r>
      <w:r w:rsidRPr="0066621B">
        <w:rPr>
          <w:rFonts w:ascii="Times New Roman" w:eastAsia="Times New Roman" w:hAnsi="Times New Roman" w:cs="Times New Roman"/>
          <w:kern w:val="0"/>
          <w14:ligatures w14:val="none"/>
        </w:rPr>
        <w:t>. However, the organization does recommend that women become familiar with how their breasts normally look and feel so they can notice changes. Many women first discover a lump while bathing, dressing, or simply going about their day.</w:t>
      </w:r>
    </w:p>
    <w:p w14:paraId="16A148E3" w14:textId="2D570F4B"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lastRenderedPageBreak/>
        <w:fldChar w:fldCharType="begin"/>
      </w:r>
      <w:r w:rsidRPr="0066621B">
        <w:rPr>
          <w:rFonts w:ascii="Times New Roman" w:eastAsia="Times New Roman" w:hAnsi="Times New Roman" w:cs="Times New Roman"/>
          <w:kern w:val="0"/>
          <w14:ligatures w14:val="none"/>
        </w:rPr>
        <w:instrText xml:space="preserve"> INCLUDEPICTURE "img/Breast%20Cancer%20Signs.jpg" \* MERGEFORMATINET </w:instrText>
      </w:r>
      <w:r w:rsidRPr="0066621B">
        <w:rPr>
          <w:rFonts w:ascii="Times New Roman" w:eastAsia="Times New Roman" w:hAnsi="Times New Roman" w:cs="Times New Roman"/>
          <w:kern w:val="0"/>
          <w14:ligatures w14:val="none"/>
        </w:rPr>
        <w:fldChar w:fldCharType="separate"/>
      </w:r>
      <w:r w:rsidRPr="0066621B">
        <w:rPr>
          <w:rFonts w:ascii="Times New Roman" w:eastAsia="Times New Roman" w:hAnsi="Times New Roman" w:cs="Times New Roman"/>
          <w:noProof/>
          <w:kern w:val="0"/>
          <w14:ligatures w14:val="none"/>
        </w:rPr>
        <mc:AlternateContent>
          <mc:Choice Requires="wps">
            <w:drawing>
              <wp:inline distT="0" distB="0" distL="0" distR="0" wp14:anchorId="14BD455A" wp14:editId="6040B470">
                <wp:extent cx="8635365" cy="8635365"/>
                <wp:effectExtent l="0" t="0" r="0" b="0"/>
                <wp:docPr id="13125120" name="Rectangle 3" descr="An infographic showing common signs of breast cancer, including lumps, changes in skin texture, nipple discharge, and changes in breast sha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35365" cy="8635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8DEE98" id="Rectangle 3" o:spid="_x0000_s1026" alt="An infographic showing common signs of breast cancer, including lumps, changes in skin texture, nipple discharge, and changes in breast shape." style="width:679.95pt;height:67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" filled="f" stroked="f">
                <o:lock v:ext="edit" aspectratio="t"/>
                <w10:anchorlock/>
              </v:rect>
            </w:pict>
          </mc:Fallback>
        </mc:AlternateContent>
      </w:r>
      <w:r w:rsidRPr="0066621B">
        <w:rPr>
          <w:rFonts w:ascii="Times New Roman" w:eastAsia="Times New Roman" w:hAnsi="Times New Roman" w:cs="Times New Roman"/>
          <w:kern w:val="0"/>
          <w14:ligatures w14:val="none"/>
        </w:rPr>
        <w:fldChar w:fldCharType="end"/>
      </w:r>
      <w:r w:rsidRPr="0066621B">
        <w:rPr>
          <w:rFonts w:ascii="Times New Roman" w:eastAsia="Times New Roman" w:hAnsi="Times New Roman" w:cs="Times New Roman"/>
          <w:b/>
          <w:bCs/>
          <w:kern w:val="0"/>
          <w14:ligatures w14:val="none"/>
        </w:rPr>
        <w:lastRenderedPageBreak/>
        <w:t>Figure 2.27.</w:t>
      </w:r>
      <w:r w:rsidRPr="0066621B">
        <w:rPr>
          <w:rFonts w:ascii="Times New Roman" w:eastAsia="Times New Roman" w:hAnsi="Times New Roman" w:cs="Times New Roman"/>
          <w:kern w:val="0"/>
          <w14:ligatures w14:val="none"/>
        </w:rPr>
        <w:t> Common signs of breast cancer.</w:t>
      </w:r>
    </w:p>
    <w:p w14:paraId="4475E569"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b/>
          <w:bCs/>
          <w:color w:val="6D28D9"/>
          <w:kern w:val="0"/>
          <w14:ligatures w14:val="none"/>
        </w:rPr>
        <w:t>Mammograms</w:t>
      </w:r>
      <w:r w:rsidRPr="0066621B">
        <w:rPr>
          <w:rFonts w:ascii="Times New Roman" w:eastAsia="Times New Roman" w:hAnsi="Times New Roman" w:cs="Times New Roman"/>
          <w:b/>
          <w:bCs/>
          <w:i/>
          <w:iCs/>
          <w:color w:val="6D28D9"/>
          <w:kern w:val="0"/>
          <w:sz w:val="14"/>
          <w:szCs w:val="14"/>
          <w:bdr w:val="single" w:sz="6" w:space="0" w:color="6D28D9" w:frame="1"/>
          <w14:ligatures w14:val="none"/>
        </w:rPr>
        <w:t>i</w:t>
      </w:r>
      <w:r w:rsidRPr="0066621B">
        <w:rPr>
          <w:rFonts w:ascii="Times New Roman" w:eastAsia="Times New Roman" w:hAnsi="Times New Roman" w:cs="Times New Roman"/>
          <w:kern w:val="0"/>
          <w14:ligatures w14:val="none"/>
        </w:rPr>
        <w:t>, which use low-dose X-rays to detect tumors that are too small to feel, are the primary screening tool. The American Cancer Society recommends that women at average risk begin annual mammograms at age 45, with the option to start as early as 40, and switch to every other year at age 55 </w:t>
      </w:r>
      <w:r w:rsidRPr="0066621B">
        <w:rPr>
          <w:rFonts w:ascii="Times New Roman" w:eastAsia="Times New Roman" w:hAnsi="Times New Roman" w:cs="Times New Roman"/>
          <w:b/>
          <w:bCs/>
          <w:color w:val="111827"/>
          <w:kern w:val="0"/>
          <w14:ligatures w14:val="none"/>
        </w:rPr>
        <w:t>(American Cancer Society, 2021c)</w:t>
      </w:r>
      <w:r w:rsidRPr="0066621B">
        <w:rPr>
          <w:rFonts w:ascii="Times New Roman" w:eastAsia="Times New Roman" w:hAnsi="Times New Roman" w:cs="Times New Roman"/>
          <w:kern w:val="0"/>
          <w14:ligatures w14:val="none"/>
        </w:rPr>
        <w:t>.</w:t>
      </w:r>
    </w:p>
    <w:p w14:paraId="79EEC8C7"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Several factors increase the risk of breast cancer. Some, like age and genetics, cannot be changed. Inherited mutations in genes such as </w:t>
      </w:r>
      <w:r w:rsidRPr="0066621B">
        <w:rPr>
          <w:rFonts w:ascii="Times New Roman" w:eastAsia="Times New Roman" w:hAnsi="Times New Roman" w:cs="Times New Roman"/>
          <w:i/>
          <w:iCs/>
          <w:kern w:val="0"/>
          <w14:ligatures w14:val="none"/>
        </w:rPr>
        <w:t>BRCA1</w:t>
      </w:r>
      <w:r w:rsidRPr="0066621B">
        <w:rPr>
          <w:rFonts w:ascii="Times New Roman" w:eastAsia="Times New Roman" w:hAnsi="Times New Roman" w:cs="Times New Roman"/>
          <w:kern w:val="0"/>
          <w14:ligatures w14:val="none"/>
        </w:rPr>
        <w:t>, </w:t>
      </w:r>
      <w:r w:rsidRPr="0066621B">
        <w:rPr>
          <w:rFonts w:ascii="Times New Roman" w:eastAsia="Times New Roman" w:hAnsi="Times New Roman" w:cs="Times New Roman"/>
          <w:i/>
          <w:iCs/>
          <w:kern w:val="0"/>
          <w14:ligatures w14:val="none"/>
        </w:rPr>
        <w:t>BRCA2</w:t>
      </w:r>
      <w:r w:rsidRPr="0066621B">
        <w:rPr>
          <w:rFonts w:ascii="Times New Roman" w:eastAsia="Times New Roman" w:hAnsi="Times New Roman" w:cs="Times New Roman"/>
          <w:kern w:val="0"/>
          <w14:ligatures w14:val="none"/>
        </w:rPr>
        <w:t>, and </w:t>
      </w:r>
      <w:r w:rsidRPr="0066621B">
        <w:rPr>
          <w:rFonts w:ascii="Times New Roman" w:eastAsia="Times New Roman" w:hAnsi="Times New Roman" w:cs="Times New Roman"/>
          <w:i/>
          <w:iCs/>
          <w:kern w:val="0"/>
          <w14:ligatures w14:val="none"/>
        </w:rPr>
        <w:t>PALB2</w:t>
      </w:r>
      <w:r w:rsidRPr="0066621B">
        <w:rPr>
          <w:rFonts w:ascii="Times New Roman" w:eastAsia="Times New Roman" w:hAnsi="Times New Roman" w:cs="Times New Roman"/>
          <w:kern w:val="0"/>
          <w14:ligatures w14:val="none"/>
        </w:rPr>
        <w:t> substantially raise lifetime risk </w:t>
      </w:r>
      <w:r w:rsidRPr="0066621B">
        <w:rPr>
          <w:rFonts w:ascii="Times New Roman" w:eastAsia="Times New Roman" w:hAnsi="Times New Roman" w:cs="Times New Roman"/>
          <w:b/>
          <w:bCs/>
          <w:color w:val="111827"/>
          <w:kern w:val="0"/>
          <w14:ligatures w14:val="none"/>
        </w:rPr>
        <w:t>(Macedo et al., 2019)</w:t>
      </w:r>
      <w:r w:rsidRPr="0066621B">
        <w:rPr>
          <w:rFonts w:ascii="Times New Roman" w:eastAsia="Times New Roman" w:hAnsi="Times New Roman" w:cs="Times New Roman"/>
          <w:kern w:val="0"/>
          <w14:ligatures w14:val="none"/>
        </w:rPr>
        <w:t>, and having a close relative (mother, sister, or daughter) with breast cancer roughly doubles a person's risk. About 85% of new diagnoses occur in women over 50. Other risk factors include early onset of menstruation (before age 12), late menopause (after age 55), never bearing children, regular alcohol consumption, obesity, high breast density on mammograms, and certain types of long-term hormone therapy </w:t>
      </w:r>
      <w:r w:rsidRPr="0066621B">
        <w:rPr>
          <w:rFonts w:ascii="Times New Roman" w:eastAsia="Times New Roman" w:hAnsi="Times New Roman" w:cs="Times New Roman"/>
          <w:b/>
          <w:bCs/>
          <w:color w:val="111827"/>
          <w:kern w:val="0"/>
          <w14:ligatures w14:val="none"/>
        </w:rPr>
        <w:t>(American Cancer Society, 2021d)</w:t>
      </w:r>
      <w:r w:rsidRPr="0066621B">
        <w:rPr>
          <w:rFonts w:ascii="Times New Roman" w:eastAsia="Times New Roman" w:hAnsi="Times New Roman" w:cs="Times New Roman"/>
          <w:kern w:val="0"/>
          <w14:ligatures w14:val="none"/>
        </w:rPr>
        <w:t>.</w:t>
      </w:r>
    </w:p>
    <w:p w14:paraId="5899801D"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Treatment depends on the stage and type of cancer but typically involves some combination of surgery (a </w:t>
      </w:r>
      <w:r w:rsidRPr="0066621B">
        <w:rPr>
          <w:rFonts w:ascii="Times New Roman" w:eastAsia="Times New Roman" w:hAnsi="Times New Roman" w:cs="Times New Roman"/>
          <w:b/>
          <w:bCs/>
          <w:kern w:val="0"/>
          <w14:ligatures w14:val="none"/>
        </w:rPr>
        <w:t>lumpectomy</w:t>
      </w:r>
      <w:r w:rsidRPr="0066621B">
        <w:rPr>
          <w:rFonts w:ascii="Times New Roman" w:eastAsia="Times New Roman" w:hAnsi="Times New Roman" w:cs="Times New Roman"/>
          <w:kern w:val="0"/>
          <w14:ligatures w14:val="none"/>
        </w:rPr>
        <w:t> to remove the tumor, or a </w:t>
      </w:r>
      <w:r w:rsidRPr="0066621B">
        <w:rPr>
          <w:rFonts w:ascii="Times New Roman" w:eastAsia="Times New Roman" w:hAnsi="Times New Roman" w:cs="Times New Roman"/>
          <w:b/>
          <w:bCs/>
          <w:kern w:val="0"/>
          <w14:ligatures w14:val="none"/>
        </w:rPr>
        <w:t>mastectomy</w:t>
      </w:r>
      <w:r w:rsidRPr="0066621B">
        <w:rPr>
          <w:rFonts w:ascii="Times New Roman" w:eastAsia="Times New Roman" w:hAnsi="Times New Roman" w:cs="Times New Roman"/>
          <w:kern w:val="0"/>
          <w14:ligatures w14:val="none"/>
        </w:rPr>
        <w:t> to remove part or all of the breast), radiation, chemotherapy, and hormone therapy. Many people who undergo mastectomy choose to have reconstructive surgery either at the same time or later.</w:t>
      </w:r>
    </w:p>
    <w:p w14:paraId="13D4C21D" w14:textId="76403B10"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lastRenderedPageBreak/>
        <w:fldChar w:fldCharType="begin"/>
      </w:r>
      <w:r w:rsidRPr="0066621B">
        <w:rPr>
          <w:rFonts w:ascii="Times New Roman" w:eastAsia="Times New Roman" w:hAnsi="Times New Roman" w:cs="Times New Roman"/>
          <w:kern w:val="0"/>
          <w14:ligatures w14:val="none"/>
        </w:rPr>
        <w:instrText xml:space="preserve"> INCLUDEPICTURE "img/Mastectomy.png" \* MERGEFORMATINET </w:instrText>
      </w:r>
      <w:r w:rsidRPr="0066621B">
        <w:rPr>
          <w:rFonts w:ascii="Times New Roman" w:eastAsia="Times New Roman" w:hAnsi="Times New Roman" w:cs="Times New Roman"/>
          <w:kern w:val="0"/>
          <w14:ligatures w14:val="none"/>
        </w:rPr>
        <w:fldChar w:fldCharType="separate"/>
      </w:r>
      <w:r w:rsidRPr="0066621B">
        <w:rPr>
          <w:rFonts w:ascii="Times New Roman" w:eastAsia="Times New Roman" w:hAnsi="Times New Roman" w:cs="Times New Roman"/>
          <w:noProof/>
          <w:kern w:val="0"/>
          <w14:ligatures w14:val="none"/>
        </w:rPr>
        <mc:AlternateContent>
          <mc:Choice Requires="wps">
            <w:drawing>
              <wp:inline distT="0" distB="0" distL="0" distR="0" wp14:anchorId="3C1A5720" wp14:editId="06E40FD6">
                <wp:extent cx="8635365" cy="8635365"/>
                <wp:effectExtent l="0" t="0" r="0" b="0"/>
                <wp:docPr id="1697457555" name="Rectangle 2" descr="A diagram comparing a breast before and after mastectomy, and showing what reconstructive surgery can look lik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35365" cy="8635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B58C12" id="Rectangle 2" o:spid="_x0000_s1026" alt="A diagram comparing a breast before and after mastectomy, and showing what reconstructive surgery can look like." style="width:679.95pt;height:67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" filled="f" stroked="f">
                <o:lock v:ext="edit" aspectratio="t"/>
                <w10:anchorlock/>
              </v:rect>
            </w:pict>
          </mc:Fallback>
        </mc:AlternateContent>
      </w:r>
      <w:r w:rsidRPr="0066621B">
        <w:rPr>
          <w:rFonts w:ascii="Times New Roman" w:eastAsia="Times New Roman" w:hAnsi="Times New Roman" w:cs="Times New Roman"/>
          <w:kern w:val="0"/>
          <w14:ligatures w14:val="none"/>
        </w:rPr>
        <w:fldChar w:fldCharType="end"/>
      </w:r>
      <w:r w:rsidRPr="0066621B">
        <w:rPr>
          <w:rFonts w:ascii="Times New Roman" w:eastAsia="Times New Roman" w:hAnsi="Times New Roman" w:cs="Times New Roman"/>
          <w:b/>
          <w:bCs/>
          <w:kern w:val="0"/>
          <w14:ligatures w14:val="none"/>
        </w:rPr>
        <w:lastRenderedPageBreak/>
        <w:t>Figure 2.28.</w:t>
      </w:r>
      <w:r w:rsidRPr="0066621B">
        <w:rPr>
          <w:rFonts w:ascii="Times New Roman" w:eastAsia="Times New Roman" w:hAnsi="Times New Roman" w:cs="Times New Roman"/>
          <w:kern w:val="0"/>
          <w14:ligatures w14:val="none"/>
        </w:rPr>
        <w:t> Some breast cancers require a mastectomy, which is the removal of part or all of the breast. In such cases, breast reconstruction surgery is an option for regaining the look of one's previous breast shape.</w:t>
      </w:r>
    </w:p>
    <w:p w14:paraId="64278363" w14:textId="77777777" w:rsidR="0066621B" w:rsidRPr="0066621B" w:rsidRDefault="0066621B" w:rsidP="0066621B">
      <w:pPr>
        <w:spacing w:after="0" w:line="240" w:lineRule="auto"/>
        <w:jc w:val="both"/>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A question that comes up often is whether men can get breast cancer. The answer is yes, but very rarely. Although breast cancer is far more common in women, men have a small amount of breast tissue and can develop the disease. A man's lifetime risk of breast cancer is around 1 in 755, or around 0.1% </w:t>
      </w:r>
      <w:r w:rsidRPr="0066621B">
        <w:rPr>
          <w:rFonts w:ascii="Times New Roman" w:eastAsia="Times New Roman" w:hAnsi="Times New Roman" w:cs="Times New Roman"/>
          <w:b/>
          <w:bCs/>
          <w:color w:val="111827"/>
          <w:kern w:val="0"/>
          <w14:ligatures w14:val="none"/>
        </w:rPr>
        <w:t>(American Cancer Society, 2026)</w:t>
      </w:r>
      <w:r w:rsidRPr="0066621B">
        <w:rPr>
          <w:rFonts w:ascii="Times New Roman" w:eastAsia="Times New Roman" w:hAnsi="Times New Roman" w:cs="Times New Roman"/>
          <w:kern w:val="0"/>
          <w14:ligatures w14:val="none"/>
        </w:rPr>
        <w:t>. However, because awareness is lower among men and screening is not routine, male breast cancer is often diagnosed at a later stage, which can make it more dangerous. Just like women, men should be aware of the look and feel of their chest, so that they can notice any changes in that tissue early on.</w:t>
      </w:r>
    </w:p>
    <w:p w14:paraId="5AE85749" w14:textId="77777777" w:rsidR="0066621B" w:rsidRPr="0066621B" w:rsidRDefault="0066621B" w:rsidP="0066621B">
      <w:pPr>
        <w:spacing w:after="0" w:line="240" w:lineRule="auto"/>
        <w:rPr>
          <w:rFonts w:ascii="Times New Roman" w:eastAsia="Times New Roman" w:hAnsi="Times New Roman" w:cs="Times New Roman"/>
          <w:b/>
          <w:bCs/>
          <w:caps/>
          <w:color w:val="6D28D9"/>
          <w:spacing w:val="30"/>
          <w:kern w:val="0"/>
          <w:sz w:val="15"/>
          <w:szCs w:val="15"/>
          <w14:ligatures w14:val="none"/>
        </w:rPr>
      </w:pPr>
      <w:r w:rsidRPr="0066621B">
        <w:rPr>
          <w:rFonts w:ascii="Times New Roman" w:eastAsia="Times New Roman" w:hAnsi="Times New Roman" w:cs="Times New Roman"/>
          <w:b/>
          <w:bCs/>
          <w:caps/>
          <w:color w:val="6D28D9"/>
          <w:spacing w:val="30"/>
          <w:kern w:val="0"/>
          <w:sz w:val="15"/>
          <w:szCs w:val="15"/>
          <w14:ligatures w14:val="none"/>
        </w:rPr>
        <w:t>Multiple Choice</w:t>
      </w:r>
    </w:p>
    <w:p w14:paraId="1E69820F" w14:textId="77777777" w:rsidR="0066621B" w:rsidRPr="0066621B" w:rsidRDefault="0066621B" w:rsidP="0066621B">
      <w:pPr>
        <w:spacing w:after="240" w:line="240" w:lineRule="auto"/>
        <w:rPr>
          <w:rFonts w:ascii="Times New Roman" w:eastAsia="Times New Roman" w:hAnsi="Times New Roman" w:cs="Times New Roman"/>
          <w:b/>
          <w:bCs/>
          <w:color w:val="1F2937"/>
          <w:kern w:val="0"/>
          <w:sz w:val="23"/>
          <w:szCs w:val="23"/>
          <w14:ligatures w14:val="none"/>
        </w:rPr>
      </w:pPr>
      <w:r w:rsidRPr="0066621B">
        <w:rPr>
          <w:rFonts w:ascii="Times New Roman" w:eastAsia="Times New Roman" w:hAnsi="Times New Roman" w:cs="Times New Roman"/>
          <w:b/>
          <w:bCs/>
          <w:color w:val="1F2937"/>
          <w:kern w:val="0"/>
          <w:sz w:val="23"/>
          <w:szCs w:val="23"/>
          <w14:ligatures w14:val="none"/>
        </w:rPr>
        <w:t>According to the American Cancer Society, at what age should women of average risk begin annual mammograms?</w:t>
      </w:r>
    </w:p>
    <w:p w14:paraId="50AF3A90" w14:textId="77777777" w:rsidR="0066621B" w:rsidRPr="0066621B" w:rsidRDefault="0066621B" w:rsidP="0066621B">
      <w:pPr>
        <w:shd w:val="clear" w:color="auto" w:fill="FFFFFF"/>
        <w:spacing w:after="0" w:line="240" w:lineRule="auto"/>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b/>
          <w:bCs/>
          <w:color w:val="6D28D9"/>
          <w:kern w:val="0"/>
          <w:sz w:val="21"/>
          <w:szCs w:val="21"/>
          <w14:ligatures w14:val="none"/>
        </w:rPr>
        <w:t>A</w:t>
      </w:r>
      <w:r w:rsidRPr="0066621B">
        <w:rPr>
          <w:rFonts w:ascii="Times New Roman" w:eastAsia="Times New Roman" w:hAnsi="Times New Roman" w:cs="Times New Roman"/>
          <w:kern w:val="0"/>
          <w:sz w:val="21"/>
          <w:szCs w:val="21"/>
          <w14:ligatures w14:val="none"/>
        </w:rPr>
        <w:t>Age 35</w:t>
      </w:r>
    </w:p>
    <w:p w14:paraId="6D667A3B" w14:textId="77777777" w:rsidR="0066621B" w:rsidRPr="0066621B" w:rsidRDefault="0066621B" w:rsidP="0066621B">
      <w:pPr>
        <w:shd w:val="clear" w:color="auto" w:fill="FFFFFF"/>
        <w:spacing w:after="0" w:line="240" w:lineRule="auto"/>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b/>
          <w:bCs/>
          <w:color w:val="6D28D9"/>
          <w:kern w:val="0"/>
          <w:sz w:val="21"/>
          <w:szCs w:val="21"/>
          <w14:ligatures w14:val="none"/>
        </w:rPr>
        <w:t>B</w:t>
      </w:r>
      <w:r w:rsidRPr="0066621B">
        <w:rPr>
          <w:rFonts w:ascii="Times New Roman" w:eastAsia="Times New Roman" w:hAnsi="Times New Roman" w:cs="Times New Roman"/>
          <w:kern w:val="0"/>
          <w:sz w:val="21"/>
          <w:szCs w:val="21"/>
          <w14:ligatures w14:val="none"/>
        </w:rPr>
        <w:t>Age 40</w:t>
      </w:r>
    </w:p>
    <w:p w14:paraId="0F6C140F" w14:textId="77777777" w:rsidR="0066621B" w:rsidRPr="0066621B" w:rsidRDefault="0066621B" w:rsidP="0066621B">
      <w:pPr>
        <w:shd w:val="clear" w:color="auto" w:fill="FFFFFF"/>
        <w:spacing w:after="0" w:line="240" w:lineRule="auto"/>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b/>
          <w:bCs/>
          <w:color w:val="6D28D9"/>
          <w:kern w:val="0"/>
          <w:sz w:val="21"/>
          <w:szCs w:val="21"/>
          <w14:ligatures w14:val="none"/>
        </w:rPr>
        <w:t>C</w:t>
      </w:r>
      <w:r w:rsidRPr="0066621B">
        <w:rPr>
          <w:rFonts w:ascii="Times New Roman" w:eastAsia="Times New Roman" w:hAnsi="Times New Roman" w:cs="Times New Roman"/>
          <w:kern w:val="0"/>
          <w:sz w:val="21"/>
          <w:szCs w:val="21"/>
          <w14:ligatures w14:val="none"/>
        </w:rPr>
        <w:t>Age 45</w:t>
      </w:r>
    </w:p>
    <w:p w14:paraId="404A4935" w14:textId="77777777" w:rsidR="0066621B" w:rsidRPr="0066621B" w:rsidRDefault="0066621B" w:rsidP="0066621B">
      <w:pPr>
        <w:shd w:val="clear" w:color="auto" w:fill="FFFFFF"/>
        <w:spacing w:after="0" w:line="240" w:lineRule="auto"/>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b/>
          <w:bCs/>
          <w:color w:val="6D28D9"/>
          <w:kern w:val="0"/>
          <w:sz w:val="21"/>
          <w:szCs w:val="21"/>
          <w14:ligatures w14:val="none"/>
        </w:rPr>
        <w:t>D</w:t>
      </w:r>
      <w:r w:rsidRPr="0066621B">
        <w:rPr>
          <w:rFonts w:ascii="Times New Roman" w:eastAsia="Times New Roman" w:hAnsi="Times New Roman" w:cs="Times New Roman"/>
          <w:kern w:val="0"/>
          <w:sz w:val="21"/>
          <w:szCs w:val="21"/>
          <w14:ligatures w14:val="none"/>
        </w:rPr>
        <w:t>Age 55</w:t>
      </w:r>
    </w:p>
    <w:p w14:paraId="7CE75436" w14:textId="77777777"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Submit</w:t>
      </w:r>
    </w:p>
    <w:p w14:paraId="51969347" w14:textId="77777777" w:rsidR="0066621B" w:rsidRPr="0066621B" w:rsidRDefault="0066621B" w:rsidP="0066621B">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66621B">
        <w:rPr>
          <w:rFonts w:ascii="Times New Roman" w:eastAsia="Times New Roman" w:hAnsi="Times New Roman" w:cs="Times New Roman"/>
          <w:b/>
          <w:bCs/>
          <w:color w:val="FFFFFF"/>
          <w:kern w:val="0"/>
          <w:sz w:val="26"/>
          <w:szCs w:val="26"/>
          <w14:ligatures w14:val="none"/>
        </w:rPr>
        <w:t>Study Guide</w:t>
      </w:r>
    </w:p>
    <w:p w14:paraId="189CE7C8" w14:textId="77777777" w:rsidR="0066621B" w:rsidRPr="0066621B" w:rsidRDefault="0066621B" w:rsidP="0066621B">
      <w:pPr>
        <w:spacing w:after="120" w:line="240" w:lineRule="auto"/>
        <w:jc w:val="both"/>
        <w:rPr>
          <w:rFonts w:ascii="Times New Roman" w:eastAsia="Times New Roman" w:hAnsi="Times New Roman" w:cs="Times New Roman"/>
          <w:i/>
          <w:iCs/>
          <w:color w:val="6B7280"/>
          <w:kern w:val="0"/>
          <w14:ligatures w14:val="none"/>
        </w:rPr>
      </w:pPr>
      <w:r w:rsidRPr="0066621B">
        <w:rPr>
          <w:rFonts w:ascii="Times New Roman" w:eastAsia="Times New Roman" w:hAnsi="Times New Roman" w:cs="Times New Roman"/>
          <w:i/>
          <w:iCs/>
          <w:color w:val="6B7280"/>
          <w:kern w:val="0"/>
          <w14:ligatures w14:val="none"/>
        </w:rPr>
        <w:t>After reading Chapter 2, you should be able to answer each of the questions below. Use your own words where possible, and support your answers with examples or evidence from the text.</w:t>
      </w:r>
    </w:p>
    <w:p w14:paraId="5674A717" w14:textId="77777777" w:rsidR="0066621B" w:rsidRPr="0066621B" w:rsidRDefault="0066621B" w:rsidP="0066621B">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66621B">
        <w:rPr>
          <w:rFonts w:ascii="Times New Roman" w:eastAsia="Times New Roman" w:hAnsi="Times New Roman" w:cs="Times New Roman"/>
          <w:b/>
          <w:bCs/>
          <w:color w:val="FFFFFF"/>
          <w:kern w:val="0"/>
          <w:sz w:val="21"/>
          <w:szCs w:val="21"/>
          <w14:ligatures w14:val="none"/>
        </w:rPr>
        <w:t>The Vulva</w:t>
      </w:r>
    </w:p>
    <w:p w14:paraId="543B097A" w14:textId="77777777" w:rsidR="0066621B" w:rsidRPr="0066621B" w:rsidRDefault="0066621B" w:rsidP="0066621B">
      <w:pPr>
        <w:numPr>
          <w:ilvl w:val="0"/>
          <w:numId w:val="2"/>
        </w:numPr>
        <w:spacing w:after="18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Distinguish between the vulva and the vagina. Why is it inaccurate to use the word "vagina" to refer to all female external genitalia, and what specific structures are actually included in the vulva?</w:t>
      </w:r>
    </w:p>
    <w:p w14:paraId="77E76B47" w14:textId="77777777" w:rsidR="0066621B" w:rsidRPr="0066621B" w:rsidRDefault="0066621B" w:rsidP="0066621B">
      <w:pPr>
        <w:numPr>
          <w:ilvl w:val="0"/>
          <w:numId w:val="2"/>
        </w:numPr>
        <w:spacing w:after="18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Compare the outer labia (labia majora) and inner labia (labia minora) in terms of their composition, sensitivity, and natural variation. What is labiaplasty, and what does research suggest about the social forces driving its rise in popularity?</w:t>
      </w:r>
    </w:p>
    <w:p w14:paraId="040B7A75" w14:textId="77777777" w:rsidR="0066621B" w:rsidRPr="0066621B" w:rsidRDefault="0066621B" w:rsidP="0066621B">
      <w:pPr>
        <w:numPr>
          <w:ilvl w:val="0"/>
          <w:numId w:val="2"/>
        </w:numPr>
        <w:spacing w:after="18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What is the mons pubis, and what role may pubic hair play biologically? Summarize what research says about pubic hair grooming practices in the United States, and address the claim that removal is more hygienic.</w:t>
      </w:r>
    </w:p>
    <w:p w14:paraId="47659120" w14:textId="77777777" w:rsidR="0066621B" w:rsidRPr="0066621B" w:rsidRDefault="0066621B" w:rsidP="0066621B">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66621B">
        <w:rPr>
          <w:rFonts w:ascii="Times New Roman" w:eastAsia="Times New Roman" w:hAnsi="Times New Roman" w:cs="Times New Roman"/>
          <w:b/>
          <w:bCs/>
          <w:color w:val="FFFFFF"/>
          <w:kern w:val="0"/>
          <w:sz w:val="21"/>
          <w:szCs w:val="21"/>
          <w14:ligatures w14:val="none"/>
        </w:rPr>
        <w:t>The Clitoris</w:t>
      </w:r>
    </w:p>
    <w:p w14:paraId="1E7D626D" w14:textId="77777777" w:rsidR="0066621B" w:rsidRPr="0066621B" w:rsidRDefault="0066621B" w:rsidP="0066621B">
      <w:pPr>
        <w:numPr>
          <w:ilvl w:val="0"/>
          <w:numId w:val="3"/>
        </w:numPr>
        <w:spacing w:after="18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Describe the full internal and external structure of the clitoris, including the glans, shaft, clitoral hood, crura, and vestibular bulbs. Why was this structure largely absent or inaccurately depicted in medical textbooks for most of history, and when was an accurate depiction first published?</w:t>
      </w:r>
    </w:p>
    <w:p w14:paraId="4B35B55B" w14:textId="77777777" w:rsidR="0066621B" w:rsidRPr="0066621B" w:rsidRDefault="0066621B" w:rsidP="0066621B">
      <w:pPr>
        <w:numPr>
          <w:ilvl w:val="0"/>
          <w:numId w:val="3"/>
        </w:numPr>
        <w:spacing w:after="18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lastRenderedPageBreak/>
        <w:t>What happens physiologically to the clitoris during sexual arousal, and why is the clitoris considered the primary pathway to orgasm for most people with vulvas? What does the chapter say about sensitivity after orgasm?</w:t>
      </w:r>
    </w:p>
    <w:p w14:paraId="667B4204" w14:textId="77777777" w:rsidR="0066621B" w:rsidRPr="0066621B" w:rsidRDefault="0066621B" w:rsidP="0066621B">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66621B">
        <w:rPr>
          <w:rFonts w:ascii="Times New Roman" w:eastAsia="Times New Roman" w:hAnsi="Times New Roman" w:cs="Times New Roman"/>
          <w:b/>
          <w:bCs/>
          <w:color w:val="FFFFFF"/>
          <w:kern w:val="0"/>
          <w:sz w:val="21"/>
          <w:szCs w:val="21"/>
          <w14:ligatures w14:val="none"/>
        </w:rPr>
        <w:t>The Vagina</w:t>
      </w:r>
    </w:p>
    <w:p w14:paraId="21A08B1E" w14:textId="77777777" w:rsidR="0066621B" w:rsidRPr="0066621B" w:rsidRDefault="0066621B" w:rsidP="0066621B">
      <w:pPr>
        <w:numPr>
          <w:ilvl w:val="0"/>
          <w:numId w:val="4"/>
        </w:numPr>
        <w:spacing w:after="18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Describe the resting state of the vagina and how it changes during sexual arousal and childbirth. Where are most of the nerve endings concentrated in the vaginal canal, and what does this suggest about the role of penetration depth in sexual pleasure?</w:t>
      </w:r>
    </w:p>
    <w:p w14:paraId="2705B473" w14:textId="77777777" w:rsidR="0066621B" w:rsidRPr="0066621B" w:rsidRDefault="0066621B" w:rsidP="0066621B">
      <w:pPr>
        <w:numPr>
          <w:ilvl w:val="0"/>
          <w:numId w:val="4"/>
        </w:numPr>
        <w:spacing w:after="18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Explain the myth surrounding the hymen as a marker of virginity. What does the chapter say about hymen variation, how hymens typically respond to sex, and what the imperforate hymen is?</w:t>
      </w:r>
    </w:p>
    <w:p w14:paraId="20E85C3F" w14:textId="77777777" w:rsidR="0066621B" w:rsidRPr="0066621B" w:rsidRDefault="0066621B" w:rsidP="0066621B">
      <w:pPr>
        <w:numPr>
          <w:ilvl w:val="0"/>
          <w:numId w:val="4"/>
        </w:numPr>
        <w:spacing w:after="18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Identify the Bartholin's glands and the Skene's glands (paraurethral glands), including the location and function of each. What is female ejaculation ("squirting"), how common is it, and what does the chapter say about the claim that it is simply urination?</w:t>
      </w:r>
    </w:p>
    <w:p w14:paraId="0D27A6C5" w14:textId="77777777" w:rsidR="0066621B" w:rsidRPr="0066621B" w:rsidRDefault="0066621B" w:rsidP="0066621B">
      <w:pPr>
        <w:numPr>
          <w:ilvl w:val="0"/>
          <w:numId w:val="4"/>
        </w:numPr>
        <w:spacing w:after="18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Why is the vagina described as "self-cleaning," and what role does the vaginal microbiome play in maintaining health? What is douching, why is it medically discouraged, and what conditions can result when vaginal pH is disrupted?</w:t>
      </w:r>
    </w:p>
    <w:p w14:paraId="45358ACA" w14:textId="77777777" w:rsidR="0066621B" w:rsidRPr="0066621B" w:rsidRDefault="0066621B" w:rsidP="0066621B">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66621B">
        <w:rPr>
          <w:rFonts w:ascii="Times New Roman" w:eastAsia="Times New Roman" w:hAnsi="Times New Roman" w:cs="Times New Roman"/>
          <w:b/>
          <w:bCs/>
          <w:color w:val="FFFFFF"/>
          <w:kern w:val="0"/>
          <w:sz w:val="21"/>
          <w:szCs w:val="21"/>
          <w14:ligatures w14:val="none"/>
        </w:rPr>
        <w:t>The G-Spot</w:t>
      </w:r>
    </w:p>
    <w:p w14:paraId="321A3C34" w14:textId="77777777" w:rsidR="0066621B" w:rsidRPr="0066621B" w:rsidRDefault="0066621B" w:rsidP="0066621B">
      <w:pPr>
        <w:numPr>
          <w:ilvl w:val="0"/>
          <w:numId w:val="5"/>
        </w:numPr>
        <w:spacing w:after="18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Where is the G-spot located, and what does the chapter say about the ongoing scientific debate over whether it is a distinct anatomical structure? What do researchers agree on, and what remains genuinely unresolved?</w:t>
      </w:r>
    </w:p>
    <w:p w14:paraId="3384620B" w14:textId="77777777" w:rsidR="0066621B" w:rsidRPr="0066621B" w:rsidRDefault="0066621B" w:rsidP="0066621B">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66621B">
        <w:rPr>
          <w:rFonts w:ascii="Times New Roman" w:eastAsia="Times New Roman" w:hAnsi="Times New Roman" w:cs="Times New Roman"/>
          <w:b/>
          <w:bCs/>
          <w:color w:val="FFFFFF"/>
          <w:kern w:val="0"/>
          <w:sz w:val="21"/>
          <w:szCs w:val="21"/>
          <w14:ligatures w14:val="none"/>
        </w:rPr>
        <w:t>The Pelvic Floor</w:t>
      </w:r>
    </w:p>
    <w:p w14:paraId="78B220F3" w14:textId="77777777" w:rsidR="0066621B" w:rsidRPr="0066621B" w:rsidRDefault="0066621B" w:rsidP="0066621B">
      <w:pPr>
        <w:numPr>
          <w:ilvl w:val="0"/>
          <w:numId w:val="6"/>
        </w:numPr>
        <w:spacing w:after="18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What is the pelvic floor, and what role does the pubococcygeus (PC) muscle play in sexual function and urinary control? What are Kegel exercises, how are they performed, and what benefits does research associate with doing them regularly?</w:t>
      </w:r>
    </w:p>
    <w:p w14:paraId="64A70C20" w14:textId="77777777" w:rsidR="0066621B" w:rsidRPr="0066621B" w:rsidRDefault="0066621B" w:rsidP="0066621B">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66621B">
        <w:rPr>
          <w:rFonts w:ascii="Times New Roman" w:eastAsia="Times New Roman" w:hAnsi="Times New Roman" w:cs="Times New Roman"/>
          <w:b/>
          <w:bCs/>
          <w:color w:val="FFFFFF"/>
          <w:kern w:val="0"/>
          <w:sz w:val="21"/>
          <w:szCs w:val="21"/>
          <w14:ligatures w14:val="none"/>
        </w:rPr>
        <w:t>The Uterus and Cervix</w:t>
      </w:r>
    </w:p>
    <w:p w14:paraId="77891F95" w14:textId="77777777" w:rsidR="0066621B" w:rsidRPr="0066621B" w:rsidRDefault="0066621B" w:rsidP="0066621B">
      <w:pPr>
        <w:numPr>
          <w:ilvl w:val="0"/>
          <w:numId w:val="7"/>
        </w:numPr>
        <w:spacing w:after="18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Describe the three layers of the uterus (endometrium, myometrium, and perimetrium) and the primary function of each. What happens to the endometrium each month, and what is the myometrium capable of during labor and childbirth?</w:t>
      </w:r>
    </w:p>
    <w:p w14:paraId="628D8FE9" w14:textId="77777777" w:rsidR="0066621B" w:rsidRPr="0066621B" w:rsidRDefault="0066621B" w:rsidP="0066621B">
      <w:pPr>
        <w:numPr>
          <w:ilvl w:val="0"/>
          <w:numId w:val="7"/>
        </w:numPr>
        <w:spacing w:after="18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What is the cervix, and how does it change in texture and openness across the menstrual cycle? What is cervical mucus, and how does it differ around the time of ovulation from the rest of the cycle?</w:t>
      </w:r>
    </w:p>
    <w:p w14:paraId="6BD6D65A" w14:textId="77777777" w:rsidR="0066621B" w:rsidRPr="0066621B" w:rsidRDefault="0066621B" w:rsidP="0066621B">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66621B">
        <w:rPr>
          <w:rFonts w:ascii="Times New Roman" w:eastAsia="Times New Roman" w:hAnsi="Times New Roman" w:cs="Times New Roman"/>
          <w:b/>
          <w:bCs/>
          <w:color w:val="FFFFFF"/>
          <w:kern w:val="0"/>
          <w:sz w:val="21"/>
          <w:szCs w:val="21"/>
          <w14:ligatures w14:val="none"/>
        </w:rPr>
        <w:t>The Ovaries and Oviducts</w:t>
      </w:r>
    </w:p>
    <w:p w14:paraId="2BEA2C70" w14:textId="77777777" w:rsidR="0066621B" w:rsidRPr="0066621B" w:rsidRDefault="0066621B" w:rsidP="0066621B">
      <w:pPr>
        <w:numPr>
          <w:ilvl w:val="0"/>
          <w:numId w:val="8"/>
        </w:numPr>
        <w:spacing w:after="18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lastRenderedPageBreak/>
        <w:t>Describe the two primary functions of the ovaries. How does the human egg supply work across a lifetime — from birth through menopause — and how does this differ from how males produce sperm? Approximately how many eggs are actually released through ovulation across a reproductive lifespan?</w:t>
      </w:r>
    </w:p>
    <w:p w14:paraId="51B79430" w14:textId="77777777" w:rsidR="0066621B" w:rsidRPr="0066621B" w:rsidRDefault="0066621B" w:rsidP="0066621B">
      <w:pPr>
        <w:numPr>
          <w:ilvl w:val="0"/>
          <w:numId w:val="8"/>
        </w:numPr>
        <w:spacing w:after="18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Describe the role of the oviducts (fallopian tubes) in reproduction, including the function of the cilia, the fimbriae, and where fertilization typically occurs. Why is it notable that the fimbriae are not directly attached to the ovaries?</w:t>
      </w:r>
    </w:p>
    <w:p w14:paraId="0ABCC491" w14:textId="77777777" w:rsidR="0066621B" w:rsidRPr="0066621B" w:rsidRDefault="0066621B" w:rsidP="0066621B">
      <w:pPr>
        <w:spacing w:before="360" w:after="420" w:line="240" w:lineRule="auto"/>
        <w:outlineLvl w:val="2"/>
        <w:rPr>
          <w:rFonts w:ascii="Times New Roman" w:eastAsia="Times New Roman" w:hAnsi="Times New Roman" w:cs="Times New Roman"/>
          <w:b/>
          <w:bCs/>
          <w:color w:val="FFFFFF"/>
          <w:kern w:val="0"/>
          <w:sz w:val="21"/>
          <w:szCs w:val="21"/>
          <w14:ligatures w14:val="none"/>
        </w:rPr>
      </w:pPr>
      <w:r w:rsidRPr="0066621B">
        <w:rPr>
          <w:rFonts w:ascii="Times New Roman" w:eastAsia="Times New Roman" w:hAnsi="Times New Roman" w:cs="Times New Roman"/>
          <w:b/>
          <w:bCs/>
          <w:color w:val="FFFFFF"/>
          <w:kern w:val="0"/>
          <w:sz w:val="21"/>
          <w:szCs w:val="21"/>
          <w14:ligatures w14:val="none"/>
        </w:rPr>
        <w:t>The Breasts</w:t>
      </w:r>
    </w:p>
    <w:p w14:paraId="06CD9AF6" w14:textId="77777777" w:rsidR="0066621B" w:rsidRPr="0066621B" w:rsidRDefault="0066621B" w:rsidP="0066621B">
      <w:pPr>
        <w:numPr>
          <w:ilvl w:val="0"/>
          <w:numId w:val="9"/>
        </w:numPr>
        <w:spacing w:after="18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Describe the internal structure of the breast, including the lobes, alveoli, ducts, and nipple. Why is the claim that larger breasts produce more milk a myth, and what actually determines breast size?</w:t>
      </w:r>
    </w:p>
    <w:p w14:paraId="18BE9042" w14:textId="77777777" w:rsidR="0066621B" w:rsidRPr="0066621B" w:rsidRDefault="0066621B" w:rsidP="0066621B">
      <w:pPr>
        <w:numPr>
          <w:ilvl w:val="0"/>
          <w:numId w:val="9"/>
        </w:numPr>
        <w:spacing w:after="18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What is the nubility hypothesis, and what evidence does the chapter offer in support of it? Why are permanently enlarged human breasts considered unusual compared to other primates?</w:t>
      </w:r>
    </w:p>
    <w:p w14:paraId="61B0F2FD" w14:textId="77777777" w:rsidR="0066621B" w:rsidRPr="0066621B" w:rsidRDefault="0066621B" w:rsidP="0066621B">
      <w:pPr>
        <w:numPr>
          <w:ilvl w:val="0"/>
          <w:numId w:val="9"/>
        </w:numPr>
        <w:spacing w:after="18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kern w:val="0"/>
          <w14:ligatures w14:val="none"/>
        </w:rPr>
        <w:t>What is breast cancer, how common is it, and what are the most important known risk factors? Describe the recommended screening approach, including when mammograms are advised, and explain why the chapter notes that men should also be aware of changes in their chest tissue.</w:t>
      </w:r>
    </w:p>
    <w:p w14:paraId="5C66CAE5" w14:textId="77777777" w:rsidR="0066621B" w:rsidRPr="0066621B" w:rsidRDefault="0066621B" w:rsidP="0066621B">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66621B">
        <w:rPr>
          <w:rFonts w:ascii="Times New Roman" w:eastAsia="Times New Roman" w:hAnsi="Times New Roman" w:cs="Times New Roman"/>
          <w:b/>
          <w:bCs/>
          <w:color w:val="FFFFFF"/>
          <w:kern w:val="0"/>
          <w:sz w:val="26"/>
          <w:szCs w:val="26"/>
          <w14:ligatures w14:val="none"/>
        </w:rPr>
        <w:t>Key Terms</w:t>
      </w:r>
    </w:p>
    <w:p w14:paraId="6E829E1D" w14:textId="77777777" w:rsidR="0066621B" w:rsidRPr="0066621B" w:rsidRDefault="0066621B" w:rsidP="0066621B">
      <w:pPr>
        <w:spacing w:after="0" w:line="240" w:lineRule="auto"/>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alveoli</w:t>
      </w:r>
    </w:p>
    <w:p w14:paraId="23F8A018"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Small sac-like structures found in clusters inside the lobes of each breast. Alveoli are lined with glandular cells that produce milk during lactation.</w:t>
      </w:r>
    </w:p>
    <w:p w14:paraId="14227F3B" w14:textId="77777777" w:rsidR="0066621B" w:rsidRPr="0066621B" w:rsidRDefault="0066621B" w:rsidP="0066621B">
      <w:pPr>
        <w:spacing w:after="0" w:line="240" w:lineRule="auto"/>
        <w:ind w:left="3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androgens</w:t>
      </w:r>
    </w:p>
    <w:p w14:paraId="0A77AAFE"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A group of sex hormones, including testosterone, produced in small amounts by the ovaries. Androgens influence the menstrual cycle and other body systems.</w:t>
      </w:r>
    </w:p>
    <w:p w14:paraId="2BE77A5D" w14:textId="77777777" w:rsidR="0066621B" w:rsidRPr="0066621B" w:rsidRDefault="0066621B" w:rsidP="0066621B">
      <w:pPr>
        <w:spacing w:after="0" w:line="240" w:lineRule="auto"/>
        <w:ind w:left="6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areola</w:t>
      </w:r>
    </w:p>
    <w:p w14:paraId="6A4DFC14"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The circular patch of darker, slightly thicker skin that surrounds the nipple on each breast.</w:t>
      </w:r>
    </w:p>
    <w:p w14:paraId="4CCC713E" w14:textId="77777777" w:rsidR="0066621B" w:rsidRPr="0066621B" w:rsidRDefault="0066621B" w:rsidP="0066621B">
      <w:pPr>
        <w:spacing w:after="0" w:line="240" w:lineRule="auto"/>
        <w:ind w:left="9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Bartholin's glands</w:t>
      </w:r>
    </w:p>
    <w:p w14:paraId="5A213987"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Two small glands located on either side of the vaginal opening. They release small amounts of alkaline fluid just before orgasm to help lubricate the outer vagina during sex.</w:t>
      </w:r>
    </w:p>
    <w:p w14:paraId="47A8E05C" w14:textId="77777777" w:rsidR="0066621B" w:rsidRPr="0066621B" w:rsidRDefault="0066621B" w:rsidP="0066621B">
      <w:pPr>
        <w:spacing w:after="0" w:line="240" w:lineRule="auto"/>
        <w:ind w:left="12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breast cancer</w:t>
      </w:r>
    </w:p>
    <w:p w14:paraId="34B40DFA"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A group of diseases in which cells in breast tissue grow uncontrollably, typically forming a lump or mass. Most breast cancers begin in the milk-producing lobules or in the ducts that carry milk to the nipple.</w:t>
      </w:r>
    </w:p>
    <w:p w14:paraId="7A890084" w14:textId="77777777" w:rsidR="0066621B" w:rsidRPr="0066621B" w:rsidRDefault="0066621B" w:rsidP="0066621B">
      <w:pPr>
        <w:spacing w:after="0" w:line="240" w:lineRule="auto"/>
        <w:ind w:left="15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breasts (mammary glands)</w:t>
      </w:r>
    </w:p>
    <w:p w14:paraId="74E5B9D7"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Paired structures located between the skin and chest muscles, made up of lobes, alveoli, ducts, and fatty tissue. Breasts produce milk during lactation and vary widely in size, shape, and appearance.</w:t>
      </w:r>
    </w:p>
    <w:p w14:paraId="2C1770E8" w14:textId="77777777" w:rsidR="0066621B" w:rsidRPr="0066621B" w:rsidRDefault="0066621B" w:rsidP="0066621B">
      <w:pPr>
        <w:spacing w:after="0" w:line="240" w:lineRule="auto"/>
        <w:ind w:left="18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candidiasis</w:t>
      </w:r>
    </w:p>
    <w:p w14:paraId="1A533B3E" w14:textId="77777777" w:rsidR="0066621B" w:rsidRPr="0066621B" w:rsidRDefault="0066621B" w:rsidP="0066621B">
      <w:pPr>
        <w:spacing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lastRenderedPageBreak/>
        <w:t>A vaginal yeast infection caused by an overgrowth of the fungus </w:t>
      </w:r>
      <w:r w:rsidRPr="0066621B">
        <w:rPr>
          <w:rFonts w:ascii="Times New Roman" w:eastAsia="Times New Roman" w:hAnsi="Times New Roman" w:cs="Times New Roman"/>
          <w:i/>
          <w:iCs/>
          <w:color w:val="111827"/>
          <w:kern w:val="0"/>
          <w:sz w:val="21"/>
          <w:szCs w:val="21"/>
          <w14:ligatures w14:val="none"/>
        </w:rPr>
        <w:t>Candida albicans</w:t>
      </w:r>
      <w:r w:rsidRPr="0066621B">
        <w:rPr>
          <w:rFonts w:ascii="Times New Roman" w:eastAsia="Times New Roman" w:hAnsi="Times New Roman" w:cs="Times New Roman"/>
          <w:color w:val="111827"/>
          <w:kern w:val="0"/>
          <w:sz w:val="21"/>
          <w:szCs w:val="21"/>
          <w14:ligatures w14:val="none"/>
        </w:rPr>
        <w:t>. Symptoms include itching, irritation, and thick whitish discharge. It is treated with antifungal medication.</w:t>
      </w:r>
    </w:p>
    <w:p w14:paraId="06146D87" w14:textId="77777777" w:rsidR="0066621B" w:rsidRPr="0066621B" w:rsidRDefault="0066621B" w:rsidP="0066621B">
      <w:pPr>
        <w:spacing w:after="0" w:line="240" w:lineRule="auto"/>
        <w:ind w:left="21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cervical os</w:t>
      </w:r>
    </w:p>
    <w:p w14:paraId="58BA89C4"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The small opening at the bottom of the cervix that connects the cervix to the vagina. The cervical os contains mucous glands that produce different types of mucus throughout the menstrual cycle.</w:t>
      </w:r>
    </w:p>
    <w:p w14:paraId="0744071D" w14:textId="77777777" w:rsidR="0066621B" w:rsidRPr="0066621B" w:rsidRDefault="0066621B" w:rsidP="0066621B">
      <w:pPr>
        <w:spacing w:after="0" w:line="240" w:lineRule="auto"/>
        <w:ind w:left="24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cervix</w:t>
      </w:r>
    </w:p>
    <w:p w14:paraId="57D18E05"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The narrow, neck-like lower portion of the uterus that connects it to the vagina. Its texture changes throughout the menstrual cycle, becoming softer and more open around ovulation.</w:t>
      </w:r>
    </w:p>
    <w:p w14:paraId="1D422F49" w14:textId="77777777" w:rsidR="0066621B" w:rsidRPr="0066621B" w:rsidRDefault="0066621B" w:rsidP="0066621B">
      <w:pPr>
        <w:spacing w:after="0" w:line="240" w:lineRule="auto"/>
        <w:ind w:left="27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cilia</w:t>
      </w:r>
    </w:p>
    <w:p w14:paraId="0F1CB25A"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Tiny hair-like structures that line the inside of the oviducts. They beat in a coordinated way to sweep the egg toward the uterus after ovulation.</w:t>
      </w:r>
    </w:p>
    <w:p w14:paraId="5AF2EE53" w14:textId="77777777" w:rsidR="0066621B" w:rsidRPr="0066621B" w:rsidRDefault="0066621B" w:rsidP="0066621B">
      <w:pPr>
        <w:spacing w:after="0" w:line="240" w:lineRule="auto"/>
        <w:ind w:left="30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clitoral glans</w:t>
      </w:r>
    </w:p>
    <w:p w14:paraId="34ADD8DE"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The small, visible bump at the top of the vulva, which is the most sensitive external part of the clitoris. It is only the tip of a much larger internal structure.</w:t>
      </w:r>
    </w:p>
    <w:p w14:paraId="0C659A03" w14:textId="77777777" w:rsidR="0066621B" w:rsidRPr="0066621B" w:rsidRDefault="0066621B" w:rsidP="0066621B">
      <w:pPr>
        <w:spacing w:after="0" w:line="240" w:lineRule="auto"/>
        <w:ind w:left="33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clitoral hood</w:t>
      </w:r>
    </w:p>
    <w:p w14:paraId="30D22501"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A fold of skin that covers and protects the clitoral glans.</w:t>
      </w:r>
    </w:p>
    <w:p w14:paraId="08E26EE2" w14:textId="77777777" w:rsidR="0066621B" w:rsidRPr="0066621B" w:rsidRDefault="0066621B" w:rsidP="0066621B">
      <w:pPr>
        <w:spacing w:after="0" w:line="240" w:lineRule="auto"/>
        <w:ind w:left="36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clitoral shaft</w:t>
      </w:r>
    </w:p>
    <w:p w14:paraId="71C48D92"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The portion of the clitoris that runs upward from the glans under the clitoral hood. It can be felt by touch but is not externally visible.</w:t>
      </w:r>
    </w:p>
    <w:p w14:paraId="1C780018" w14:textId="77777777" w:rsidR="0066621B" w:rsidRPr="0066621B" w:rsidRDefault="0066621B" w:rsidP="0066621B">
      <w:pPr>
        <w:spacing w:after="0" w:line="240" w:lineRule="auto"/>
        <w:ind w:left="39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crura</w:t>
      </w:r>
    </w:p>
    <w:p w14:paraId="42A85B55"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Two long internal branches of the clitoris, each about three inches long, that curve down and wrap around the urethra and vaginal canal in a wishbone shape.</w:t>
      </w:r>
    </w:p>
    <w:p w14:paraId="4FC491B6" w14:textId="77777777" w:rsidR="0066621B" w:rsidRPr="0066621B" w:rsidRDefault="0066621B" w:rsidP="0066621B">
      <w:pPr>
        <w:spacing w:after="0" w:line="240" w:lineRule="auto"/>
        <w:ind w:left="42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douching</w:t>
      </w:r>
    </w:p>
    <w:p w14:paraId="4316D80C"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The practice of rinsing the vagina with water or other liquids. Because the vagina is self-cleaning, douching is unnecessary and can disrupt the natural pH balance, increasing the risk of infection.</w:t>
      </w:r>
    </w:p>
    <w:p w14:paraId="5E6B1189" w14:textId="77777777" w:rsidR="0066621B" w:rsidRPr="0066621B" w:rsidRDefault="0066621B" w:rsidP="0066621B">
      <w:pPr>
        <w:spacing w:after="0" w:line="240" w:lineRule="auto"/>
        <w:ind w:left="45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ducts</w:t>
      </w:r>
    </w:p>
    <w:p w14:paraId="4C8C920E"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A network of small tubes within each breast that carry milk from the alveoli to the openings in the nipple.</w:t>
      </w:r>
    </w:p>
    <w:p w14:paraId="47CC0265" w14:textId="77777777" w:rsidR="0066621B" w:rsidRPr="0066621B" w:rsidRDefault="0066621B" w:rsidP="0066621B">
      <w:pPr>
        <w:spacing w:after="0" w:line="240" w:lineRule="auto"/>
        <w:ind w:left="48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endometrium</w:t>
      </w:r>
    </w:p>
    <w:p w14:paraId="7884B853"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The innermost layer of the uterus. The endometrium thickens each month in preparation for a possible pregnancy and sheds during menstruation if no pregnancy occurs.</w:t>
      </w:r>
    </w:p>
    <w:p w14:paraId="16A04DFA" w14:textId="77777777" w:rsidR="0066621B" w:rsidRPr="0066621B" w:rsidRDefault="0066621B" w:rsidP="0066621B">
      <w:pPr>
        <w:spacing w:after="0" w:line="240" w:lineRule="auto"/>
        <w:ind w:left="51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estrogen</w:t>
      </w:r>
    </w:p>
    <w:p w14:paraId="1EDC3309"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A primary female sex hormone produced mainly by the ovaries. Estrogen regulates the menstrual cycle, supports pregnancy, and influences many other body systems.</w:t>
      </w:r>
    </w:p>
    <w:p w14:paraId="009E9121" w14:textId="77777777" w:rsidR="0066621B" w:rsidRPr="0066621B" w:rsidRDefault="0066621B" w:rsidP="0066621B">
      <w:pPr>
        <w:spacing w:after="0" w:line="240" w:lineRule="auto"/>
        <w:ind w:left="54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external female genitalia</w:t>
      </w:r>
    </w:p>
    <w:p w14:paraId="5E323C95"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All of the genital structures located on the outside of the body, collectively referred to as the vulva.</w:t>
      </w:r>
    </w:p>
    <w:p w14:paraId="484B16AB" w14:textId="77777777" w:rsidR="0066621B" w:rsidRPr="0066621B" w:rsidRDefault="0066621B" w:rsidP="0066621B">
      <w:pPr>
        <w:spacing w:after="0" w:line="240" w:lineRule="auto"/>
        <w:ind w:left="57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fallopian tubes</w:t>
      </w:r>
    </w:p>
    <w:p w14:paraId="03B16AB4" w14:textId="77777777" w:rsidR="0066621B" w:rsidRPr="0066621B" w:rsidRDefault="0066621B" w:rsidP="0066621B">
      <w:pPr>
        <w:spacing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See </w:t>
      </w:r>
      <w:r w:rsidRPr="0066621B">
        <w:rPr>
          <w:rFonts w:ascii="Times New Roman" w:eastAsia="Times New Roman" w:hAnsi="Times New Roman" w:cs="Times New Roman"/>
          <w:i/>
          <w:iCs/>
          <w:color w:val="111827"/>
          <w:kern w:val="0"/>
          <w:sz w:val="21"/>
          <w:szCs w:val="21"/>
          <w14:ligatures w14:val="none"/>
        </w:rPr>
        <w:t>oviducts</w:t>
      </w:r>
      <w:r w:rsidRPr="0066621B">
        <w:rPr>
          <w:rFonts w:ascii="Times New Roman" w:eastAsia="Times New Roman" w:hAnsi="Times New Roman" w:cs="Times New Roman"/>
          <w:color w:val="111827"/>
          <w:kern w:val="0"/>
          <w:sz w:val="21"/>
          <w:szCs w:val="21"/>
          <w14:ligatures w14:val="none"/>
        </w:rPr>
        <w:t>.</w:t>
      </w:r>
    </w:p>
    <w:p w14:paraId="485720EE" w14:textId="77777777" w:rsidR="0066621B" w:rsidRPr="0066621B" w:rsidRDefault="0066621B" w:rsidP="0066621B">
      <w:pPr>
        <w:spacing w:after="0" w:line="240" w:lineRule="auto"/>
        <w:ind w:left="60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fertile mucus (muscin)</w:t>
      </w:r>
    </w:p>
    <w:p w14:paraId="51972460"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A clear, stretchy, alkaline mucus produced by the cervical os just before ovulation. Resembling raw egg white in texture, it helps sperm survive and travel quickly into the uterus and oviducts.</w:t>
      </w:r>
    </w:p>
    <w:p w14:paraId="2E5B4F84" w14:textId="77777777" w:rsidR="0066621B" w:rsidRPr="0066621B" w:rsidRDefault="0066621B" w:rsidP="0066621B">
      <w:pPr>
        <w:spacing w:after="0" w:line="240" w:lineRule="auto"/>
        <w:ind w:left="63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fimbriae</w:t>
      </w:r>
    </w:p>
    <w:p w14:paraId="0006503A"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Finger-like projections at the flared end of each oviduct closest to the ovary. The fimbriae sweep a released egg into the oviduct, although they are not actually attached to the ovary.</w:t>
      </w:r>
    </w:p>
    <w:p w14:paraId="0D40694F" w14:textId="77777777" w:rsidR="0066621B" w:rsidRPr="0066621B" w:rsidRDefault="0066621B" w:rsidP="0066621B">
      <w:pPr>
        <w:spacing w:after="0" w:line="240" w:lineRule="auto"/>
        <w:ind w:left="66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genital self-image</w:t>
      </w:r>
    </w:p>
    <w:p w14:paraId="7B14C3EE"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A person's feelings about the appearance and function of their own genitals. Positive genital self-image is linked to better sexual outcomes, including higher rates of orgasm and improved communication with sexual partners.</w:t>
      </w:r>
    </w:p>
    <w:p w14:paraId="66AD6CDA" w14:textId="77777777" w:rsidR="0066621B" w:rsidRPr="0066621B" w:rsidRDefault="0066621B" w:rsidP="0066621B">
      <w:pPr>
        <w:spacing w:after="0" w:line="240" w:lineRule="auto"/>
        <w:ind w:left="69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glandular cells</w:t>
      </w:r>
    </w:p>
    <w:p w14:paraId="2635C455"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lastRenderedPageBreak/>
        <w:t>Specialized cells lining the alveoli of the breast that produce milk during lactation.</w:t>
      </w:r>
    </w:p>
    <w:p w14:paraId="77B9C23F" w14:textId="77777777" w:rsidR="0066621B" w:rsidRPr="0066621B" w:rsidRDefault="0066621B" w:rsidP="0066621B">
      <w:pPr>
        <w:spacing w:after="0" w:line="240" w:lineRule="auto"/>
        <w:ind w:left="72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gonads</w:t>
      </w:r>
    </w:p>
    <w:p w14:paraId="2C5DF522"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Sex-hormone-producing reproductive organs that also produce sex cells. The ovaries are the female gonads; the testes are the male gonads.</w:t>
      </w:r>
    </w:p>
    <w:p w14:paraId="2B91D1C6" w14:textId="77777777" w:rsidR="0066621B" w:rsidRPr="0066621B" w:rsidRDefault="0066621B" w:rsidP="0066621B">
      <w:pPr>
        <w:spacing w:after="0" w:line="240" w:lineRule="auto"/>
        <w:ind w:left="75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Gräfenberg spot (G-spot)</w:t>
      </w:r>
    </w:p>
    <w:p w14:paraId="14296A28"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An area on the front wall of the vagina, about two inches inside, that some people report is highly sensitive to stimulation. Whether the G-spot is a distinct anatomical structure or simply part of the internal clitoris is debated among researchers.</w:t>
      </w:r>
    </w:p>
    <w:p w14:paraId="13DA301D" w14:textId="77777777" w:rsidR="0066621B" w:rsidRPr="0066621B" w:rsidRDefault="0066621B" w:rsidP="0066621B">
      <w:pPr>
        <w:spacing w:after="0" w:line="240" w:lineRule="auto"/>
        <w:ind w:left="78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honeymoon cystitis</w:t>
      </w:r>
    </w:p>
    <w:p w14:paraId="34748920"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An informal name for urinary tract infections triggered by prolonged or frequent sexual intercourse.</w:t>
      </w:r>
    </w:p>
    <w:p w14:paraId="75BD5A20" w14:textId="77777777" w:rsidR="0066621B" w:rsidRPr="0066621B" w:rsidRDefault="0066621B" w:rsidP="0066621B">
      <w:pPr>
        <w:spacing w:after="0" w:line="240" w:lineRule="auto"/>
        <w:ind w:left="81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hymen</w:t>
      </w:r>
    </w:p>
    <w:p w14:paraId="7C378518"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A thin membrane that partially surrounds the vaginal opening. Hymens vary widely in shape and size, naturally thin over time, and do not reliably indicate whether someone has had sex.</w:t>
      </w:r>
    </w:p>
    <w:p w14:paraId="78F9D324" w14:textId="77777777" w:rsidR="0066621B" w:rsidRPr="0066621B" w:rsidRDefault="0066621B" w:rsidP="0066621B">
      <w:pPr>
        <w:spacing w:after="0" w:line="240" w:lineRule="auto"/>
        <w:ind w:left="84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hysteria</w:t>
      </w:r>
    </w:p>
    <w:p w14:paraId="2325FBCC" w14:textId="77777777" w:rsidR="0066621B" w:rsidRPr="0066621B" w:rsidRDefault="0066621B" w:rsidP="0066621B">
      <w:pPr>
        <w:spacing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A historical (and now discredited) diagnosis used in the 19th century to describe women perceived as emotionally disturbed. The word comes from the Greek </w:t>
      </w:r>
      <w:r w:rsidRPr="0066621B">
        <w:rPr>
          <w:rFonts w:ascii="Times New Roman" w:eastAsia="Times New Roman" w:hAnsi="Times New Roman" w:cs="Times New Roman"/>
          <w:i/>
          <w:iCs/>
          <w:color w:val="111827"/>
          <w:kern w:val="0"/>
          <w:sz w:val="21"/>
          <w:szCs w:val="21"/>
          <w14:ligatures w14:val="none"/>
        </w:rPr>
        <w:t>hystera</w:t>
      </w:r>
      <w:r w:rsidRPr="0066621B">
        <w:rPr>
          <w:rFonts w:ascii="Times New Roman" w:eastAsia="Times New Roman" w:hAnsi="Times New Roman" w:cs="Times New Roman"/>
          <w:color w:val="111827"/>
          <w:kern w:val="0"/>
          <w:sz w:val="21"/>
          <w:szCs w:val="21"/>
          <w14:ligatures w14:val="none"/>
        </w:rPr>
        <w:t>, meaning uterus, reflecting the ancient belief that the uterus could wander around the body and cause emotional distress.</w:t>
      </w:r>
    </w:p>
    <w:p w14:paraId="0339945C" w14:textId="77777777" w:rsidR="0066621B" w:rsidRPr="0066621B" w:rsidRDefault="0066621B" w:rsidP="0066621B">
      <w:pPr>
        <w:spacing w:after="0" w:line="240" w:lineRule="auto"/>
        <w:ind w:left="87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imperforate hymen</w:t>
      </w:r>
    </w:p>
    <w:p w14:paraId="52FD3954"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A rare condition in which the hymen completely covers the vaginal opening at birth. It is typically corrected with minor surgery around puberty to allow menstrual blood to exit the body.</w:t>
      </w:r>
    </w:p>
    <w:p w14:paraId="578D364A" w14:textId="77777777" w:rsidR="0066621B" w:rsidRPr="0066621B" w:rsidRDefault="0066621B" w:rsidP="0066621B">
      <w:pPr>
        <w:spacing w:after="0" w:line="240" w:lineRule="auto"/>
        <w:ind w:left="90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inner labia (labia minora)</w:t>
      </w:r>
    </w:p>
    <w:p w14:paraId="5F689F81"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The thinner, hairless pair of skin folds located just inside the outer labia. They contain many glands, blood vessels, and nerve endings, making them sensitive to touch.</w:t>
      </w:r>
    </w:p>
    <w:p w14:paraId="4BBC03E9" w14:textId="77777777" w:rsidR="0066621B" w:rsidRPr="0066621B" w:rsidRDefault="0066621B" w:rsidP="0066621B">
      <w:pPr>
        <w:spacing w:after="0" w:line="240" w:lineRule="auto"/>
        <w:ind w:left="93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Kegel exercis</w:t>
      </w:r>
      <w:r w:rsidRPr="0066621B">
        <w:rPr>
          <w:rFonts w:ascii="Times New Roman" w:eastAsia="Times New Roman" w:hAnsi="Times New Roman" w:cs="Times New Roman"/>
          <w:b/>
          <w:bCs/>
          <w:color w:val="6D28D9"/>
          <w:kern w:val="0"/>
          <w:sz w:val="23"/>
          <w:szCs w:val="23"/>
          <w14:ligatures w14:val="none"/>
        </w:rPr>
        <w:lastRenderedPageBreak/>
        <w:t>es</w:t>
      </w:r>
    </w:p>
    <w:p w14:paraId="06EED8A4"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Exercises that strengthen the pubococcygeus (PC) muscle by tightening and releasing the same muscle used to stop the flow of urine. Kegels can help with urinary continence and may also increase the intensity of orgasm.</w:t>
      </w:r>
    </w:p>
    <w:p w14:paraId="13F9BAA3" w14:textId="77777777" w:rsidR="0066621B" w:rsidRPr="0066621B" w:rsidRDefault="0066621B" w:rsidP="0066621B">
      <w:pPr>
        <w:spacing w:after="0" w:line="240" w:lineRule="auto"/>
        <w:ind w:left="96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labiaplasty</w:t>
      </w:r>
    </w:p>
    <w:p w14:paraId="6E79B563"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A cosmetic surgery that shortens the inner labia. The procedure is medically unnecessary and carries the usual surgical risks of infection, scarring, and changes in sensation.</w:t>
      </w:r>
    </w:p>
    <w:p w14:paraId="4E307D51" w14:textId="77777777" w:rsidR="0066621B" w:rsidRPr="0066621B" w:rsidRDefault="0066621B" w:rsidP="0066621B">
      <w:pPr>
        <w:spacing w:after="0" w:line="240" w:lineRule="auto"/>
        <w:ind w:left="99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lobes (lobules)</w:t>
      </w:r>
    </w:p>
    <w:p w14:paraId="35446AE9"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The roughly 15 to 20 sections within each breast that contain clusters of alveoli. Lobes are the milk-producing units of the breast.</w:t>
      </w:r>
    </w:p>
    <w:p w14:paraId="1CC6485C" w14:textId="77777777" w:rsidR="0066621B" w:rsidRPr="0066621B" w:rsidRDefault="0066621B" w:rsidP="0066621B">
      <w:pPr>
        <w:spacing w:after="0" w:line="240" w:lineRule="auto"/>
        <w:ind w:left="102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lumpectomy</w:t>
      </w:r>
    </w:p>
    <w:p w14:paraId="7DD2B17B"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A surgical procedure that removes a tumor and a small amount of surrounding breast tissue, while leaving most of the breast intact.</w:t>
      </w:r>
    </w:p>
    <w:p w14:paraId="16EFC781" w14:textId="77777777" w:rsidR="0066621B" w:rsidRPr="0066621B" w:rsidRDefault="0066621B" w:rsidP="0066621B">
      <w:pPr>
        <w:spacing w:after="0" w:line="240" w:lineRule="auto"/>
        <w:ind w:left="105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mam</w:t>
      </w:r>
      <w:r w:rsidRPr="0066621B">
        <w:rPr>
          <w:rFonts w:ascii="Times New Roman" w:eastAsia="Times New Roman" w:hAnsi="Times New Roman" w:cs="Times New Roman"/>
          <w:b/>
          <w:bCs/>
          <w:color w:val="6D28D9"/>
          <w:kern w:val="0"/>
          <w:sz w:val="23"/>
          <w:szCs w:val="23"/>
          <w14:ligatures w14:val="none"/>
        </w:rPr>
        <w:lastRenderedPageBreak/>
        <w:t>mary glands</w:t>
      </w:r>
    </w:p>
    <w:p w14:paraId="07C55118" w14:textId="77777777" w:rsidR="0066621B" w:rsidRPr="0066621B" w:rsidRDefault="0066621B" w:rsidP="0066621B">
      <w:pPr>
        <w:spacing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See </w:t>
      </w:r>
      <w:r w:rsidRPr="0066621B">
        <w:rPr>
          <w:rFonts w:ascii="Times New Roman" w:eastAsia="Times New Roman" w:hAnsi="Times New Roman" w:cs="Times New Roman"/>
          <w:i/>
          <w:iCs/>
          <w:color w:val="111827"/>
          <w:kern w:val="0"/>
          <w:sz w:val="21"/>
          <w:szCs w:val="21"/>
          <w14:ligatures w14:val="none"/>
        </w:rPr>
        <w:t>breasts</w:t>
      </w:r>
      <w:r w:rsidRPr="0066621B">
        <w:rPr>
          <w:rFonts w:ascii="Times New Roman" w:eastAsia="Times New Roman" w:hAnsi="Times New Roman" w:cs="Times New Roman"/>
          <w:color w:val="111827"/>
          <w:kern w:val="0"/>
          <w:sz w:val="21"/>
          <w:szCs w:val="21"/>
          <w14:ligatures w14:val="none"/>
        </w:rPr>
        <w:t>.</w:t>
      </w:r>
    </w:p>
    <w:p w14:paraId="37C4C628" w14:textId="77777777" w:rsidR="0066621B" w:rsidRPr="0066621B" w:rsidRDefault="0066621B" w:rsidP="0066621B">
      <w:pPr>
        <w:spacing w:after="0" w:line="240" w:lineRule="auto"/>
        <w:ind w:left="108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mammograms</w:t>
      </w:r>
    </w:p>
    <w:p w14:paraId="12F2CE77"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Low-dose X-ray screenings used to detect breast tumors that are too small to feel. The American Cancer Society recommends annual mammograms beginning at age 45 for women of average risk.</w:t>
      </w:r>
    </w:p>
    <w:p w14:paraId="07E76E38" w14:textId="77777777" w:rsidR="0066621B" w:rsidRPr="0066621B" w:rsidRDefault="0066621B" w:rsidP="0066621B">
      <w:pPr>
        <w:spacing w:after="0" w:line="240" w:lineRule="auto"/>
        <w:ind w:left="111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mastectomy</w:t>
      </w:r>
    </w:p>
    <w:p w14:paraId="547C1CA8"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A surgical procedure that removes part or all of the breast tissue, typically to treat breast cancer.</w:t>
      </w:r>
    </w:p>
    <w:p w14:paraId="3864295B" w14:textId="77777777" w:rsidR="0066621B" w:rsidRPr="0066621B" w:rsidRDefault="0066621B" w:rsidP="0066621B">
      <w:pPr>
        <w:spacing w:after="0" w:line="240" w:lineRule="auto"/>
        <w:ind w:left="114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milk line</w:t>
      </w:r>
    </w:p>
    <w:p w14:paraId="7593571B"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An embryonic line running from the armpit down to the groin along which breast tissue and nipples develop. Supernumerary (extra) nipples form along this line.</w:t>
      </w:r>
    </w:p>
    <w:p w14:paraId="308198DA" w14:textId="77777777" w:rsidR="0066621B" w:rsidRPr="0066621B" w:rsidRDefault="0066621B" w:rsidP="0066621B">
      <w:pPr>
        <w:spacing w:after="0" w:line="240" w:lineRule="auto"/>
        <w:ind w:left="117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mons p</w:t>
      </w:r>
      <w:r w:rsidRPr="0066621B">
        <w:rPr>
          <w:rFonts w:ascii="Times New Roman" w:eastAsia="Times New Roman" w:hAnsi="Times New Roman" w:cs="Times New Roman"/>
          <w:b/>
          <w:bCs/>
          <w:color w:val="6D28D9"/>
          <w:kern w:val="0"/>
          <w:sz w:val="23"/>
          <w:szCs w:val="23"/>
          <w14:ligatures w14:val="none"/>
        </w:rPr>
        <w:lastRenderedPageBreak/>
        <w:t>ubis</w:t>
      </w:r>
    </w:p>
    <w:p w14:paraId="76D1A834"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The soft, rounded mound of tissue sitting above the labia. It is covered by a thin layer of fat that cushions the area during sex and is covered with pubic hair after puberty.</w:t>
      </w:r>
    </w:p>
    <w:p w14:paraId="642EB7E4" w14:textId="77777777" w:rsidR="0066621B" w:rsidRPr="0066621B" w:rsidRDefault="0066621B" w:rsidP="0066621B">
      <w:pPr>
        <w:spacing w:after="0" w:line="240" w:lineRule="auto"/>
        <w:ind w:left="120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mucosa</w:t>
      </w:r>
    </w:p>
    <w:p w14:paraId="6F51A055"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The thin, innermost lining of the vagina that produces lubrication during sexual arousal.</w:t>
      </w:r>
    </w:p>
    <w:p w14:paraId="2980DC69" w14:textId="77777777" w:rsidR="0066621B" w:rsidRPr="0066621B" w:rsidRDefault="0066621B" w:rsidP="0066621B">
      <w:pPr>
        <w:spacing w:after="0" w:line="240" w:lineRule="auto"/>
        <w:ind w:left="123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muscin</w:t>
      </w:r>
    </w:p>
    <w:p w14:paraId="4F946177" w14:textId="77777777" w:rsidR="0066621B" w:rsidRPr="0066621B" w:rsidRDefault="0066621B" w:rsidP="0066621B">
      <w:pPr>
        <w:spacing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See </w:t>
      </w:r>
      <w:r w:rsidRPr="0066621B">
        <w:rPr>
          <w:rFonts w:ascii="Times New Roman" w:eastAsia="Times New Roman" w:hAnsi="Times New Roman" w:cs="Times New Roman"/>
          <w:i/>
          <w:iCs/>
          <w:color w:val="111827"/>
          <w:kern w:val="0"/>
          <w:sz w:val="21"/>
          <w:szCs w:val="21"/>
          <w14:ligatures w14:val="none"/>
        </w:rPr>
        <w:t>fertile mucus</w:t>
      </w:r>
      <w:r w:rsidRPr="0066621B">
        <w:rPr>
          <w:rFonts w:ascii="Times New Roman" w:eastAsia="Times New Roman" w:hAnsi="Times New Roman" w:cs="Times New Roman"/>
          <w:color w:val="111827"/>
          <w:kern w:val="0"/>
          <w:sz w:val="21"/>
          <w:szCs w:val="21"/>
          <w14:ligatures w14:val="none"/>
        </w:rPr>
        <w:t>.</w:t>
      </w:r>
    </w:p>
    <w:p w14:paraId="0A6BEA5A" w14:textId="77777777" w:rsidR="0066621B" w:rsidRPr="0066621B" w:rsidRDefault="0066621B" w:rsidP="0066621B">
      <w:pPr>
        <w:spacing w:after="0" w:line="240" w:lineRule="auto"/>
        <w:ind w:left="126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myometrium</w:t>
      </w:r>
    </w:p>
    <w:p w14:paraId="690A232F"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The thick, muscular middle layer of the uterus. The myometrium is one of the most powerful muscles in the human body and contracts strongly during labor.</w:t>
      </w:r>
    </w:p>
    <w:p w14:paraId="44F4AD85" w14:textId="77777777" w:rsidR="0066621B" w:rsidRPr="0066621B" w:rsidRDefault="0066621B" w:rsidP="0066621B">
      <w:pPr>
        <w:spacing w:after="0" w:line="240" w:lineRule="auto"/>
        <w:ind w:left="129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nipple</w:t>
      </w:r>
    </w:p>
    <w:p w14:paraId="79B1B349"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The small projection at the center of each breast, containing multiple ducts through which milk can be released. Nipples can become erect from arousal, cold, or touch.</w:t>
      </w:r>
    </w:p>
    <w:p w14:paraId="3137EDE8" w14:textId="77777777" w:rsidR="0066621B" w:rsidRPr="0066621B" w:rsidRDefault="0066621B" w:rsidP="0066621B">
      <w:pPr>
        <w:spacing w:after="0" w:line="240" w:lineRule="auto"/>
        <w:ind w:left="132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nubility h</w:t>
      </w:r>
      <w:r w:rsidRPr="0066621B">
        <w:rPr>
          <w:rFonts w:ascii="Times New Roman" w:eastAsia="Times New Roman" w:hAnsi="Times New Roman" w:cs="Times New Roman"/>
          <w:b/>
          <w:bCs/>
          <w:color w:val="6D28D9"/>
          <w:kern w:val="0"/>
          <w:sz w:val="23"/>
          <w:szCs w:val="23"/>
          <w14:ligatures w14:val="none"/>
        </w:rPr>
        <w:lastRenderedPageBreak/>
        <w:t>ypothesis</w:t>
      </w:r>
    </w:p>
    <w:p w14:paraId="49AEB6D2"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An evolutionary explanation for why human breasts develop permanently at puberty. The hypothesis proposes that breast size and firmness serve as an honest signal of a woman's age, fat reserves, and reproductive fitness.</w:t>
      </w:r>
    </w:p>
    <w:p w14:paraId="4EA87273" w14:textId="77777777" w:rsidR="0066621B" w:rsidRPr="0066621B" w:rsidRDefault="0066621B" w:rsidP="0066621B">
      <w:pPr>
        <w:spacing w:after="0" w:line="240" w:lineRule="auto"/>
        <w:ind w:left="135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outer labia (labia majora)</w:t>
      </w:r>
    </w:p>
    <w:p w14:paraId="2F3B8FA7"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The chunkier, hair-covered pair of skin folds on the outside of the vulva. They are padded with fatty tissue and are generally less sensitive than the inner labia.</w:t>
      </w:r>
    </w:p>
    <w:p w14:paraId="1B02C666" w14:textId="77777777" w:rsidR="0066621B" w:rsidRPr="0066621B" w:rsidRDefault="0066621B" w:rsidP="0066621B">
      <w:pPr>
        <w:spacing w:after="0" w:line="240" w:lineRule="auto"/>
        <w:ind w:left="138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ovary</w:t>
      </w:r>
    </w:p>
    <w:p w14:paraId="5481EA88"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One of two almond-shaped reproductive organs, each about 1.5 inches across, that store and release eggs and produce sex hormones, including estrogen, progesterone, and androgens.</w:t>
      </w:r>
    </w:p>
    <w:p w14:paraId="170F3515" w14:textId="77777777" w:rsidR="0066621B" w:rsidRPr="0066621B" w:rsidRDefault="0066621B" w:rsidP="0066621B">
      <w:pPr>
        <w:spacing w:after="0" w:line="240" w:lineRule="auto"/>
        <w:ind w:left="141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ovidu</w:t>
      </w:r>
      <w:r w:rsidRPr="0066621B">
        <w:rPr>
          <w:rFonts w:ascii="Times New Roman" w:eastAsia="Times New Roman" w:hAnsi="Times New Roman" w:cs="Times New Roman"/>
          <w:b/>
          <w:bCs/>
          <w:color w:val="6D28D9"/>
          <w:kern w:val="0"/>
          <w:sz w:val="23"/>
          <w:szCs w:val="23"/>
          <w14:ligatures w14:val="none"/>
        </w:rPr>
        <w:lastRenderedPageBreak/>
        <w:t>cts (fallopian tubes)</w:t>
      </w:r>
    </w:p>
    <w:p w14:paraId="3D7419A8"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Two slender branches, each about four inches long, that extend from the top of the uterus and connect to the ovaries. Fertilization usually occurs inside the oviduct.</w:t>
      </w:r>
    </w:p>
    <w:p w14:paraId="2A091042" w14:textId="77777777" w:rsidR="0066621B" w:rsidRPr="0066621B" w:rsidRDefault="0066621B" w:rsidP="0066621B">
      <w:pPr>
        <w:spacing w:after="0" w:line="240" w:lineRule="auto"/>
        <w:ind w:left="144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paraurethral glands (Skene's gl</w:t>
      </w:r>
      <w:r w:rsidRPr="0066621B">
        <w:rPr>
          <w:rFonts w:ascii="Times New Roman" w:eastAsia="Times New Roman" w:hAnsi="Times New Roman" w:cs="Times New Roman"/>
          <w:b/>
          <w:bCs/>
          <w:color w:val="6D28D9"/>
          <w:kern w:val="0"/>
          <w:sz w:val="23"/>
          <w:szCs w:val="23"/>
          <w14:ligatures w14:val="none"/>
        </w:rPr>
        <w:lastRenderedPageBreak/>
        <w:t>ands)</w:t>
      </w:r>
    </w:p>
    <w:p w14:paraId="38C17FBB"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Glands located near the urethra that release vaginal fluid during orgasm. This fluid rinses away leftover urine to protect sperm, and in some women it can be expelled outward during orgasm (a phenomenon known as squirting).</w:t>
      </w:r>
    </w:p>
    <w:p w14:paraId="724DF4E8" w14:textId="77777777" w:rsidR="0066621B" w:rsidRPr="0066621B" w:rsidRDefault="0066621B" w:rsidP="0066621B">
      <w:pPr>
        <w:spacing w:after="0" w:line="240" w:lineRule="auto"/>
        <w:ind w:left="147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pelvic floor</w:t>
      </w:r>
    </w:p>
    <w:p w14:paraId="33B96F87"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A set of muscles beneath the vulva that support the bladder, uterus, and other pelvic organs. The pelvic floor muscles also play a role in sexual function and urinary continence.</w:t>
      </w:r>
    </w:p>
    <w:p w14:paraId="6BF862A2" w14:textId="77777777" w:rsidR="0066621B" w:rsidRPr="0066621B" w:rsidRDefault="0066621B" w:rsidP="0066621B">
      <w:pPr>
        <w:spacing w:after="0" w:line="240" w:lineRule="auto"/>
        <w:ind w:left="150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perimetrium</w:t>
      </w:r>
    </w:p>
    <w:p w14:paraId="32ECE3D4"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The outer layer of the uterus. It serves as a protective covering and separates the uterus from the rest of the pelvic cavity.</w:t>
      </w:r>
    </w:p>
    <w:p w14:paraId="44ED02F9" w14:textId="77777777" w:rsidR="0066621B" w:rsidRPr="0066621B" w:rsidRDefault="0066621B" w:rsidP="0066621B">
      <w:pPr>
        <w:spacing w:after="0" w:line="240" w:lineRule="auto"/>
        <w:ind w:left="153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pheromones</w:t>
      </w:r>
    </w:p>
    <w:p w14:paraId="5397E4D2"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Chemical signals released by mammals that may play a role in attraction and communication between members of the same species.</w:t>
      </w:r>
    </w:p>
    <w:p w14:paraId="05322861" w14:textId="77777777" w:rsidR="0066621B" w:rsidRPr="0066621B" w:rsidRDefault="0066621B" w:rsidP="0066621B">
      <w:pPr>
        <w:spacing w:after="0" w:line="240" w:lineRule="auto"/>
        <w:ind w:left="156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pro</w:t>
      </w:r>
      <w:r w:rsidRPr="0066621B">
        <w:rPr>
          <w:rFonts w:ascii="Times New Roman" w:eastAsia="Times New Roman" w:hAnsi="Times New Roman" w:cs="Times New Roman"/>
          <w:b/>
          <w:bCs/>
          <w:color w:val="6D28D9"/>
          <w:kern w:val="0"/>
          <w:sz w:val="23"/>
          <w:szCs w:val="23"/>
          <w14:ligatures w14:val="none"/>
        </w:rPr>
        <w:lastRenderedPageBreak/>
        <w:t>gesterone</w:t>
      </w:r>
    </w:p>
    <w:p w14:paraId="7043CDC7"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A female sex hormone produced mainly by the ovaries. Progesterone helps regulate the menstrual cycle and supports pregnancy.</w:t>
      </w:r>
    </w:p>
    <w:p w14:paraId="743A4280" w14:textId="77777777" w:rsidR="0066621B" w:rsidRPr="0066621B" w:rsidRDefault="0066621B" w:rsidP="0066621B">
      <w:pPr>
        <w:spacing w:after="0" w:line="240" w:lineRule="auto"/>
        <w:ind w:left="159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pubococcygeus (PC) muscle</w:t>
      </w:r>
    </w:p>
    <w:p w14:paraId="7A162866"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An especially important muscle within the pelvic floor that contracts during sex and orgasm and helps keep urine in the bladder. It is the muscle strengthened by Kegel exercises.</w:t>
      </w:r>
    </w:p>
    <w:p w14:paraId="3F18D3A8" w14:textId="77777777" w:rsidR="0066621B" w:rsidRPr="0066621B" w:rsidRDefault="0066621B" w:rsidP="0066621B">
      <w:pPr>
        <w:spacing w:after="0" w:line="240" w:lineRule="auto"/>
        <w:ind w:left="162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retroverted ut</w:t>
      </w:r>
      <w:r w:rsidRPr="0066621B">
        <w:rPr>
          <w:rFonts w:ascii="Times New Roman" w:eastAsia="Times New Roman" w:hAnsi="Times New Roman" w:cs="Times New Roman"/>
          <w:b/>
          <w:bCs/>
          <w:color w:val="6D28D9"/>
          <w:kern w:val="0"/>
          <w:sz w:val="23"/>
          <w:szCs w:val="23"/>
          <w14:ligatures w14:val="none"/>
        </w:rPr>
        <w:lastRenderedPageBreak/>
        <w:t>erus (tipped uterus)</w:t>
      </w:r>
    </w:p>
    <w:p w14:paraId="367C9E96"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A variation in which the uterus tilts backward toward the spine rather than forward. It affects roughly 15–20% of women and usually causes no problems.</w:t>
      </w:r>
    </w:p>
    <w:p w14:paraId="65DCB010" w14:textId="77777777" w:rsidR="0066621B" w:rsidRPr="0066621B" w:rsidRDefault="0066621B" w:rsidP="0066621B">
      <w:pPr>
        <w:spacing w:after="0" w:line="240" w:lineRule="auto"/>
        <w:ind w:left="165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Skene's glands</w:t>
      </w:r>
    </w:p>
    <w:p w14:paraId="5E5B5244" w14:textId="77777777" w:rsidR="0066621B" w:rsidRPr="0066621B" w:rsidRDefault="0066621B" w:rsidP="0066621B">
      <w:pPr>
        <w:spacing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See </w:t>
      </w:r>
      <w:r w:rsidRPr="0066621B">
        <w:rPr>
          <w:rFonts w:ascii="Times New Roman" w:eastAsia="Times New Roman" w:hAnsi="Times New Roman" w:cs="Times New Roman"/>
          <w:i/>
          <w:iCs/>
          <w:color w:val="111827"/>
          <w:kern w:val="0"/>
          <w:sz w:val="21"/>
          <w:szCs w:val="21"/>
          <w14:ligatures w14:val="none"/>
        </w:rPr>
        <w:t>paraurethral glands</w:t>
      </w:r>
      <w:r w:rsidRPr="0066621B">
        <w:rPr>
          <w:rFonts w:ascii="Times New Roman" w:eastAsia="Times New Roman" w:hAnsi="Times New Roman" w:cs="Times New Roman"/>
          <w:color w:val="111827"/>
          <w:kern w:val="0"/>
          <w:sz w:val="21"/>
          <w:szCs w:val="21"/>
          <w14:ligatures w14:val="none"/>
        </w:rPr>
        <w:t>.</w:t>
      </w:r>
    </w:p>
    <w:p w14:paraId="706FEF97" w14:textId="77777777" w:rsidR="0066621B" w:rsidRPr="0066621B" w:rsidRDefault="0066621B" w:rsidP="0066621B">
      <w:pPr>
        <w:spacing w:after="0" w:line="240" w:lineRule="auto"/>
        <w:ind w:left="168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supernumerary ni</w:t>
      </w:r>
      <w:r w:rsidRPr="0066621B">
        <w:rPr>
          <w:rFonts w:ascii="Times New Roman" w:eastAsia="Times New Roman" w:hAnsi="Times New Roman" w:cs="Times New Roman"/>
          <w:b/>
          <w:bCs/>
          <w:color w:val="6D28D9"/>
          <w:kern w:val="0"/>
          <w:sz w:val="23"/>
          <w:szCs w:val="23"/>
          <w14:ligatures w14:val="none"/>
        </w:rPr>
        <w:lastRenderedPageBreak/>
        <w:t>pples</w:t>
      </w:r>
    </w:p>
    <w:p w14:paraId="11475B7C"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Additional nipples (beyond the usual two) that develop along the milk line, anywhere from the armpit to the groin. They occur in about 1 in 20 people and are often mistaken for moles.</w:t>
      </w:r>
    </w:p>
    <w:p w14:paraId="798D5F9D" w14:textId="77777777" w:rsidR="0066621B" w:rsidRPr="0066621B" w:rsidRDefault="0066621B" w:rsidP="0066621B">
      <w:pPr>
        <w:spacing w:after="0" w:line="240" w:lineRule="auto"/>
        <w:ind w:left="171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urethra</w:t>
      </w:r>
    </w:p>
    <w:p w14:paraId="3F99F362"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The short tube and small opening through which urine exits the body. In females, the urethra sits between the clitoris and the vaginal opening and is used only for urination.</w:t>
      </w:r>
    </w:p>
    <w:p w14:paraId="101ADF48" w14:textId="77777777" w:rsidR="0066621B" w:rsidRPr="0066621B" w:rsidRDefault="0066621B" w:rsidP="0066621B">
      <w:pPr>
        <w:spacing w:after="0" w:line="240" w:lineRule="auto"/>
        <w:ind w:left="174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urinary tract infection (UTI)</w:t>
      </w:r>
    </w:p>
    <w:p w14:paraId="71F4771D" w14:textId="77777777" w:rsidR="0066621B" w:rsidRPr="0066621B" w:rsidRDefault="0066621B" w:rsidP="0066621B">
      <w:pPr>
        <w:spacing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An infection caused when bacteria, most often </w:t>
      </w:r>
      <w:r w:rsidRPr="0066621B">
        <w:rPr>
          <w:rFonts w:ascii="Times New Roman" w:eastAsia="Times New Roman" w:hAnsi="Times New Roman" w:cs="Times New Roman"/>
          <w:i/>
          <w:iCs/>
          <w:color w:val="111827"/>
          <w:kern w:val="0"/>
          <w:sz w:val="21"/>
          <w:szCs w:val="21"/>
          <w14:ligatures w14:val="none"/>
        </w:rPr>
        <w:t>E. coli</w:t>
      </w:r>
      <w:r w:rsidRPr="0066621B">
        <w:rPr>
          <w:rFonts w:ascii="Times New Roman" w:eastAsia="Times New Roman" w:hAnsi="Times New Roman" w:cs="Times New Roman"/>
          <w:color w:val="111827"/>
          <w:kern w:val="0"/>
          <w:sz w:val="21"/>
          <w:szCs w:val="21"/>
          <w14:ligatures w14:val="none"/>
        </w:rPr>
        <w:t>, invade the urethra and bladder, leading to painful and frequent urination. UTIs are more common in females because of the short distance between the urethra and the vaginal opening.</w:t>
      </w:r>
    </w:p>
    <w:p w14:paraId="4A8A88F3" w14:textId="77777777" w:rsidR="0066621B" w:rsidRPr="0066621B" w:rsidRDefault="0066621B" w:rsidP="0066621B">
      <w:pPr>
        <w:spacing w:after="0" w:line="240" w:lineRule="auto"/>
        <w:ind w:left="177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uter</w:t>
      </w:r>
      <w:r w:rsidRPr="0066621B">
        <w:rPr>
          <w:rFonts w:ascii="Times New Roman" w:eastAsia="Times New Roman" w:hAnsi="Times New Roman" w:cs="Times New Roman"/>
          <w:b/>
          <w:bCs/>
          <w:color w:val="6D28D9"/>
          <w:kern w:val="0"/>
          <w:sz w:val="23"/>
          <w:szCs w:val="23"/>
          <w14:ligatures w14:val="none"/>
        </w:rPr>
        <w:lastRenderedPageBreak/>
        <w:t>us</w:t>
      </w:r>
    </w:p>
    <w:p w14:paraId="3FB49E08"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A pear-shaped reproductive organ located above the vagina. The uterus houses and nourishes a developing fetus during pregnancy and can expand to roughly 60 times its non-pregnant size.</w:t>
      </w:r>
    </w:p>
    <w:p w14:paraId="0F1F64E3" w14:textId="77777777" w:rsidR="0066621B" w:rsidRPr="0066621B" w:rsidRDefault="0066621B" w:rsidP="0066621B">
      <w:pPr>
        <w:spacing w:after="0" w:line="240" w:lineRule="auto"/>
        <w:ind w:left="180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vagina</w:t>
      </w:r>
    </w:p>
    <w:p w14:paraId="426E12FC"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The elastic internal canal that connects the vulva to the uterus. It serves as the birth canal, a pathway for sperm, and the channel through which menstrual blood exits the body.</w:t>
      </w:r>
    </w:p>
    <w:p w14:paraId="13DB2212" w14:textId="77777777" w:rsidR="0066621B" w:rsidRPr="0066621B" w:rsidRDefault="0066621B" w:rsidP="0066621B">
      <w:pPr>
        <w:spacing w:after="0" w:line="240" w:lineRule="auto"/>
        <w:ind w:left="183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vaginal introitus (vaginal opening)</w:t>
      </w:r>
    </w:p>
    <w:p w14:paraId="58B6BBD1"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The entry point to the vagina, partly covered by the labia and sometimes by the hymen. It connects the external genitals to the internal vaginal canal.</w:t>
      </w:r>
    </w:p>
    <w:p w14:paraId="7550325D" w14:textId="77777777" w:rsidR="0066621B" w:rsidRPr="0066621B" w:rsidRDefault="0066621B" w:rsidP="0066621B">
      <w:pPr>
        <w:spacing w:after="0" w:line="240" w:lineRule="auto"/>
        <w:ind w:left="186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vas</w:t>
      </w:r>
      <w:r w:rsidRPr="0066621B">
        <w:rPr>
          <w:rFonts w:ascii="Times New Roman" w:eastAsia="Times New Roman" w:hAnsi="Times New Roman" w:cs="Times New Roman"/>
          <w:b/>
          <w:bCs/>
          <w:color w:val="6D28D9"/>
          <w:kern w:val="0"/>
          <w:sz w:val="23"/>
          <w:szCs w:val="23"/>
          <w14:ligatures w14:val="none"/>
        </w:rPr>
        <w:lastRenderedPageBreak/>
        <w:t>ocongestion</w:t>
      </w:r>
    </w:p>
    <w:p w14:paraId="20A91A24"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The process in which blood fills the tissues of the vagina (and other genital structures) during sexual arousal, causing them to swell, lengthen, and become more sensitive.</w:t>
      </w:r>
    </w:p>
    <w:p w14:paraId="125C9067" w14:textId="77777777" w:rsidR="0066621B" w:rsidRPr="0066621B" w:rsidRDefault="0066621B" w:rsidP="0066621B">
      <w:pPr>
        <w:spacing w:after="0" w:line="240" w:lineRule="auto"/>
        <w:ind w:left="189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vestibular bulbs</w:t>
      </w:r>
    </w:p>
    <w:p w14:paraId="041C712D"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Two curved masses of erectile tissue located beneath the crura of the clitoris. They fill with blood during arousal and help the vagina lengthen and tighten.</w:t>
      </w:r>
    </w:p>
    <w:p w14:paraId="522E6FD6" w14:textId="77777777" w:rsidR="0066621B" w:rsidRPr="0066621B" w:rsidRDefault="0066621B" w:rsidP="0066621B">
      <w:pPr>
        <w:spacing w:after="0" w:line="240" w:lineRule="auto"/>
        <w:ind w:left="192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vulva</w:t>
      </w:r>
    </w:p>
    <w:p w14:paraId="5A855030" w14:textId="77777777" w:rsidR="0066621B" w:rsidRPr="0066621B" w:rsidRDefault="0066621B" w:rsidP="0066621B">
      <w:pPr>
        <w:spacing w:before="45"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The collective term for the external female genital structures, including the labia, mons pubis, clitoris, and the area around the vaginal opening.</w:t>
      </w:r>
    </w:p>
    <w:p w14:paraId="47622D69" w14:textId="77777777" w:rsidR="0066621B" w:rsidRPr="0066621B" w:rsidRDefault="0066621B" w:rsidP="0066621B">
      <w:pPr>
        <w:spacing w:after="0" w:line="240" w:lineRule="auto"/>
        <w:ind w:left="19500"/>
        <w:rPr>
          <w:rFonts w:ascii="Times New Roman" w:eastAsia="Times New Roman" w:hAnsi="Times New Roman" w:cs="Times New Roman"/>
          <w:b/>
          <w:bCs/>
          <w:color w:val="6D28D9"/>
          <w:kern w:val="0"/>
          <w:sz w:val="23"/>
          <w:szCs w:val="23"/>
          <w14:ligatures w14:val="none"/>
        </w:rPr>
      </w:pPr>
      <w:r w:rsidRPr="0066621B">
        <w:rPr>
          <w:rFonts w:ascii="Times New Roman" w:eastAsia="Times New Roman" w:hAnsi="Times New Roman" w:cs="Times New Roman"/>
          <w:b/>
          <w:bCs/>
          <w:color w:val="6D28D9"/>
          <w:kern w:val="0"/>
          <w:sz w:val="23"/>
          <w:szCs w:val="23"/>
          <w14:ligatures w14:val="none"/>
        </w:rPr>
        <w:t>yeast infecti</w:t>
      </w:r>
      <w:r w:rsidRPr="0066621B">
        <w:rPr>
          <w:rFonts w:ascii="Times New Roman" w:eastAsia="Times New Roman" w:hAnsi="Times New Roman" w:cs="Times New Roman"/>
          <w:b/>
          <w:bCs/>
          <w:color w:val="6D28D9"/>
          <w:kern w:val="0"/>
          <w:sz w:val="23"/>
          <w:szCs w:val="23"/>
          <w14:ligatures w14:val="none"/>
        </w:rPr>
        <w:lastRenderedPageBreak/>
        <w:t>on</w:t>
      </w:r>
    </w:p>
    <w:p w14:paraId="1C74E52C" w14:textId="77777777" w:rsidR="0066621B" w:rsidRPr="0066621B" w:rsidRDefault="0066621B" w:rsidP="0066621B">
      <w:pPr>
        <w:spacing w:after="0" w:line="240" w:lineRule="auto"/>
        <w:ind w:left="720"/>
        <w:rPr>
          <w:rFonts w:ascii="Times New Roman" w:eastAsia="Times New Roman" w:hAnsi="Times New Roman" w:cs="Times New Roman"/>
          <w:color w:val="111827"/>
          <w:kern w:val="0"/>
          <w:sz w:val="21"/>
          <w:szCs w:val="21"/>
          <w14:ligatures w14:val="none"/>
        </w:rPr>
      </w:pPr>
      <w:r w:rsidRPr="0066621B">
        <w:rPr>
          <w:rFonts w:ascii="Times New Roman" w:eastAsia="Times New Roman" w:hAnsi="Times New Roman" w:cs="Times New Roman"/>
          <w:color w:val="111827"/>
          <w:kern w:val="0"/>
          <w:sz w:val="21"/>
          <w:szCs w:val="21"/>
          <w14:ligatures w14:val="none"/>
        </w:rPr>
        <w:t>See </w:t>
      </w:r>
      <w:r w:rsidRPr="0066621B">
        <w:rPr>
          <w:rFonts w:ascii="Times New Roman" w:eastAsia="Times New Roman" w:hAnsi="Times New Roman" w:cs="Times New Roman"/>
          <w:i/>
          <w:iCs/>
          <w:color w:val="111827"/>
          <w:kern w:val="0"/>
          <w:sz w:val="21"/>
          <w:szCs w:val="21"/>
          <w14:ligatures w14:val="none"/>
        </w:rPr>
        <w:t>candidiasis</w:t>
      </w:r>
      <w:r w:rsidRPr="0066621B">
        <w:rPr>
          <w:rFonts w:ascii="Times New Roman" w:eastAsia="Times New Roman" w:hAnsi="Times New Roman" w:cs="Times New Roman"/>
          <w:color w:val="111827"/>
          <w:kern w:val="0"/>
          <w:sz w:val="21"/>
          <w:szCs w:val="21"/>
          <w14:ligatures w14:val="none"/>
        </w:rPr>
        <w:t>.</w:t>
      </w:r>
    </w:p>
    <w:p w14:paraId="4B887C29" w14:textId="77777777" w:rsidR="0066621B" w:rsidRPr="0066621B" w:rsidRDefault="0066621B" w:rsidP="0066621B">
      <w:pPr>
        <w:spacing w:before="480" w:after="480" w:line="240" w:lineRule="auto"/>
        <w:outlineLvl w:val="1"/>
        <w:rPr>
          <w:rFonts w:ascii="Times New Roman" w:eastAsia="Times New Roman" w:hAnsi="Times New Roman" w:cs="Times New Roman"/>
          <w:b/>
          <w:bCs/>
          <w:color w:val="FFFFFF"/>
          <w:kern w:val="0"/>
          <w:sz w:val="26"/>
          <w:szCs w:val="26"/>
          <w14:ligatures w14:val="none"/>
        </w:rPr>
      </w:pPr>
      <w:r w:rsidRPr="0066621B">
        <w:rPr>
          <w:rFonts w:ascii="Times New Roman" w:eastAsia="Times New Roman" w:hAnsi="Times New Roman" w:cs="Times New Roman"/>
          <w:b/>
          <w:bCs/>
          <w:color w:val="FFFFFF"/>
          <w:kern w:val="0"/>
          <w:sz w:val="26"/>
          <w:szCs w:val="26"/>
          <w14:ligatures w14:val="none"/>
        </w:rPr>
        <w:t>References</w:t>
      </w:r>
    </w:p>
    <w:p w14:paraId="4E100D0E" w14:textId="77777777" w:rsidR="0066621B" w:rsidRPr="0066621B" w:rsidRDefault="0066621B" w:rsidP="0066621B">
      <w:pPr>
        <w:numPr>
          <w:ilvl w:val="0"/>
          <w:numId w:val="10"/>
        </w:numPr>
        <w:spacing w:after="0" w:line="240" w:lineRule="auto"/>
        <w:ind w:hanging="540"/>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kern w:val="0"/>
          <w:sz w:val="21"/>
          <w:szCs w:val="21"/>
          <w14:ligatures w14:val="none"/>
        </w:rPr>
        <w:t>Akturk, E., Emeklioglu, C. N., Caltek, H. O., Caltek, N. C., Sahin, F., &amp; Mihmanli, V. (2023). Urogynecological symptoms of the retroverted gravid uterus in the first half of the pregnancy: A retrospective cohort study of an underestimated, underdiagnosed and underreported issue. </w:t>
      </w:r>
      <w:r w:rsidRPr="0066621B">
        <w:rPr>
          <w:rFonts w:ascii="Times New Roman" w:eastAsia="Times New Roman" w:hAnsi="Times New Roman" w:cs="Times New Roman"/>
          <w:i/>
          <w:iCs/>
          <w:kern w:val="0"/>
          <w:sz w:val="21"/>
          <w:szCs w:val="21"/>
          <w14:ligatures w14:val="none"/>
        </w:rPr>
        <w:t>Journal of Surgery and Medicine, 7</w:t>
      </w:r>
      <w:r w:rsidRPr="0066621B">
        <w:rPr>
          <w:rFonts w:ascii="Times New Roman" w:eastAsia="Times New Roman" w:hAnsi="Times New Roman" w:cs="Times New Roman"/>
          <w:kern w:val="0"/>
          <w:sz w:val="21"/>
          <w:szCs w:val="21"/>
          <w14:ligatures w14:val="none"/>
        </w:rPr>
        <w:t>(1), 54–57. https://doi.org/10.28982/josam.7680</w:t>
      </w:r>
    </w:p>
    <w:p w14:paraId="58D1BBF5" w14:textId="77777777" w:rsidR="0066621B" w:rsidRPr="0066621B" w:rsidRDefault="0066621B" w:rsidP="0066621B">
      <w:pPr>
        <w:numPr>
          <w:ilvl w:val="0"/>
          <w:numId w:val="10"/>
        </w:numPr>
        <w:spacing w:after="0" w:line="240" w:lineRule="auto"/>
        <w:ind w:hanging="540"/>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kern w:val="0"/>
          <w:sz w:val="21"/>
          <w:szCs w:val="21"/>
          <w14:ligatures w14:val="none"/>
        </w:rPr>
        <w:t>American Cancer Society. (2021a). </w:t>
      </w:r>
      <w:r w:rsidRPr="0066621B">
        <w:rPr>
          <w:rFonts w:ascii="Times New Roman" w:eastAsia="Times New Roman" w:hAnsi="Times New Roman" w:cs="Times New Roman"/>
          <w:i/>
          <w:iCs/>
          <w:kern w:val="0"/>
          <w:sz w:val="21"/>
          <w:szCs w:val="21"/>
          <w14:ligatures w14:val="none"/>
        </w:rPr>
        <w:t>Breast cancer facts and figures 2021–2022.</w:t>
      </w:r>
      <w:r w:rsidRPr="0066621B">
        <w:rPr>
          <w:rFonts w:ascii="Times New Roman" w:eastAsia="Times New Roman" w:hAnsi="Times New Roman" w:cs="Times New Roman"/>
          <w:kern w:val="0"/>
          <w:sz w:val="21"/>
          <w:szCs w:val="21"/>
          <w14:ligatures w14:val="none"/>
        </w:rPr>
        <w:t> https://www.cancer.org/research/cancer-facts-statistics/breast-cancer-facts-figures.html</w:t>
      </w:r>
    </w:p>
    <w:p w14:paraId="01249919" w14:textId="77777777" w:rsidR="0066621B" w:rsidRPr="0066621B" w:rsidRDefault="0066621B" w:rsidP="0066621B">
      <w:pPr>
        <w:numPr>
          <w:ilvl w:val="0"/>
          <w:numId w:val="10"/>
        </w:numPr>
        <w:spacing w:after="0" w:line="240" w:lineRule="auto"/>
        <w:ind w:hanging="540"/>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kern w:val="0"/>
          <w:sz w:val="21"/>
          <w:szCs w:val="21"/>
          <w14:ligatures w14:val="none"/>
        </w:rPr>
        <w:t>American Cancer Society. (2021b). </w:t>
      </w:r>
      <w:r w:rsidRPr="0066621B">
        <w:rPr>
          <w:rFonts w:ascii="Times New Roman" w:eastAsia="Times New Roman" w:hAnsi="Times New Roman" w:cs="Times New Roman"/>
          <w:i/>
          <w:iCs/>
          <w:kern w:val="0"/>
          <w:sz w:val="21"/>
          <w:szCs w:val="21"/>
          <w14:ligatures w14:val="none"/>
        </w:rPr>
        <w:t>American Cancer Society recommendations for the early detection of breast cancer.</w:t>
      </w:r>
      <w:r w:rsidRPr="0066621B">
        <w:rPr>
          <w:rFonts w:ascii="Times New Roman" w:eastAsia="Times New Roman" w:hAnsi="Times New Roman" w:cs="Times New Roman"/>
          <w:kern w:val="0"/>
          <w:sz w:val="21"/>
          <w:szCs w:val="21"/>
          <w14:ligatures w14:val="none"/>
        </w:rPr>
        <w:t> https://www.cancer.org/cancer/breast-cancer/screening-tests-and-early-detection/american-cancer-society-recommendations-for-the-early-detection-of-breast-cancer.html</w:t>
      </w:r>
    </w:p>
    <w:p w14:paraId="7412078E" w14:textId="77777777" w:rsidR="0066621B" w:rsidRPr="0066621B" w:rsidRDefault="0066621B" w:rsidP="0066621B">
      <w:pPr>
        <w:numPr>
          <w:ilvl w:val="0"/>
          <w:numId w:val="10"/>
        </w:numPr>
        <w:spacing w:after="0" w:line="240" w:lineRule="auto"/>
        <w:ind w:hanging="540"/>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kern w:val="0"/>
          <w:sz w:val="21"/>
          <w:szCs w:val="21"/>
          <w14:ligatures w14:val="none"/>
        </w:rPr>
        <w:t>American Cancer Society. (2021c). </w:t>
      </w:r>
      <w:r w:rsidRPr="0066621B">
        <w:rPr>
          <w:rFonts w:ascii="Times New Roman" w:eastAsia="Times New Roman" w:hAnsi="Times New Roman" w:cs="Times New Roman"/>
          <w:i/>
          <w:iCs/>
          <w:kern w:val="0"/>
          <w:sz w:val="21"/>
          <w:szCs w:val="21"/>
          <w14:ligatures w14:val="none"/>
        </w:rPr>
        <w:t>American Cancer Society guidelines for the early detection of cancer.</w:t>
      </w:r>
      <w:r w:rsidRPr="0066621B">
        <w:rPr>
          <w:rFonts w:ascii="Times New Roman" w:eastAsia="Times New Roman" w:hAnsi="Times New Roman" w:cs="Times New Roman"/>
          <w:kern w:val="0"/>
          <w:sz w:val="21"/>
          <w:szCs w:val="21"/>
          <w14:ligatures w14:val="none"/>
        </w:rPr>
        <w:t> https://www.cancer.org/healthy/find-cancer-early/american-cancer-society-guidelines-for-the-early-detection-of-cancer.html</w:t>
      </w:r>
    </w:p>
    <w:p w14:paraId="72B8CA9F" w14:textId="77777777" w:rsidR="0066621B" w:rsidRPr="0066621B" w:rsidRDefault="0066621B" w:rsidP="0066621B">
      <w:pPr>
        <w:numPr>
          <w:ilvl w:val="0"/>
          <w:numId w:val="10"/>
        </w:numPr>
        <w:spacing w:after="0" w:line="240" w:lineRule="auto"/>
        <w:ind w:hanging="540"/>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kern w:val="0"/>
          <w:sz w:val="21"/>
          <w:szCs w:val="21"/>
          <w14:ligatures w14:val="none"/>
        </w:rPr>
        <w:t>American Cancer Society. (2021d). </w:t>
      </w:r>
      <w:r w:rsidRPr="0066621B">
        <w:rPr>
          <w:rFonts w:ascii="Times New Roman" w:eastAsia="Times New Roman" w:hAnsi="Times New Roman" w:cs="Times New Roman"/>
          <w:i/>
          <w:iCs/>
          <w:kern w:val="0"/>
          <w:sz w:val="21"/>
          <w:szCs w:val="21"/>
          <w14:ligatures w14:val="none"/>
        </w:rPr>
        <w:t>Breast cancer risk factors and prevention methods.</w:t>
      </w:r>
      <w:r w:rsidRPr="0066621B">
        <w:rPr>
          <w:rFonts w:ascii="Times New Roman" w:eastAsia="Times New Roman" w:hAnsi="Times New Roman" w:cs="Times New Roman"/>
          <w:kern w:val="0"/>
          <w:sz w:val="21"/>
          <w:szCs w:val="21"/>
          <w14:ligatures w14:val="none"/>
        </w:rPr>
        <w:t> https://www.cancer.org/cancer/breast-cancer/risk-and-prevention.html</w:t>
      </w:r>
    </w:p>
    <w:p w14:paraId="36421AB1" w14:textId="77777777" w:rsidR="0066621B" w:rsidRPr="0066621B" w:rsidRDefault="0066621B" w:rsidP="0066621B">
      <w:pPr>
        <w:numPr>
          <w:ilvl w:val="0"/>
          <w:numId w:val="10"/>
        </w:numPr>
        <w:spacing w:after="0" w:line="240" w:lineRule="auto"/>
        <w:ind w:hanging="540"/>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kern w:val="0"/>
          <w:sz w:val="21"/>
          <w:szCs w:val="21"/>
          <w14:ligatures w14:val="none"/>
        </w:rPr>
        <w:t>American Cancer Society. (2026). </w:t>
      </w:r>
      <w:r w:rsidRPr="0066621B">
        <w:rPr>
          <w:rFonts w:ascii="Times New Roman" w:eastAsia="Times New Roman" w:hAnsi="Times New Roman" w:cs="Times New Roman"/>
          <w:i/>
          <w:iCs/>
          <w:kern w:val="0"/>
          <w:sz w:val="21"/>
          <w:szCs w:val="21"/>
          <w14:ligatures w14:val="none"/>
        </w:rPr>
        <w:t>Key statistics for breast cancer in men.</w:t>
      </w:r>
      <w:r w:rsidRPr="0066621B">
        <w:rPr>
          <w:rFonts w:ascii="Times New Roman" w:eastAsia="Times New Roman" w:hAnsi="Times New Roman" w:cs="Times New Roman"/>
          <w:kern w:val="0"/>
          <w:sz w:val="21"/>
          <w:szCs w:val="21"/>
          <w14:ligatures w14:val="none"/>
        </w:rPr>
        <w:t> https://www.cancer.org/cancer/breast-cancer-in-men/about/key-statistics.html</w:t>
      </w:r>
    </w:p>
    <w:p w14:paraId="2106C58E" w14:textId="77777777" w:rsidR="0066621B" w:rsidRPr="0066621B" w:rsidRDefault="0066621B" w:rsidP="0066621B">
      <w:pPr>
        <w:numPr>
          <w:ilvl w:val="0"/>
          <w:numId w:val="10"/>
        </w:numPr>
        <w:spacing w:after="0" w:line="240" w:lineRule="auto"/>
        <w:ind w:hanging="540"/>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kern w:val="0"/>
          <w:sz w:val="21"/>
          <w:szCs w:val="21"/>
          <w14:ligatures w14:val="none"/>
        </w:rPr>
        <w:t>Bachar, G., Justman, N., Farago, N., Lieberman, S., David, C. B., Fainaru, O., Khatib, N., Beloosesky, R., Vitner, D., Weiner, Z., &amp; Zipori, Y. (2025). The impact of uterine position on conception modes and perinatal outcomes in nulliparous patients. </w:t>
      </w:r>
      <w:r w:rsidRPr="0066621B">
        <w:rPr>
          <w:rFonts w:ascii="Times New Roman" w:eastAsia="Times New Roman" w:hAnsi="Times New Roman" w:cs="Times New Roman"/>
          <w:i/>
          <w:iCs/>
          <w:kern w:val="0"/>
          <w:sz w:val="21"/>
          <w:szCs w:val="21"/>
          <w14:ligatures w14:val="none"/>
        </w:rPr>
        <w:t>European Journal of Obstetrics, Gynecology, and Reproductive Biology, 305</w:t>
      </w:r>
      <w:r w:rsidRPr="0066621B">
        <w:rPr>
          <w:rFonts w:ascii="Times New Roman" w:eastAsia="Times New Roman" w:hAnsi="Times New Roman" w:cs="Times New Roman"/>
          <w:kern w:val="0"/>
          <w:sz w:val="21"/>
          <w:szCs w:val="21"/>
          <w14:ligatures w14:val="none"/>
        </w:rPr>
        <w:t>, 324–328. https://doi.org/10.1016/j.ejogrb.2024.12.044</w:t>
      </w:r>
    </w:p>
    <w:p w14:paraId="1BD5967B" w14:textId="77777777" w:rsidR="0066621B" w:rsidRPr="0066621B" w:rsidRDefault="0066621B" w:rsidP="0066621B">
      <w:pPr>
        <w:numPr>
          <w:ilvl w:val="0"/>
          <w:numId w:val="10"/>
        </w:numPr>
        <w:spacing w:after="0" w:line="240" w:lineRule="auto"/>
        <w:ind w:hanging="540"/>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kern w:val="0"/>
          <w:sz w:val="21"/>
          <w:szCs w:val="21"/>
          <w14:ligatures w14:val="none"/>
        </w:rPr>
        <w:t>Berman, L., Berman, J., Miles, M., Pollets, D., &amp; Powell, J. A. (2003). Genital self-image as a component of sexual health: Relationship between genital self-image, female sexual function, and quality of life measures. </w:t>
      </w:r>
      <w:r w:rsidRPr="0066621B">
        <w:rPr>
          <w:rFonts w:ascii="Times New Roman" w:eastAsia="Times New Roman" w:hAnsi="Times New Roman" w:cs="Times New Roman"/>
          <w:i/>
          <w:iCs/>
          <w:kern w:val="0"/>
          <w:sz w:val="21"/>
          <w:szCs w:val="21"/>
          <w14:ligatures w14:val="none"/>
        </w:rPr>
        <w:t>Journal of Sex &amp; Marital Therapy, 29</w:t>
      </w:r>
      <w:r w:rsidRPr="0066621B">
        <w:rPr>
          <w:rFonts w:ascii="Times New Roman" w:eastAsia="Times New Roman" w:hAnsi="Times New Roman" w:cs="Times New Roman"/>
          <w:kern w:val="0"/>
          <w:sz w:val="21"/>
          <w:szCs w:val="21"/>
          <w14:ligatures w14:val="none"/>
        </w:rPr>
        <w:t>(Suppl. 1), 11–21. https://doi.org/10.1080/713847124</w:t>
      </w:r>
    </w:p>
    <w:p w14:paraId="6BFAA181" w14:textId="77777777" w:rsidR="0066621B" w:rsidRPr="0066621B" w:rsidRDefault="0066621B" w:rsidP="0066621B">
      <w:pPr>
        <w:numPr>
          <w:ilvl w:val="0"/>
          <w:numId w:val="10"/>
        </w:numPr>
        <w:spacing w:after="0" w:line="240" w:lineRule="auto"/>
        <w:ind w:hanging="540"/>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kern w:val="0"/>
          <w:sz w:val="21"/>
          <w:szCs w:val="21"/>
          <w14:ligatures w14:val="none"/>
        </w:rPr>
        <w:t>Brown, J., &amp; Schwartz, R. A. (2003). Supernumerary nipples: An overview. </w:t>
      </w:r>
      <w:r w:rsidRPr="0066621B">
        <w:rPr>
          <w:rFonts w:ascii="Times New Roman" w:eastAsia="Times New Roman" w:hAnsi="Times New Roman" w:cs="Times New Roman"/>
          <w:i/>
          <w:iCs/>
          <w:kern w:val="0"/>
          <w:sz w:val="21"/>
          <w:szCs w:val="21"/>
          <w14:ligatures w14:val="none"/>
        </w:rPr>
        <w:t>Cutis, 71</w:t>
      </w:r>
      <w:r w:rsidRPr="0066621B">
        <w:rPr>
          <w:rFonts w:ascii="Times New Roman" w:eastAsia="Times New Roman" w:hAnsi="Times New Roman" w:cs="Times New Roman"/>
          <w:kern w:val="0"/>
          <w:sz w:val="21"/>
          <w:szCs w:val="21"/>
          <w14:ligatures w14:val="none"/>
        </w:rPr>
        <w:t>(5), 344–346.</w:t>
      </w:r>
    </w:p>
    <w:p w14:paraId="0912D43E" w14:textId="77777777" w:rsidR="0066621B" w:rsidRPr="0066621B" w:rsidRDefault="0066621B" w:rsidP="0066621B">
      <w:pPr>
        <w:numPr>
          <w:ilvl w:val="0"/>
          <w:numId w:val="10"/>
        </w:numPr>
        <w:spacing w:after="0" w:line="240" w:lineRule="auto"/>
        <w:ind w:hanging="540"/>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kern w:val="0"/>
          <w:sz w:val="21"/>
          <w:szCs w:val="21"/>
          <w14:ligatures w14:val="none"/>
        </w:rPr>
        <w:t>Buisson, O., Foldes, P., Jannini, E., &amp; Mimoun, S. (2010). Coitus as revealed by ultrasound in one volunteer couple. </w:t>
      </w:r>
      <w:r w:rsidRPr="0066621B">
        <w:rPr>
          <w:rFonts w:ascii="Times New Roman" w:eastAsia="Times New Roman" w:hAnsi="Times New Roman" w:cs="Times New Roman"/>
          <w:i/>
          <w:iCs/>
          <w:kern w:val="0"/>
          <w:sz w:val="21"/>
          <w:szCs w:val="21"/>
          <w14:ligatures w14:val="none"/>
        </w:rPr>
        <w:t>The Journal of Sexual Medicine, 7</w:t>
      </w:r>
      <w:r w:rsidRPr="0066621B">
        <w:rPr>
          <w:rFonts w:ascii="Times New Roman" w:eastAsia="Times New Roman" w:hAnsi="Times New Roman" w:cs="Times New Roman"/>
          <w:kern w:val="0"/>
          <w:sz w:val="21"/>
          <w:szCs w:val="21"/>
          <w14:ligatures w14:val="none"/>
        </w:rPr>
        <w:t>(8), 2750–2754. https://doi.org/10.1111/j.1743-6109.2010.01892.x</w:t>
      </w:r>
    </w:p>
    <w:p w14:paraId="32650419" w14:textId="77777777" w:rsidR="0066621B" w:rsidRPr="0066621B" w:rsidRDefault="0066621B" w:rsidP="0066621B">
      <w:pPr>
        <w:numPr>
          <w:ilvl w:val="0"/>
          <w:numId w:val="10"/>
        </w:numPr>
        <w:spacing w:after="0" w:line="240" w:lineRule="auto"/>
        <w:ind w:hanging="540"/>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kern w:val="0"/>
          <w:sz w:val="21"/>
          <w:szCs w:val="21"/>
          <w14:ligatures w14:val="none"/>
        </w:rPr>
        <w:t>Cottrell, B. H. (2003). Vaginal douching. </w:t>
      </w:r>
      <w:r w:rsidRPr="0066621B">
        <w:rPr>
          <w:rFonts w:ascii="Times New Roman" w:eastAsia="Times New Roman" w:hAnsi="Times New Roman" w:cs="Times New Roman"/>
          <w:i/>
          <w:iCs/>
          <w:kern w:val="0"/>
          <w:sz w:val="21"/>
          <w:szCs w:val="21"/>
          <w14:ligatures w14:val="none"/>
        </w:rPr>
        <w:t>Journal of Obstetric, Gynecologic, &amp; Neonatal Nursing, 32</w:t>
      </w:r>
      <w:r w:rsidRPr="0066621B">
        <w:rPr>
          <w:rFonts w:ascii="Times New Roman" w:eastAsia="Times New Roman" w:hAnsi="Times New Roman" w:cs="Times New Roman"/>
          <w:kern w:val="0"/>
          <w:sz w:val="21"/>
          <w:szCs w:val="21"/>
          <w14:ligatures w14:val="none"/>
        </w:rPr>
        <w:t>(1), 12–18. https://doi.org/10.1177/0884217502239796</w:t>
      </w:r>
    </w:p>
    <w:p w14:paraId="685B080C" w14:textId="77777777" w:rsidR="0066621B" w:rsidRPr="0066621B" w:rsidRDefault="0066621B" w:rsidP="0066621B">
      <w:pPr>
        <w:numPr>
          <w:ilvl w:val="0"/>
          <w:numId w:val="10"/>
        </w:numPr>
        <w:spacing w:after="0" w:line="240" w:lineRule="auto"/>
        <w:ind w:hanging="540"/>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kern w:val="0"/>
          <w:sz w:val="21"/>
          <w:szCs w:val="21"/>
          <w14:ligatures w14:val="none"/>
        </w:rPr>
        <w:t>Eltobgy, A., Aljabali, A., Farag, A., Elshorbgy, M., Hamed, M., Hamouda, E., Hamouda, H., Refaey, N., Kabeel, M., Amro, S., Abouheseba, T., &amp; Tarek, M. (2024). Effects of pubic hair grooming on women's sexual health: A systematic review and meta-analysis. </w:t>
      </w:r>
      <w:r w:rsidRPr="0066621B">
        <w:rPr>
          <w:rFonts w:ascii="Times New Roman" w:eastAsia="Times New Roman" w:hAnsi="Times New Roman" w:cs="Times New Roman"/>
          <w:i/>
          <w:iCs/>
          <w:kern w:val="0"/>
          <w:sz w:val="21"/>
          <w:szCs w:val="21"/>
          <w14:ligatures w14:val="none"/>
        </w:rPr>
        <w:t>BMC Women's Health, 24</w:t>
      </w:r>
      <w:r w:rsidRPr="0066621B">
        <w:rPr>
          <w:rFonts w:ascii="Times New Roman" w:eastAsia="Times New Roman" w:hAnsi="Times New Roman" w:cs="Times New Roman"/>
          <w:kern w:val="0"/>
          <w:sz w:val="21"/>
          <w:szCs w:val="21"/>
          <w14:ligatures w14:val="none"/>
        </w:rPr>
        <w:t>, 171. https://doi.org/10.1186/s12905-024-02951-1</w:t>
      </w:r>
    </w:p>
    <w:p w14:paraId="0750B3D1" w14:textId="77777777" w:rsidR="0066621B" w:rsidRPr="0066621B" w:rsidRDefault="0066621B" w:rsidP="0066621B">
      <w:pPr>
        <w:numPr>
          <w:ilvl w:val="0"/>
          <w:numId w:val="10"/>
        </w:numPr>
        <w:spacing w:after="0" w:line="240" w:lineRule="auto"/>
        <w:ind w:hanging="540"/>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kern w:val="0"/>
          <w:sz w:val="21"/>
          <w:szCs w:val="21"/>
          <w14:ligatures w14:val="none"/>
        </w:rPr>
        <w:t>Hall, K. S., Sales, J. M., Komro, K. A., &amp; Santelli, J. (2016). The state of sex education in the United States. </w:t>
      </w:r>
      <w:r w:rsidRPr="0066621B">
        <w:rPr>
          <w:rFonts w:ascii="Times New Roman" w:eastAsia="Times New Roman" w:hAnsi="Times New Roman" w:cs="Times New Roman"/>
          <w:i/>
          <w:iCs/>
          <w:kern w:val="0"/>
          <w:sz w:val="21"/>
          <w:szCs w:val="21"/>
          <w14:ligatures w14:val="none"/>
        </w:rPr>
        <w:t>Journal of Adolescent Health, 58</w:t>
      </w:r>
      <w:r w:rsidRPr="0066621B">
        <w:rPr>
          <w:rFonts w:ascii="Times New Roman" w:eastAsia="Times New Roman" w:hAnsi="Times New Roman" w:cs="Times New Roman"/>
          <w:kern w:val="0"/>
          <w:sz w:val="21"/>
          <w:szCs w:val="21"/>
          <w14:ligatures w14:val="none"/>
        </w:rPr>
        <w:t>(6), 595–597. https://doi.org/10.1016/j.jadohealth.2016.03.032</w:t>
      </w:r>
    </w:p>
    <w:p w14:paraId="3E0F0B47" w14:textId="77777777" w:rsidR="0066621B" w:rsidRPr="0066621B" w:rsidRDefault="0066621B" w:rsidP="0066621B">
      <w:pPr>
        <w:numPr>
          <w:ilvl w:val="0"/>
          <w:numId w:val="10"/>
        </w:numPr>
        <w:spacing w:after="0" w:line="240" w:lineRule="auto"/>
        <w:ind w:hanging="540"/>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kern w:val="0"/>
          <w:sz w:val="21"/>
          <w:szCs w:val="21"/>
          <w14:ligatures w14:val="none"/>
        </w:rPr>
        <w:t>Hautakangas, T., Uotila, J., Kontiainen, J., Huhtala, H., &amp; Palomäki, O. (2022). Impact of obesity on uterine contractile activity during labour: A blinded analysis of a randomised controlled trial cohort. </w:t>
      </w:r>
      <w:r w:rsidRPr="0066621B">
        <w:rPr>
          <w:rFonts w:ascii="Times New Roman" w:eastAsia="Times New Roman" w:hAnsi="Times New Roman" w:cs="Times New Roman"/>
          <w:i/>
          <w:iCs/>
          <w:kern w:val="0"/>
          <w:sz w:val="21"/>
          <w:szCs w:val="21"/>
          <w14:ligatures w14:val="none"/>
        </w:rPr>
        <w:t>BJOG: An International Journal of Obstetrics &amp; Gynaecology, 129</w:t>
      </w:r>
      <w:r w:rsidRPr="0066621B">
        <w:rPr>
          <w:rFonts w:ascii="Times New Roman" w:eastAsia="Times New Roman" w:hAnsi="Times New Roman" w:cs="Times New Roman"/>
          <w:kern w:val="0"/>
          <w:sz w:val="21"/>
          <w:szCs w:val="21"/>
          <w14:ligatures w14:val="none"/>
        </w:rPr>
        <w:t>(10), 1790–1797. https://doi.org/10.1111/1471-0528.17128</w:t>
      </w:r>
    </w:p>
    <w:p w14:paraId="62307F07" w14:textId="77777777" w:rsidR="0066621B" w:rsidRPr="0066621B" w:rsidRDefault="0066621B" w:rsidP="0066621B">
      <w:pPr>
        <w:numPr>
          <w:ilvl w:val="0"/>
          <w:numId w:val="10"/>
        </w:numPr>
        <w:spacing w:after="0" w:line="240" w:lineRule="auto"/>
        <w:ind w:hanging="540"/>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kern w:val="0"/>
          <w:sz w:val="21"/>
          <w:szCs w:val="21"/>
          <w14:ligatures w14:val="none"/>
        </w:rPr>
        <w:t>Hensel, D. J., von Hippel, C. D., Lapage, C. C., &amp; Perkins, R. H. (2024). Vaginal squirting: Experiences, discoveries, and strategies in a U.S. probability sample of women ages 18–93. </w:t>
      </w:r>
      <w:r w:rsidRPr="0066621B">
        <w:rPr>
          <w:rFonts w:ascii="Times New Roman" w:eastAsia="Times New Roman" w:hAnsi="Times New Roman" w:cs="Times New Roman"/>
          <w:i/>
          <w:iCs/>
          <w:kern w:val="0"/>
          <w:sz w:val="21"/>
          <w:szCs w:val="21"/>
          <w14:ligatures w14:val="none"/>
        </w:rPr>
        <w:t>Journal of Sex Research, 61</w:t>
      </w:r>
      <w:r w:rsidRPr="0066621B">
        <w:rPr>
          <w:rFonts w:ascii="Times New Roman" w:eastAsia="Times New Roman" w:hAnsi="Times New Roman" w:cs="Times New Roman"/>
          <w:kern w:val="0"/>
          <w:sz w:val="21"/>
          <w:szCs w:val="21"/>
          <w14:ligatures w14:val="none"/>
        </w:rPr>
        <w:t>(4), 529–539. https://doi.org/10.1080/00224499.2023.2243939</w:t>
      </w:r>
    </w:p>
    <w:p w14:paraId="79862062" w14:textId="77777777" w:rsidR="0066621B" w:rsidRPr="0066621B" w:rsidRDefault="0066621B" w:rsidP="0066621B">
      <w:pPr>
        <w:numPr>
          <w:ilvl w:val="0"/>
          <w:numId w:val="10"/>
        </w:numPr>
        <w:spacing w:after="0" w:line="240" w:lineRule="auto"/>
        <w:ind w:hanging="540"/>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kern w:val="0"/>
          <w:sz w:val="21"/>
          <w:szCs w:val="21"/>
          <w14:ligatures w14:val="none"/>
        </w:rPr>
        <w:lastRenderedPageBreak/>
        <w:t>Herbenick, D., Schick, V., Reece, M., Sanders, S., Dodge, B., &amp; Fortenberry, J. D. (2011). The Female Genital Self-Image Scale (FGSIS): Results from a nationally representative probability sample of women in the United States. </w:t>
      </w:r>
      <w:r w:rsidRPr="0066621B">
        <w:rPr>
          <w:rFonts w:ascii="Times New Roman" w:eastAsia="Times New Roman" w:hAnsi="Times New Roman" w:cs="Times New Roman"/>
          <w:i/>
          <w:iCs/>
          <w:kern w:val="0"/>
          <w:sz w:val="21"/>
          <w:szCs w:val="21"/>
          <w14:ligatures w14:val="none"/>
        </w:rPr>
        <w:t>The Journal of Sexual Medicine, 8</w:t>
      </w:r>
      <w:r w:rsidRPr="0066621B">
        <w:rPr>
          <w:rFonts w:ascii="Times New Roman" w:eastAsia="Times New Roman" w:hAnsi="Times New Roman" w:cs="Times New Roman"/>
          <w:kern w:val="0"/>
          <w:sz w:val="21"/>
          <w:szCs w:val="21"/>
          <w14:ligatures w14:val="none"/>
        </w:rPr>
        <w:t>(1), 158–166. https://doi.org/10.1111/j.1743-6109.2010.02071.x</w:t>
      </w:r>
    </w:p>
    <w:p w14:paraId="29953E92" w14:textId="77777777" w:rsidR="0066621B" w:rsidRPr="0066621B" w:rsidRDefault="0066621B" w:rsidP="0066621B">
      <w:pPr>
        <w:numPr>
          <w:ilvl w:val="0"/>
          <w:numId w:val="10"/>
        </w:numPr>
        <w:spacing w:after="0" w:line="240" w:lineRule="auto"/>
        <w:ind w:hanging="540"/>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kern w:val="0"/>
          <w:sz w:val="21"/>
          <w:szCs w:val="21"/>
          <w14:ligatures w14:val="none"/>
        </w:rPr>
        <w:t>Jorge, C. H., Bø, K., Chiazuto Catai, C., Oliveira Brito, L. G., Driusso, P., &amp; Kolberg Tennfjord, M. (2024). Pelvic floor muscle training as treatment for female sexual dysfunction: A systematic review and meta-analysis. </w:t>
      </w:r>
      <w:r w:rsidRPr="0066621B">
        <w:rPr>
          <w:rFonts w:ascii="Times New Roman" w:eastAsia="Times New Roman" w:hAnsi="Times New Roman" w:cs="Times New Roman"/>
          <w:i/>
          <w:iCs/>
          <w:kern w:val="0"/>
          <w:sz w:val="21"/>
          <w:szCs w:val="21"/>
          <w14:ligatures w14:val="none"/>
        </w:rPr>
        <w:t>American Journal of Obstetrics and Gynecology, 231</w:t>
      </w:r>
      <w:r w:rsidRPr="0066621B">
        <w:rPr>
          <w:rFonts w:ascii="Times New Roman" w:eastAsia="Times New Roman" w:hAnsi="Times New Roman" w:cs="Times New Roman"/>
          <w:kern w:val="0"/>
          <w:sz w:val="21"/>
          <w:szCs w:val="21"/>
          <w14:ligatures w14:val="none"/>
        </w:rPr>
        <w:t>(1), 51–66.e1. https://doi.org/10.1016/j.ajog.2024.01.001</w:t>
      </w:r>
    </w:p>
    <w:p w14:paraId="5D8E4154" w14:textId="77777777" w:rsidR="0066621B" w:rsidRPr="0066621B" w:rsidRDefault="0066621B" w:rsidP="0066621B">
      <w:pPr>
        <w:numPr>
          <w:ilvl w:val="0"/>
          <w:numId w:val="10"/>
        </w:numPr>
        <w:spacing w:after="0" w:line="240" w:lineRule="auto"/>
        <w:ind w:hanging="540"/>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kern w:val="0"/>
          <w:sz w:val="21"/>
          <w:szCs w:val="21"/>
          <w14:ligatures w14:val="none"/>
        </w:rPr>
        <w:t>Kilchevsky, A., Vardi, Y., Lowenstein, L., &amp; Gruenwald, I. (2012). Is the female G-spot truly a distinct anatomic entity? </w:t>
      </w:r>
      <w:r w:rsidRPr="0066621B">
        <w:rPr>
          <w:rFonts w:ascii="Times New Roman" w:eastAsia="Times New Roman" w:hAnsi="Times New Roman" w:cs="Times New Roman"/>
          <w:i/>
          <w:iCs/>
          <w:kern w:val="0"/>
          <w:sz w:val="21"/>
          <w:szCs w:val="21"/>
          <w14:ligatures w14:val="none"/>
        </w:rPr>
        <w:t>The Journal of Sexual Medicine, 9</w:t>
      </w:r>
      <w:r w:rsidRPr="0066621B">
        <w:rPr>
          <w:rFonts w:ascii="Times New Roman" w:eastAsia="Times New Roman" w:hAnsi="Times New Roman" w:cs="Times New Roman"/>
          <w:kern w:val="0"/>
          <w:sz w:val="21"/>
          <w:szCs w:val="21"/>
          <w14:ligatures w14:val="none"/>
        </w:rPr>
        <w:t>(3), 719–726. https://doi.org/10.1111/j.1743-6109.2011.02623.x</w:t>
      </w:r>
    </w:p>
    <w:p w14:paraId="356D08A3" w14:textId="77777777" w:rsidR="0066621B" w:rsidRPr="0066621B" w:rsidRDefault="0066621B" w:rsidP="0066621B">
      <w:pPr>
        <w:numPr>
          <w:ilvl w:val="0"/>
          <w:numId w:val="10"/>
        </w:numPr>
        <w:spacing w:after="0" w:line="240" w:lineRule="auto"/>
        <w:ind w:hanging="540"/>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kern w:val="0"/>
          <w:sz w:val="21"/>
          <w:szCs w:val="21"/>
          <w14:ligatures w14:val="none"/>
        </w:rPr>
        <w:t>Kuvaja, T., Väre, T., Rissanen, S., Rintämäki, H., Lehenkari, P., &amp; Junno, J.-A. (2025). Infant's thermal balance and the evolution of the human breast — A proof-of-concept study. </w:t>
      </w:r>
      <w:r w:rsidRPr="0066621B">
        <w:rPr>
          <w:rFonts w:ascii="Times New Roman" w:eastAsia="Times New Roman" w:hAnsi="Times New Roman" w:cs="Times New Roman"/>
          <w:i/>
          <w:iCs/>
          <w:kern w:val="0"/>
          <w:sz w:val="21"/>
          <w:szCs w:val="21"/>
          <w14:ligatures w14:val="none"/>
        </w:rPr>
        <w:t>Evolutionary Human Sciences, 7</w:t>
      </w:r>
      <w:r w:rsidRPr="0066621B">
        <w:rPr>
          <w:rFonts w:ascii="Times New Roman" w:eastAsia="Times New Roman" w:hAnsi="Times New Roman" w:cs="Times New Roman"/>
          <w:kern w:val="0"/>
          <w:sz w:val="21"/>
          <w:szCs w:val="21"/>
          <w14:ligatures w14:val="none"/>
        </w:rPr>
        <w:t>, e24. https://doi.org/10.1017/ehs.2025.10024</w:t>
      </w:r>
    </w:p>
    <w:p w14:paraId="32F115E1" w14:textId="77777777" w:rsidR="0066621B" w:rsidRPr="0066621B" w:rsidRDefault="0066621B" w:rsidP="0066621B">
      <w:pPr>
        <w:numPr>
          <w:ilvl w:val="0"/>
          <w:numId w:val="10"/>
        </w:numPr>
        <w:spacing w:after="0" w:line="240" w:lineRule="auto"/>
        <w:ind w:hanging="540"/>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kern w:val="0"/>
          <w:sz w:val="21"/>
          <w:szCs w:val="21"/>
          <w14:ligatures w14:val="none"/>
        </w:rPr>
        <w:t>Ma, B., Forney, L. J., &amp; Ravel, J. (2012). The vaginal microbiome: Rethinking health and diseases. </w:t>
      </w:r>
      <w:r w:rsidRPr="0066621B">
        <w:rPr>
          <w:rFonts w:ascii="Times New Roman" w:eastAsia="Times New Roman" w:hAnsi="Times New Roman" w:cs="Times New Roman"/>
          <w:i/>
          <w:iCs/>
          <w:kern w:val="0"/>
          <w:sz w:val="21"/>
          <w:szCs w:val="21"/>
          <w14:ligatures w14:val="none"/>
        </w:rPr>
        <w:t>Annual Review of Microbiology, 66</w:t>
      </w:r>
      <w:r w:rsidRPr="0066621B">
        <w:rPr>
          <w:rFonts w:ascii="Times New Roman" w:eastAsia="Times New Roman" w:hAnsi="Times New Roman" w:cs="Times New Roman"/>
          <w:kern w:val="0"/>
          <w:sz w:val="21"/>
          <w:szCs w:val="21"/>
          <w14:ligatures w14:val="none"/>
        </w:rPr>
        <w:t>, 371–389. https://doi.org/10.1146/annurev-micro-092611-150157</w:t>
      </w:r>
    </w:p>
    <w:p w14:paraId="65E12936" w14:textId="77777777" w:rsidR="0066621B" w:rsidRPr="0066621B" w:rsidRDefault="0066621B" w:rsidP="0066621B">
      <w:pPr>
        <w:numPr>
          <w:ilvl w:val="0"/>
          <w:numId w:val="10"/>
        </w:numPr>
        <w:spacing w:after="0" w:line="240" w:lineRule="auto"/>
        <w:ind w:hanging="540"/>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kern w:val="0"/>
          <w:sz w:val="21"/>
          <w:szCs w:val="21"/>
          <w14:ligatures w14:val="none"/>
        </w:rPr>
        <w:t>Macedo, G. S., Alemar, B., &amp; Ashton-Prolla, P. (2019). Reviewing the characteristics of BRCA and PALB2-related cancers in the precision medicine era. </w:t>
      </w:r>
      <w:r w:rsidRPr="0066621B">
        <w:rPr>
          <w:rFonts w:ascii="Times New Roman" w:eastAsia="Times New Roman" w:hAnsi="Times New Roman" w:cs="Times New Roman"/>
          <w:i/>
          <w:iCs/>
          <w:kern w:val="0"/>
          <w:sz w:val="21"/>
          <w:szCs w:val="21"/>
          <w14:ligatures w14:val="none"/>
        </w:rPr>
        <w:t>Genetics and Molecular Biology, 42</w:t>
      </w:r>
      <w:r w:rsidRPr="0066621B">
        <w:rPr>
          <w:rFonts w:ascii="Times New Roman" w:eastAsia="Times New Roman" w:hAnsi="Times New Roman" w:cs="Times New Roman"/>
          <w:kern w:val="0"/>
          <w:sz w:val="21"/>
          <w:szCs w:val="21"/>
          <w14:ligatures w14:val="none"/>
        </w:rPr>
        <w:t>(1 Suppl. 1), 215–231. https://doi.org/10.1590/1678-4685-GMB-2018-0104</w:t>
      </w:r>
    </w:p>
    <w:p w14:paraId="09F6D99B" w14:textId="77777777" w:rsidR="0066621B" w:rsidRPr="0066621B" w:rsidRDefault="0066621B" w:rsidP="0066621B">
      <w:pPr>
        <w:numPr>
          <w:ilvl w:val="0"/>
          <w:numId w:val="10"/>
        </w:numPr>
        <w:spacing w:after="0" w:line="240" w:lineRule="auto"/>
        <w:ind w:hanging="540"/>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kern w:val="0"/>
          <w:sz w:val="21"/>
          <w:szCs w:val="21"/>
          <w14:ligatures w14:val="none"/>
        </w:rPr>
        <w:t>Mackenzie, J. (2017, July 3). </w:t>
      </w:r>
      <w:r w:rsidRPr="0066621B">
        <w:rPr>
          <w:rFonts w:ascii="Times New Roman" w:eastAsia="Times New Roman" w:hAnsi="Times New Roman" w:cs="Times New Roman"/>
          <w:i/>
          <w:iCs/>
          <w:kern w:val="0"/>
          <w:sz w:val="21"/>
          <w:szCs w:val="21"/>
          <w14:ligatures w14:val="none"/>
        </w:rPr>
        <w:t>Vagina surgery "sought by girls as young as nine."</w:t>
      </w:r>
      <w:r w:rsidRPr="0066621B">
        <w:rPr>
          <w:rFonts w:ascii="Times New Roman" w:eastAsia="Times New Roman" w:hAnsi="Times New Roman" w:cs="Times New Roman"/>
          <w:kern w:val="0"/>
          <w:sz w:val="21"/>
          <w:szCs w:val="21"/>
          <w14:ligatures w14:val="none"/>
        </w:rPr>
        <w:t> BBC News. https://www.bbc.com/news/health-40410459</w:t>
      </w:r>
    </w:p>
    <w:p w14:paraId="5E06D2BE" w14:textId="77777777" w:rsidR="0066621B" w:rsidRPr="0066621B" w:rsidRDefault="0066621B" w:rsidP="0066621B">
      <w:pPr>
        <w:numPr>
          <w:ilvl w:val="0"/>
          <w:numId w:val="10"/>
        </w:numPr>
        <w:spacing w:after="0" w:line="240" w:lineRule="auto"/>
        <w:ind w:hanging="540"/>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kern w:val="0"/>
          <w:sz w:val="21"/>
          <w:szCs w:val="21"/>
          <w14:ligatures w14:val="none"/>
        </w:rPr>
        <w:t>Marlowe, F. (1998). The nubility hypothesis: The human breast as an honest signal of residual reproductive value. </w:t>
      </w:r>
      <w:r w:rsidRPr="0066621B">
        <w:rPr>
          <w:rFonts w:ascii="Times New Roman" w:eastAsia="Times New Roman" w:hAnsi="Times New Roman" w:cs="Times New Roman"/>
          <w:i/>
          <w:iCs/>
          <w:kern w:val="0"/>
          <w:sz w:val="21"/>
          <w:szCs w:val="21"/>
          <w14:ligatures w14:val="none"/>
        </w:rPr>
        <w:t>Human Nature, 9</w:t>
      </w:r>
      <w:r w:rsidRPr="0066621B">
        <w:rPr>
          <w:rFonts w:ascii="Times New Roman" w:eastAsia="Times New Roman" w:hAnsi="Times New Roman" w:cs="Times New Roman"/>
          <w:kern w:val="0"/>
          <w:sz w:val="21"/>
          <w:szCs w:val="21"/>
          <w14:ligatures w14:val="none"/>
        </w:rPr>
        <w:t>(3), 263–271. https://doi.org/10.1007/s12110-998-1005-2</w:t>
      </w:r>
    </w:p>
    <w:p w14:paraId="46CFAF25" w14:textId="77777777" w:rsidR="0066621B" w:rsidRPr="0066621B" w:rsidRDefault="0066621B" w:rsidP="0066621B">
      <w:pPr>
        <w:numPr>
          <w:ilvl w:val="0"/>
          <w:numId w:val="10"/>
        </w:numPr>
        <w:spacing w:after="0" w:line="240" w:lineRule="auto"/>
        <w:ind w:hanging="540"/>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kern w:val="0"/>
          <w:sz w:val="21"/>
          <w:szCs w:val="21"/>
          <w14:ligatures w14:val="none"/>
        </w:rPr>
        <w:t>O'Connell, H. E., Hutson, J. M., Anderson, C. R., &amp; Plenter, R. J. (1998). Anatomical relationship between urethra and clitoris. </w:t>
      </w:r>
      <w:r w:rsidRPr="0066621B">
        <w:rPr>
          <w:rFonts w:ascii="Times New Roman" w:eastAsia="Times New Roman" w:hAnsi="Times New Roman" w:cs="Times New Roman"/>
          <w:i/>
          <w:iCs/>
          <w:kern w:val="0"/>
          <w:sz w:val="21"/>
          <w:szCs w:val="21"/>
          <w14:ligatures w14:val="none"/>
        </w:rPr>
        <w:t>The Journal of Urology, 159</w:t>
      </w:r>
      <w:r w:rsidRPr="0066621B">
        <w:rPr>
          <w:rFonts w:ascii="Times New Roman" w:eastAsia="Times New Roman" w:hAnsi="Times New Roman" w:cs="Times New Roman"/>
          <w:kern w:val="0"/>
          <w:sz w:val="21"/>
          <w:szCs w:val="21"/>
          <w14:ligatures w14:val="none"/>
        </w:rPr>
        <w:t>(6), 1892–1897. https://doi.org/10.1016/S0022-5347(01)63188-4</w:t>
      </w:r>
    </w:p>
    <w:p w14:paraId="287EFC67" w14:textId="77777777" w:rsidR="0066621B" w:rsidRPr="0066621B" w:rsidRDefault="0066621B" w:rsidP="0066621B">
      <w:pPr>
        <w:numPr>
          <w:ilvl w:val="0"/>
          <w:numId w:val="10"/>
        </w:numPr>
        <w:spacing w:after="0" w:line="240" w:lineRule="auto"/>
        <w:ind w:hanging="540"/>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kern w:val="0"/>
          <w:sz w:val="21"/>
          <w:szCs w:val="21"/>
          <w14:ligatures w14:val="none"/>
        </w:rPr>
        <w:t>O'Connell, H. E., Sanjeevan, K. V., &amp; Hutson, J. M. (2005). Anatomy of the clitoris. </w:t>
      </w:r>
      <w:r w:rsidRPr="0066621B">
        <w:rPr>
          <w:rFonts w:ascii="Times New Roman" w:eastAsia="Times New Roman" w:hAnsi="Times New Roman" w:cs="Times New Roman"/>
          <w:i/>
          <w:iCs/>
          <w:kern w:val="0"/>
          <w:sz w:val="21"/>
          <w:szCs w:val="21"/>
          <w14:ligatures w14:val="none"/>
        </w:rPr>
        <w:t>The Journal of Urology, 174</w:t>
      </w:r>
      <w:r w:rsidRPr="0066621B">
        <w:rPr>
          <w:rFonts w:ascii="Times New Roman" w:eastAsia="Times New Roman" w:hAnsi="Times New Roman" w:cs="Times New Roman"/>
          <w:kern w:val="0"/>
          <w:sz w:val="21"/>
          <w:szCs w:val="21"/>
          <w14:ligatures w14:val="none"/>
        </w:rPr>
        <w:t>(4 Pt 1), 1189–1195. https://doi.org/10.1097/01.ju.0000173639.38898.cd</w:t>
      </w:r>
    </w:p>
    <w:p w14:paraId="2AA5CCB7" w14:textId="77777777" w:rsidR="0066621B" w:rsidRPr="0066621B" w:rsidRDefault="0066621B" w:rsidP="0066621B">
      <w:pPr>
        <w:numPr>
          <w:ilvl w:val="0"/>
          <w:numId w:val="10"/>
        </w:numPr>
        <w:spacing w:after="0" w:line="240" w:lineRule="auto"/>
        <w:ind w:hanging="540"/>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kern w:val="0"/>
          <w:sz w:val="21"/>
          <w:szCs w:val="21"/>
          <w14:ligatures w14:val="none"/>
        </w:rPr>
        <w:t>Pawłowski, B., &amp; Żelaźniewicz, A. (2021). The evolution of perennially enlarged breasts in women: A critical review and a novel hypothesis. </w:t>
      </w:r>
      <w:r w:rsidRPr="0066621B">
        <w:rPr>
          <w:rFonts w:ascii="Times New Roman" w:eastAsia="Times New Roman" w:hAnsi="Times New Roman" w:cs="Times New Roman"/>
          <w:i/>
          <w:iCs/>
          <w:kern w:val="0"/>
          <w:sz w:val="21"/>
          <w:szCs w:val="21"/>
          <w14:ligatures w14:val="none"/>
        </w:rPr>
        <w:t>Biological Reviews, 96</w:t>
      </w:r>
      <w:r w:rsidRPr="0066621B">
        <w:rPr>
          <w:rFonts w:ascii="Times New Roman" w:eastAsia="Times New Roman" w:hAnsi="Times New Roman" w:cs="Times New Roman"/>
          <w:kern w:val="0"/>
          <w:sz w:val="21"/>
          <w:szCs w:val="21"/>
          <w14:ligatures w14:val="none"/>
        </w:rPr>
        <w:t>(6), 2794–2809. https://doi.org/10.1111/brv.12778</w:t>
      </w:r>
    </w:p>
    <w:p w14:paraId="35AB6564" w14:textId="77777777" w:rsidR="0066621B" w:rsidRPr="0066621B" w:rsidRDefault="0066621B" w:rsidP="0066621B">
      <w:pPr>
        <w:numPr>
          <w:ilvl w:val="0"/>
          <w:numId w:val="10"/>
        </w:numPr>
        <w:spacing w:after="0" w:line="240" w:lineRule="auto"/>
        <w:ind w:hanging="540"/>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kern w:val="0"/>
          <w:sz w:val="21"/>
          <w:szCs w:val="21"/>
          <w14:ligatures w14:val="none"/>
        </w:rPr>
        <w:t>Peters, B. R., Martin, L. H., Butler, C., Dugi, D., &amp; Bencic, M. L. (2022). </w:t>
      </w:r>
      <w:r w:rsidRPr="0066621B">
        <w:rPr>
          <w:rFonts w:ascii="Times New Roman" w:eastAsia="Times New Roman" w:hAnsi="Times New Roman" w:cs="Times New Roman"/>
          <w:i/>
          <w:iCs/>
          <w:kern w:val="0"/>
          <w:sz w:val="21"/>
          <w:szCs w:val="21"/>
          <w14:ligatures w14:val="none"/>
        </w:rPr>
        <w:t>Comparative quantification of the dorsal nerve of the clitoris</w:t>
      </w:r>
      <w:r w:rsidRPr="0066621B">
        <w:rPr>
          <w:rFonts w:ascii="Times New Roman" w:eastAsia="Times New Roman" w:hAnsi="Times New Roman" w:cs="Times New Roman"/>
          <w:kern w:val="0"/>
          <w:sz w:val="21"/>
          <w:szCs w:val="21"/>
          <w14:ligatures w14:val="none"/>
        </w:rPr>
        <w:t> [Conference presentation]. Sexual Medicine Society of North America Fall 2022 Annual Meeting, Miami, FL, United States.</w:t>
      </w:r>
    </w:p>
    <w:p w14:paraId="0B5D9029" w14:textId="77777777" w:rsidR="0066621B" w:rsidRPr="0066621B" w:rsidRDefault="0066621B" w:rsidP="0066621B">
      <w:pPr>
        <w:numPr>
          <w:ilvl w:val="0"/>
          <w:numId w:val="10"/>
        </w:numPr>
        <w:spacing w:after="0" w:line="240" w:lineRule="auto"/>
        <w:ind w:hanging="540"/>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kern w:val="0"/>
          <w:sz w:val="21"/>
          <w:szCs w:val="21"/>
          <w14:ligatures w14:val="none"/>
        </w:rPr>
        <w:t>Quaresma, C., &amp; Sparzak, P. B. (2024). Anatomy, abdomen and pelvis: Bartholin gland. In </w:t>
      </w:r>
      <w:r w:rsidRPr="0066621B">
        <w:rPr>
          <w:rFonts w:ascii="Times New Roman" w:eastAsia="Times New Roman" w:hAnsi="Times New Roman" w:cs="Times New Roman"/>
          <w:i/>
          <w:iCs/>
          <w:kern w:val="0"/>
          <w:sz w:val="21"/>
          <w:szCs w:val="21"/>
          <w14:ligatures w14:val="none"/>
        </w:rPr>
        <w:t>StatPearls</w:t>
      </w:r>
      <w:r w:rsidRPr="0066621B">
        <w:rPr>
          <w:rFonts w:ascii="Times New Roman" w:eastAsia="Times New Roman" w:hAnsi="Times New Roman" w:cs="Times New Roman"/>
          <w:kern w:val="0"/>
          <w:sz w:val="21"/>
          <w:szCs w:val="21"/>
          <w14:ligatures w14:val="none"/>
        </w:rPr>
        <w:t>. StatPearls Publishing. http://www.ncbi.nlm.nih.gov/books/NBK557803/</w:t>
      </w:r>
    </w:p>
    <w:p w14:paraId="1F703EC7" w14:textId="77777777" w:rsidR="0066621B" w:rsidRPr="0066621B" w:rsidRDefault="0066621B" w:rsidP="0066621B">
      <w:pPr>
        <w:numPr>
          <w:ilvl w:val="0"/>
          <w:numId w:val="10"/>
        </w:numPr>
        <w:spacing w:after="0" w:line="240" w:lineRule="auto"/>
        <w:ind w:hanging="540"/>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kern w:val="0"/>
          <w:sz w:val="21"/>
          <w:szCs w:val="21"/>
          <w14:ligatures w14:val="none"/>
        </w:rPr>
        <w:t>Rowen, T. S., Gaither, T. W., Awad, M. A., Osterberg, E. C., Shindel, A. W., &amp; Breyer, B. N. (2016). Pubic hair grooming prevalence and motivation among women in the United States. </w:t>
      </w:r>
      <w:r w:rsidRPr="0066621B">
        <w:rPr>
          <w:rFonts w:ascii="Times New Roman" w:eastAsia="Times New Roman" w:hAnsi="Times New Roman" w:cs="Times New Roman"/>
          <w:i/>
          <w:iCs/>
          <w:kern w:val="0"/>
          <w:sz w:val="21"/>
          <w:szCs w:val="21"/>
          <w14:ligatures w14:val="none"/>
        </w:rPr>
        <w:t>JAMA Dermatology, 152</w:t>
      </w:r>
      <w:r w:rsidRPr="0066621B">
        <w:rPr>
          <w:rFonts w:ascii="Times New Roman" w:eastAsia="Times New Roman" w:hAnsi="Times New Roman" w:cs="Times New Roman"/>
          <w:kern w:val="0"/>
          <w:sz w:val="21"/>
          <w:szCs w:val="21"/>
          <w14:ligatures w14:val="none"/>
        </w:rPr>
        <w:t>(10), 1106–1113. https://doi.org/10.1001/jamadermatol.2016.2154</w:t>
      </w:r>
    </w:p>
    <w:p w14:paraId="30250F84" w14:textId="77777777" w:rsidR="0066621B" w:rsidRPr="0066621B" w:rsidRDefault="0066621B" w:rsidP="0066621B">
      <w:pPr>
        <w:numPr>
          <w:ilvl w:val="0"/>
          <w:numId w:val="10"/>
        </w:numPr>
        <w:spacing w:after="0" w:line="240" w:lineRule="auto"/>
        <w:ind w:hanging="540"/>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kern w:val="0"/>
          <w:sz w:val="21"/>
          <w:szCs w:val="21"/>
          <w14:ligatures w14:val="none"/>
        </w:rPr>
        <w:t>Schick, V. R., Calabrese, S. K., Rima, B. N., &amp; Zucker, A. N. (2010). Genital appearance dissatisfaction: Implications for women's genital image self-consciousness, sexual esteem, sexual satisfaction, and sexual risk. </w:t>
      </w:r>
      <w:r w:rsidRPr="0066621B">
        <w:rPr>
          <w:rFonts w:ascii="Times New Roman" w:eastAsia="Times New Roman" w:hAnsi="Times New Roman" w:cs="Times New Roman"/>
          <w:i/>
          <w:iCs/>
          <w:kern w:val="0"/>
          <w:sz w:val="21"/>
          <w:szCs w:val="21"/>
          <w14:ligatures w14:val="none"/>
        </w:rPr>
        <w:t>Psychology of Women Quarterly, 34</w:t>
      </w:r>
      <w:r w:rsidRPr="0066621B">
        <w:rPr>
          <w:rFonts w:ascii="Times New Roman" w:eastAsia="Times New Roman" w:hAnsi="Times New Roman" w:cs="Times New Roman"/>
          <w:kern w:val="0"/>
          <w:sz w:val="21"/>
          <w:szCs w:val="21"/>
          <w14:ligatures w14:val="none"/>
        </w:rPr>
        <w:t>(3), 394–404. https://doi.org/10.1111/j.1471-6402.2010.01584.x</w:t>
      </w:r>
    </w:p>
    <w:p w14:paraId="18D10FC6" w14:textId="77777777" w:rsidR="0066621B" w:rsidRPr="0066621B" w:rsidRDefault="0066621B" w:rsidP="0066621B">
      <w:pPr>
        <w:numPr>
          <w:ilvl w:val="0"/>
          <w:numId w:val="10"/>
        </w:numPr>
        <w:spacing w:after="0" w:line="240" w:lineRule="auto"/>
        <w:ind w:hanging="540"/>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kern w:val="0"/>
          <w:sz w:val="21"/>
          <w:szCs w:val="21"/>
          <w14:ligatures w14:val="none"/>
        </w:rPr>
        <w:t>Swami, V., &amp; Tovée, M. J. (2013). Resource security impacts men's female breast size preferences. </w:t>
      </w:r>
      <w:r w:rsidRPr="0066621B">
        <w:rPr>
          <w:rFonts w:ascii="Times New Roman" w:eastAsia="Times New Roman" w:hAnsi="Times New Roman" w:cs="Times New Roman"/>
          <w:i/>
          <w:iCs/>
          <w:kern w:val="0"/>
          <w:sz w:val="21"/>
          <w:szCs w:val="21"/>
          <w14:ligatures w14:val="none"/>
        </w:rPr>
        <w:t>PLOS ONE, 8</w:t>
      </w:r>
      <w:r w:rsidRPr="0066621B">
        <w:rPr>
          <w:rFonts w:ascii="Times New Roman" w:eastAsia="Times New Roman" w:hAnsi="Times New Roman" w:cs="Times New Roman"/>
          <w:kern w:val="0"/>
          <w:sz w:val="21"/>
          <w:szCs w:val="21"/>
          <w14:ligatures w14:val="none"/>
        </w:rPr>
        <w:t>(3), e57623. https://doi.org/10.1371/journal.pone.0057623</w:t>
      </w:r>
    </w:p>
    <w:p w14:paraId="2756EA16" w14:textId="77777777" w:rsidR="0066621B" w:rsidRPr="0066621B" w:rsidRDefault="0066621B" w:rsidP="0066621B">
      <w:pPr>
        <w:numPr>
          <w:ilvl w:val="0"/>
          <w:numId w:val="10"/>
        </w:numPr>
        <w:spacing w:after="0" w:line="240" w:lineRule="auto"/>
        <w:ind w:hanging="540"/>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kern w:val="0"/>
          <w:sz w:val="21"/>
          <w:szCs w:val="21"/>
          <w14:ligatures w14:val="none"/>
        </w:rPr>
        <w:t>Tekbaş, S. (2025). The effect of pelvic floor muscle exercise on sexual function in women of reproductive age: A randomized controlled trial. </w:t>
      </w:r>
      <w:r w:rsidRPr="0066621B">
        <w:rPr>
          <w:rFonts w:ascii="Times New Roman" w:eastAsia="Times New Roman" w:hAnsi="Times New Roman" w:cs="Times New Roman"/>
          <w:i/>
          <w:iCs/>
          <w:kern w:val="0"/>
          <w:sz w:val="21"/>
          <w:szCs w:val="21"/>
          <w14:ligatures w14:val="none"/>
        </w:rPr>
        <w:t>Medicine, 104</w:t>
      </w:r>
      <w:r w:rsidRPr="0066621B">
        <w:rPr>
          <w:rFonts w:ascii="Times New Roman" w:eastAsia="Times New Roman" w:hAnsi="Times New Roman" w:cs="Times New Roman"/>
          <w:kern w:val="0"/>
          <w:sz w:val="21"/>
          <w:szCs w:val="21"/>
          <w14:ligatures w14:val="none"/>
        </w:rPr>
        <w:t>(37), e44324. https://doi.org/10.1097/MD.0000000000044324</w:t>
      </w:r>
    </w:p>
    <w:p w14:paraId="4C5F0896" w14:textId="77777777" w:rsidR="0066621B" w:rsidRPr="0066621B" w:rsidRDefault="0066621B" w:rsidP="0066621B">
      <w:pPr>
        <w:numPr>
          <w:ilvl w:val="0"/>
          <w:numId w:val="10"/>
        </w:numPr>
        <w:spacing w:after="0" w:line="240" w:lineRule="auto"/>
        <w:ind w:hanging="540"/>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kern w:val="0"/>
          <w:sz w:val="21"/>
          <w:szCs w:val="21"/>
          <w14:ligatures w14:val="none"/>
        </w:rPr>
        <w:t>Vieira-Baptista, P., Lima-Silva, J., Preti, M., Xavier, J., Vendeira, P., &amp; Stockdale, C. K. (2021). G-spot: Fact or fiction? A systematic review. </w:t>
      </w:r>
      <w:r w:rsidRPr="0066621B">
        <w:rPr>
          <w:rFonts w:ascii="Times New Roman" w:eastAsia="Times New Roman" w:hAnsi="Times New Roman" w:cs="Times New Roman"/>
          <w:i/>
          <w:iCs/>
          <w:kern w:val="0"/>
          <w:sz w:val="21"/>
          <w:szCs w:val="21"/>
          <w14:ligatures w14:val="none"/>
        </w:rPr>
        <w:t>Sexual Medicine, 9</w:t>
      </w:r>
      <w:r w:rsidRPr="0066621B">
        <w:rPr>
          <w:rFonts w:ascii="Times New Roman" w:eastAsia="Times New Roman" w:hAnsi="Times New Roman" w:cs="Times New Roman"/>
          <w:kern w:val="0"/>
          <w:sz w:val="21"/>
          <w:szCs w:val="21"/>
          <w14:ligatures w14:val="none"/>
        </w:rPr>
        <w:t>(5), 100435. https://doi.org/10.1016/j.esxm.2021.100435</w:t>
      </w:r>
    </w:p>
    <w:p w14:paraId="74D93DFA" w14:textId="77777777" w:rsidR="0066621B" w:rsidRPr="0066621B" w:rsidRDefault="0066621B" w:rsidP="0066621B">
      <w:pPr>
        <w:numPr>
          <w:ilvl w:val="0"/>
          <w:numId w:val="10"/>
        </w:numPr>
        <w:spacing w:after="0" w:line="240" w:lineRule="auto"/>
        <w:ind w:hanging="540"/>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kern w:val="0"/>
          <w:sz w:val="21"/>
          <w:szCs w:val="21"/>
          <w14:ligatures w14:val="none"/>
        </w:rPr>
        <w:lastRenderedPageBreak/>
        <w:t>Wallace, W. H. B., &amp; Kelsey, T. W. (2010). Human ovarian reserve from conception to the menopause. </w:t>
      </w:r>
      <w:r w:rsidRPr="0066621B">
        <w:rPr>
          <w:rFonts w:ascii="Times New Roman" w:eastAsia="Times New Roman" w:hAnsi="Times New Roman" w:cs="Times New Roman"/>
          <w:i/>
          <w:iCs/>
          <w:kern w:val="0"/>
          <w:sz w:val="21"/>
          <w:szCs w:val="21"/>
          <w14:ligatures w14:val="none"/>
        </w:rPr>
        <w:t>PLoS ONE, 5</w:t>
      </w:r>
      <w:r w:rsidRPr="0066621B">
        <w:rPr>
          <w:rFonts w:ascii="Times New Roman" w:eastAsia="Times New Roman" w:hAnsi="Times New Roman" w:cs="Times New Roman"/>
          <w:kern w:val="0"/>
          <w:sz w:val="21"/>
          <w:szCs w:val="21"/>
          <w14:ligatures w14:val="none"/>
        </w:rPr>
        <w:t>(1), e8772. https://doi.org/10.1371/journal.pone.0008772</w:t>
      </w:r>
    </w:p>
    <w:p w14:paraId="4D2B97B5" w14:textId="77777777" w:rsidR="0066621B" w:rsidRPr="0066621B" w:rsidRDefault="0066621B" w:rsidP="0066621B">
      <w:pPr>
        <w:numPr>
          <w:ilvl w:val="0"/>
          <w:numId w:val="10"/>
        </w:numPr>
        <w:spacing w:after="0" w:line="240" w:lineRule="auto"/>
        <w:ind w:hanging="540"/>
        <w:rPr>
          <w:rFonts w:ascii="Times New Roman" w:eastAsia="Times New Roman" w:hAnsi="Times New Roman" w:cs="Times New Roman"/>
          <w:kern w:val="0"/>
          <w:sz w:val="21"/>
          <w:szCs w:val="21"/>
          <w14:ligatures w14:val="none"/>
        </w:rPr>
      </w:pPr>
      <w:r w:rsidRPr="0066621B">
        <w:rPr>
          <w:rFonts w:ascii="Times New Roman" w:eastAsia="Times New Roman" w:hAnsi="Times New Roman" w:cs="Times New Roman"/>
          <w:kern w:val="0"/>
          <w:sz w:val="21"/>
          <w:szCs w:val="21"/>
          <w14:ligatures w14:val="none"/>
        </w:rPr>
        <w:t>Young, R. C., &amp; Goloman, G. (2023). Assessment of uterine contractions in labor and delivery. </w:t>
      </w:r>
      <w:r w:rsidRPr="0066621B">
        <w:rPr>
          <w:rFonts w:ascii="Times New Roman" w:eastAsia="Times New Roman" w:hAnsi="Times New Roman" w:cs="Times New Roman"/>
          <w:i/>
          <w:iCs/>
          <w:kern w:val="0"/>
          <w:sz w:val="21"/>
          <w:szCs w:val="21"/>
          <w14:ligatures w14:val="none"/>
        </w:rPr>
        <w:t>American Journal of Obstetrics &amp; Gynecology, 228</w:t>
      </w:r>
      <w:r w:rsidRPr="0066621B">
        <w:rPr>
          <w:rFonts w:ascii="Times New Roman" w:eastAsia="Times New Roman" w:hAnsi="Times New Roman" w:cs="Times New Roman"/>
          <w:kern w:val="0"/>
          <w:sz w:val="21"/>
          <w:szCs w:val="21"/>
          <w14:ligatures w14:val="none"/>
        </w:rPr>
        <w:t>(5S), S1209–S1221. https://doi.org/10.1016/j.ajog.2022.09.044</w:t>
      </w:r>
    </w:p>
    <w:p w14:paraId="1C67C636" w14:textId="06F6AB60" w:rsidR="0066621B" w:rsidRPr="0066621B" w:rsidRDefault="0066621B" w:rsidP="0066621B">
      <w:pPr>
        <w:spacing w:after="0" w:line="240" w:lineRule="auto"/>
        <w:rPr>
          <w:rFonts w:ascii="Times New Roman" w:eastAsia="Times New Roman" w:hAnsi="Times New Roman" w:cs="Times New Roman"/>
          <w:kern w:val="0"/>
          <w14:ligatures w14:val="none"/>
        </w:rPr>
      </w:pPr>
      <w:r w:rsidRPr="0066621B">
        <w:rPr>
          <w:rFonts w:ascii="Times New Roman" w:eastAsia="Times New Roman" w:hAnsi="Times New Roman" w:cs="Times New Roman"/>
          <w:noProof/>
          <w:color w:val="0000FF"/>
          <w:kern w:val="0"/>
          <w14:ligatures w14:val="none"/>
        </w:rPr>
        <w:drawing>
          <wp:inline distT="0" distB="0" distL="0" distR="0" wp14:anchorId="598D40C3" wp14:editId="40EAB38B">
            <wp:extent cx="1113155" cy="397510"/>
            <wp:effectExtent l="0" t="0" r="4445" b="0"/>
            <wp:docPr id="1715458092" name="Picture 1" descr="Creative Commons BY-NC-SA 4.0">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reative Commons BY-NC-SA 4.0">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13155" cy="397510"/>
                    </a:xfrm>
                    <a:prstGeom prst="rect">
                      <a:avLst/>
                    </a:prstGeom>
                    <a:noFill/>
                    <a:ln>
                      <a:noFill/>
                    </a:ln>
                  </pic:spPr>
                </pic:pic>
              </a:graphicData>
            </a:graphic>
          </wp:inline>
        </w:drawing>
      </w:r>
    </w:p>
    <w:p w14:paraId="542BB5B8" w14:textId="77777777" w:rsidR="0066621B" w:rsidRPr="0066621B" w:rsidRDefault="0066621B" w:rsidP="0066621B">
      <w:pPr>
        <w:spacing w:after="0" w:line="240" w:lineRule="auto"/>
        <w:jc w:val="both"/>
        <w:rPr>
          <w:rFonts w:ascii="Times New Roman" w:eastAsia="Times New Roman" w:hAnsi="Times New Roman" w:cs="Times New Roman"/>
          <w:kern w:val="0"/>
          <w:sz w:val="20"/>
          <w:szCs w:val="20"/>
          <w14:ligatures w14:val="none"/>
        </w:rPr>
      </w:pPr>
      <w:r w:rsidRPr="0066621B">
        <w:rPr>
          <w:rFonts w:ascii="Times New Roman" w:eastAsia="Times New Roman" w:hAnsi="Times New Roman" w:cs="Times New Roman"/>
          <w:b/>
          <w:bCs/>
          <w:kern w:val="0"/>
          <w:sz w:val="20"/>
          <w:szCs w:val="20"/>
          <w14:ligatures w14:val="none"/>
        </w:rPr>
        <w:t>Human Sexuality</w:t>
      </w:r>
      <w:r w:rsidRPr="0066621B">
        <w:rPr>
          <w:rFonts w:ascii="Times New Roman" w:eastAsia="Times New Roman" w:hAnsi="Times New Roman" w:cs="Times New Roman"/>
          <w:kern w:val="0"/>
          <w:sz w:val="20"/>
          <w:szCs w:val="20"/>
          <w14:ligatures w14:val="none"/>
        </w:rPr>
        <w:t> by Dr. Ross Avilla is licensed under </w:t>
      </w:r>
      <w:hyperlink r:id="rId15" w:tgtFrame="_blank" w:history="1">
        <w:r w:rsidRPr="0066621B">
          <w:rPr>
            <w:rFonts w:ascii="Times New Roman" w:eastAsia="Times New Roman" w:hAnsi="Times New Roman" w:cs="Times New Roman"/>
            <w:color w:val="A5B4FC"/>
            <w:kern w:val="0"/>
            <w:sz w:val="20"/>
            <w:szCs w:val="20"/>
            <w14:ligatures w14:val="none"/>
          </w:rPr>
          <w:t>CC BY-NC-SA 4.0</w:t>
        </w:r>
      </w:hyperlink>
      <w:r w:rsidRPr="0066621B">
        <w:rPr>
          <w:rFonts w:ascii="Times New Roman" w:eastAsia="Times New Roman" w:hAnsi="Times New Roman" w:cs="Times New Roman"/>
          <w:kern w:val="0"/>
          <w:sz w:val="20"/>
          <w:szCs w:val="20"/>
          <w14:ligatures w14:val="none"/>
        </w:rPr>
        <w:t>. Free to share and adapt for non-commercial purposes with attribution.</w:t>
      </w:r>
    </w:p>
    <w:p w14:paraId="58C54BBF" w14:textId="77777777" w:rsidR="00C56FE4" w:rsidRDefault="00C56FE4"/>
    <w:sectPr w:rsidR="00C56F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B1512"/>
    <w:multiLevelType w:val="multilevel"/>
    <w:tmpl w:val="27F65B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F613CA"/>
    <w:multiLevelType w:val="multilevel"/>
    <w:tmpl w:val="E35CF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942A5B"/>
    <w:multiLevelType w:val="multilevel"/>
    <w:tmpl w:val="62B40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542188"/>
    <w:multiLevelType w:val="multilevel"/>
    <w:tmpl w:val="3148F74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81585A"/>
    <w:multiLevelType w:val="multilevel"/>
    <w:tmpl w:val="90161A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6E67BF"/>
    <w:multiLevelType w:val="multilevel"/>
    <w:tmpl w:val="A0FA37B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BD01FA"/>
    <w:multiLevelType w:val="multilevel"/>
    <w:tmpl w:val="10A882F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4D2594"/>
    <w:multiLevelType w:val="multilevel"/>
    <w:tmpl w:val="BB1EF29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D01CA1"/>
    <w:multiLevelType w:val="multilevel"/>
    <w:tmpl w:val="23A035F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D86551"/>
    <w:multiLevelType w:val="multilevel"/>
    <w:tmpl w:val="39AA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2081484">
    <w:abstractNumId w:val="9"/>
  </w:num>
  <w:num w:numId="2" w16cid:durableId="1595437825">
    <w:abstractNumId w:val="2"/>
  </w:num>
  <w:num w:numId="3" w16cid:durableId="1715034615">
    <w:abstractNumId w:val="4"/>
  </w:num>
  <w:num w:numId="4" w16cid:durableId="29962492">
    <w:abstractNumId w:val="0"/>
  </w:num>
  <w:num w:numId="5" w16cid:durableId="1449857901">
    <w:abstractNumId w:val="7"/>
  </w:num>
  <w:num w:numId="6" w16cid:durableId="1992561970">
    <w:abstractNumId w:val="8"/>
  </w:num>
  <w:num w:numId="7" w16cid:durableId="1835610339">
    <w:abstractNumId w:val="6"/>
  </w:num>
  <w:num w:numId="8" w16cid:durableId="901411108">
    <w:abstractNumId w:val="3"/>
  </w:num>
  <w:num w:numId="9" w16cid:durableId="930047303">
    <w:abstractNumId w:val="5"/>
  </w:num>
  <w:num w:numId="10" w16cid:durableId="18429654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21B"/>
    <w:rsid w:val="000965E1"/>
    <w:rsid w:val="0065446B"/>
    <w:rsid w:val="006625F4"/>
    <w:rsid w:val="0066621B"/>
    <w:rsid w:val="00685FFB"/>
    <w:rsid w:val="008F6D36"/>
    <w:rsid w:val="00AD3AD4"/>
    <w:rsid w:val="00B2273C"/>
    <w:rsid w:val="00C22CA4"/>
    <w:rsid w:val="00C56FE4"/>
    <w:rsid w:val="00D73751"/>
    <w:rsid w:val="00F15DCA"/>
    <w:rsid w:val="00F23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436B0"/>
  <w15:chartTrackingRefBased/>
  <w15:docId w15:val="{23F5EC77-B4E1-EA4B-A868-3FD7B6CBE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2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62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62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2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2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2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62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62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2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2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21B"/>
    <w:rPr>
      <w:rFonts w:eastAsiaTheme="majorEastAsia" w:cstheme="majorBidi"/>
      <w:color w:val="272727" w:themeColor="text1" w:themeTint="D8"/>
    </w:rPr>
  </w:style>
  <w:style w:type="paragraph" w:styleId="Title">
    <w:name w:val="Title"/>
    <w:basedOn w:val="Normal"/>
    <w:next w:val="Normal"/>
    <w:link w:val="TitleChar"/>
    <w:uiPriority w:val="10"/>
    <w:qFormat/>
    <w:rsid w:val="00666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21B"/>
    <w:pPr>
      <w:spacing w:before="160"/>
      <w:jc w:val="center"/>
    </w:pPr>
    <w:rPr>
      <w:i/>
      <w:iCs/>
      <w:color w:val="404040" w:themeColor="text1" w:themeTint="BF"/>
    </w:rPr>
  </w:style>
  <w:style w:type="character" w:customStyle="1" w:styleId="QuoteChar">
    <w:name w:val="Quote Char"/>
    <w:basedOn w:val="DefaultParagraphFont"/>
    <w:link w:val="Quote"/>
    <w:uiPriority w:val="29"/>
    <w:rsid w:val="0066621B"/>
    <w:rPr>
      <w:i/>
      <w:iCs/>
      <w:color w:val="404040" w:themeColor="text1" w:themeTint="BF"/>
    </w:rPr>
  </w:style>
  <w:style w:type="paragraph" w:styleId="ListParagraph">
    <w:name w:val="List Paragraph"/>
    <w:basedOn w:val="Normal"/>
    <w:uiPriority w:val="34"/>
    <w:qFormat/>
    <w:rsid w:val="0066621B"/>
    <w:pPr>
      <w:ind w:left="720"/>
      <w:contextualSpacing/>
    </w:pPr>
  </w:style>
  <w:style w:type="character" w:styleId="IntenseEmphasis">
    <w:name w:val="Intense Emphasis"/>
    <w:basedOn w:val="DefaultParagraphFont"/>
    <w:uiPriority w:val="21"/>
    <w:qFormat/>
    <w:rsid w:val="0066621B"/>
    <w:rPr>
      <w:i/>
      <w:iCs/>
      <w:color w:val="0F4761" w:themeColor="accent1" w:themeShade="BF"/>
    </w:rPr>
  </w:style>
  <w:style w:type="paragraph" w:styleId="IntenseQuote">
    <w:name w:val="Intense Quote"/>
    <w:basedOn w:val="Normal"/>
    <w:next w:val="Normal"/>
    <w:link w:val="IntenseQuoteChar"/>
    <w:uiPriority w:val="30"/>
    <w:qFormat/>
    <w:rsid w:val="006662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21B"/>
    <w:rPr>
      <w:i/>
      <w:iCs/>
      <w:color w:val="0F4761" w:themeColor="accent1" w:themeShade="BF"/>
    </w:rPr>
  </w:style>
  <w:style w:type="character" w:styleId="IntenseReference">
    <w:name w:val="Intense Reference"/>
    <w:basedOn w:val="DefaultParagraphFont"/>
    <w:uiPriority w:val="32"/>
    <w:qFormat/>
    <w:rsid w:val="0066621B"/>
    <w:rPr>
      <w:b/>
      <w:bCs/>
      <w:smallCaps/>
      <w:color w:val="0F4761" w:themeColor="accent1" w:themeShade="BF"/>
      <w:spacing w:val="5"/>
    </w:rPr>
  </w:style>
  <w:style w:type="paragraph" w:customStyle="1" w:styleId="msonormal0">
    <w:name w:val="msonormal"/>
    <w:basedOn w:val="Normal"/>
    <w:rsid w:val="0066621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66621B"/>
    <w:rPr>
      <w:color w:val="0000FF"/>
      <w:u w:val="single"/>
    </w:rPr>
  </w:style>
  <w:style w:type="character" w:styleId="FollowedHyperlink">
    <w:name w:val="FollowedHyperlink"/>
    <w:basedOn w:val="DefaultParagraphFont"/>
    <w:uiPriority w:val="99"/>
    <w:semiHidden/>
    <w:unhideWhenUsed/>
    <w:rsid w:val="0066621B"/>
    <w:rPr>
      <w:color w:val="800080"/>
      <w:u w:val="single"/>
    </w:rPr>
  </w:style>
  <w:style w:type="paragraph" w:customStyle="1" w:styleId="chapter-subtitle">
    <w:name w:val="chapter-subtitle"/>
    <w:basedOn w:val="Normal"/>
    <w:rsid w:val="0066621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6621B"/>
    <w:rPr>
      <w:b/>
      <w:bCs/>
    </w:rPr>
  </w:style>
  <w:style w:type="paragraph" w:styleId="NormalWeb">
    <w:name w:val="Normal (Web)"/>
    <w:basedOn w:val="Normal"/>
    <w:uiPriority w:val="99"/>
    <w:semiHidden/>
    <w:unhideWhenUsed/>
    <w:rsid w:val="0066621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
    <w:name w:val="citation"/>
    <w:basedOn w:val="DefaultParagraphFont"/>
    <w:rsid w:val="0066621B"/>
  </w:style>
  <w:style w:type="character" w:customStyle="1" w:styleId="key-term">
    <w:name w:val="key-term"/>
    <w:basedOn w:val="DefaultParagraphFont"/>
    <w:rsid w:val="0066621B"/>
  </w:style>
  <w:style w:type="character" w:customStyle="1" w:styleId="key-term-icon">
    <w:name w:val="key-term-icon"/>
    <w:basedOn w:val="DefaultParagraphFont"/>
    <w:rsid w:val="0066621B"/>
  </w:style>
  <w:style w:type="character" w:styleId="Emphasis">
    <w:name w:val="Emphasis"/>
    <w:basedOn w:val="DefaultParagraphFont"/>
    <w:uiPriority w:val="20"/>
    <w:qFormat/>
    <w:rsid w:val="0066621B"/>
    <w:rPr>
      <w:i/>
      <w:iCs/>
    </w:rPr>
  </w:style>
  <w:style w:type="paragraph" w:customStyle="1" w:styleId="question-text">
    <w:name w:val="question-text"/>
    <w:basedOn w:val="Normal"/>
    <w:rsid w:val="0066621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swer-letter">
    <w:name w:val="answer-letter"/>
    <w:basedOn w:val="DefaultParagraphFont"/>
    <w:rsid w:val="0066621B"/>
  </w:style>
  <w:style w:type="character" w:customStyle="1" w:styleId="section-num">
    <w:name w:val="section-num"/>
    <w:basedOn w:val="DefaultParagraphFont"/>
    <w:rsid w:val="0066621B"/>
  </w:style>
  <w:style w:type="paragraph" w:customStyle="1" w:styleId="study-guide-intro">
    <w:name w:val="study-guide-intro"/>
    <w:basedOn w:val="Normal"/>
    <w:rsid w:val="0066621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c-text">
    <w:name w:val="cc-text"/>
    <w:basedOn w:val="Normal"/>
    <w:rsid w:val="0066621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hapter1-Intro/chapter01.html" TargetMode="External"/><Relationship Id="rId13" Type="http://schemas.openxmlformats.org/officeDocument/2006/relationships/hyperlink" Target="https://creativecommons.org/licenses/by-nc-sa/4.0/" TargetMode="External"/><Relationship Id="rId3" Type="http://schemas.openxmlformats.org/officeDocument/2006/relationships/settings" Target="settings.xml"/><Relationship Id="rId7" Type="http://schemas.openxmlformats.org/officeDocument/2006/relationships/hyperlink" Target="../author.html" TargetMode="External"/><Relationship Id="rId12" Type="http://schemas.openxmlformats.org/officeDocument/2006/relationships/hyperlink" Target="https://www.pussypedia.net/interactive-mode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toc.html" TargetMode="External"/><Relationship Id="rId11" Type="http://schemas.openxmlformats.org/officeDocument/2006/relationships/hyperlink" Target="https://vulvarium.com/gallery-and-stories/" TargetMode="External"/><Relationship Id="rId5" Type="http://schemas.openxmlformats.org/officeDocument/2006/relationships/hyperlink" Target="../index.html" TargetMode="External"/><Relationship Id="rId15" Type="http://schemas.openxmlformats.org/officeDocument/2006/relationships/hyperlink" Target="https://creativecommons.org/licenses/by-nc-sa/4.0/" TargetMode="External"/><Relationship Id="rId10" Type="http://schemas.openxmlformats.org/officeDocument/2006/relationships/hyperlink" Target="https://www.womenshealthaz.com/vulva-vagina-whats-normal-whats-not/" TargetMode="External"/><Relationship Id="rId4" Type="http://schemas.openxmlformats.org/officeDocument/2006/relationships/webSettings" Target="webSettings.xml"/><Relationship Id="rId9" Type="http://schemas.openxmlformats.org/officeDocument/2006/relationships/hyperlink" Target="../Chapter3-Male/chapter03.html"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73</Pages>
  <Words>10034</Words>
  <Characters>52984</Characters>
  <Application>Microsoft Office Word</Application>
  <DocSecurity>0</DocSecurity>
  <Lines>827</Lines>
  <Paragraphs>316</Paragraphs>
  <ScaleCrop>false</ScaleCrop>
  <Company/>
  <LinksUpToDate>false</LinksUpToDate>
  <CharactersWithSpaces>62702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Avilla</dc:creator>
  <cp:keywords/>
  <dc:description/>
  <cp:lastModifiedBy>Ross Avilla</cp:lastModifiedBy>
  <cp:revision>1</cp:revision>
  <dcterms:created xsi:type="dcterms:W3CDTF">2026-06-23T03:40:00Z</dcterms:created>
  <dcterms:modified xsi:type="dcterms:W3CDTF">2026-06-23T03:41:00Z</dcterms:modified>
</cp:coreProperties>
</file>