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7: Conception, Pregnancy, and Childbirth</w:t>
      </w:r>
    </w:p>
    <w:p>
      <w:pPr>
        <w:pStyle w:val="Heading1"/>
      </w:pPr>
      <w:r>
        <w:t>Multiple Choice Questions — Answer Key</w:t>
      </w:r>
    </w:p>
    <w:p>
      <w:r>
        <w:rPr>
          <w:i/>
          <w:color w:val="555555"/>
          <w:sz w:val="20"/>
        </w:rPr>
        <w:t>10 multiple-choice questions. The correct answer is marked; each explanation follows.</w:t>
      </w:r>
    </w:p>
    <w:p>
      <w:pPr>
        <w:keepNext/>
        <w:spacing w:before="200"/>
      </w:pPr>
      <w:r>
        <w:rPr>
          <w:b/>
        </w:rPr>
        <w:t xml:space="preserve">1. </w:t>
      </w:r>
      <w:r>
        <w:rPr>
          <w:b/>
        </w:rPr>
        <w:t>Which statement best reflects what modern research says about how sperm reach the egg?</w:t>
      </w:r>
    </w:p>
    <w:p>
      <w:pPr>
        <w:spacing w:after="40"/>
        <w:ind w:left="480"/>
      </w:pPr>
      <w:r>
        <w:t xml:space="preserve">A. </w:t>
      </w:r>
      <w:r>
        <w:t>The single fastest, strongest sperm out-swims all the others in a straight race.</w:t>
      </w:r>
    </w:p>
    <w:p>
      <w:pPr>
        <w:spacing w:after="40"/>
        <w:ind w:left="480"/>
      </w:pPr>
      <w:r>
        <w:rPr>
          <w:b/>
          <w:color w:val="1B7A3D"/>
        </w:rPr>
        <w:t xml:space="preserve">B. </w:t>
      </w:r>
      <w:r>
        <w:rPr>
          <w:b/>
          <w:color w:val="1B7A3D"/>
        </w:rPr>
        <w:t>A small, filtered group is actively guided toward the egg by current, warmth, and chemical signals.</w:t>
      </w:r>
      <w:r>
        <w:rPr>
          <w:b/>
          <w:color w:val="1B7A3D"/>
        </w:rPr>
        <w:t xml:space="preserve">   ✓ Correct answer</w:t>
      </w:r>
    </w:p>
    <w:p>
      <w:pPr>
        <w:spacing w:after="40"/>
        <w:ind w:left="480"/>
      </w:pPr>
      <w:r>
        <w:t xml:space="preserve">C. </w:t>
      </w:r>
      <w:r>
        <w:t>All 100–300 million sperm reach the egg at roughly the same time.</w:t>
      </w:r>
    </w:p>
    <w:p>
      <w:pPr>
        <w:spacing w:after="40"/>
        <w:ind w:left="480"/>
      </w:pPr>
      <w:r>
        <w:t xml:space="preserve">D. </w:t>
      </w:r>
      <w:r>
        <w:t>Sperm drift passively and fertilization is purely a matter of chance.</w:t>
      </w:r>
    </w:p>
    <w:p>
      <w:pPr>
        <w:spacing w:before="80" w:after="120"/>
        <w:ind w:left="480"/>
      </w:pPr>
      <w:r>
        <w:rPr>
          <w:b/>
        </w:rPr>
        <w:t xml:space="preserve">Explanation: </w:t>
      </w:r>
      <w:r>
        <w:t>Conception is a guided, selective journey. The tract filters out poor-quality sperm, and rheotaxis (current), thermotaxis (warmth), and chemotaxis (chemical signals) steer a small surviving group toward the egg.</w:t>
      </w:r>
    </w:p>
    <w:p>
      <w:pPr>
        <w:keepNext/>
        <w:spacing w:before="200"/>
      </w:pPr>
      <w:r>
        <w:rPr>
          <w:b/>
        </w:rPr>
        <w:t xml:space="preserve">2. </w:t>
      </w:r>
      <w:r>
        <w:rPr>
          <w:b/>
        </w:rPr>
        <w:t>A friend takes a home pregnancy test several days before her missed period and gets a negative result, but her period never comes. What is the most likely explanation?</w:t>
      </w:r>
    </w:p>
    <w:p>
      <w:pPr>
        <w:spacing w:after="40"/>
        <w:ind w:left="480"/>
      </w:pPr>
      <w:r>
        <w:t xml:space="preserve">A. </w:t>
      </w:r>
      <w:r>
        <w:t>The test was wrong because home tests are inaccurate even when used correctly.</w:t>
      </w:r>
    </w:p>
    <w:p>
      <w:pPr>
        <w:spacing w:after="40"/>
        <w:ind w:left="480"/>
      </w:pPr>
      <w:r>
        <w:rPr>
          <w:b/>
          <w:color w:val="1B7A3D"/>
        </w:rPr>
        <w:t xml:space="preserve">B. </w:t>
      </w:r>
      <w:r>
        <w:rPr>
          <w:b/>
          <w:color w:val="1B7A3D"/>
        </w:rPr>
        <w:t>She tested too early, before hCG had built up, producing a false negative.</w:t>
      </w:r>
      <w:r>
        <w:rPr>
          <w:b/>
          <w:color w:val="1B7A3D"/>
        </w:rPr>
        <w:t xml:space="preserve">   ✓ Correct answer</w:t>
      </w:r>
    </w:p>
    <w:p>
      <w:pPr>
        <w:spacing w:after="40"/>
        <w:ind w:left="480"/>
      </w:pPr>
      <w:r>
        <w:t xml:space="preserve">C. </w:t>
      </w:r>
      <w:r>
        <w:t>A blood test would always show the same result as the urine test.</w:t>
      </w:r>
    </w:p>
    <w:p>
      <w:pPr>
        <w:spacing w:after="40"/>
        <w:ind w:left="480"/>
      </w:pPr>
      <w:r>
        <w:t xml:space="preserve">D. </w:t>
      </w:r>
      <w:r>
        <w:t>hCG is highest in the evening, so she should retest at night.</w:t>
      </w:r>
    </w:p>
    <w:p>
      <w:pPr>
        <w:spacing w:before="80" w:after="120"/>
        <w:ind w:left="480"/>
      </w:pPr>
      <w:r>
        <w:rPr>
          <w:b/>
        </w:rPr>
        <w:t xml:space="preserve">Explanation: </w:t>
      </w:r>
      <w:r>
        <w:t>Testing before hCG has had time to build up is the main cause of a false negative. The advice is to retest in a few days using first-morning urine, when hCG is most concentrated.</w:t>
      </w:r>
    </w:p>
    <w:p>
      <w:pPr>
        <w:keepNext/>
        <w:spacing w:before="200"/>
      </w:pPr>
      <w:r>
        <w:rPr>
          <w:b/>
        </w:rPr>
        <w:t xml:space="preserve">3. </w:t>
      </w:r>
      <w:r>
        <w:rPr>
          <w:b/>
        </w:rPr>
        <w:t>Why is the standard advice for anyone who could become pregnant to take folic acid daily, even before they are trying to conceive?</w:t>
      </w:r>
    </w:p>
    <w:p>
      <w:pPr>
        <w:spacing w:after="40"/>
        <w:ind w:left="480"/>
      </w:pPr>
      <w:r>
        <w:t xml:space="preserve">A. </w:t>
      </w:r>
      <w:r>
        <w:t>Folic acid prevents morning sickness in the first trimester.</w:t>
      </w:r>
    </w:p>
    <w:p>
      <w:pPr>
        <w:spacing w:after="40"/>
        <w:ind w:left="480"/>
      </w:pPr>
      <w:r>
        <w:rPr>
          <w:b/>
          <w:color w:val="1B7A3D"/>
        </w:rPr>
        <w:t xml:space="preserve">B. </w:t>
      </w:r>
      <w:r>
        <w:rPr>
          <w:b/>
          <w:color w:val="1B7A3D"/>
        </w:rPr>
        <w:t>The neural tube forms in the first 3–4 weeks, often before a person knows they are pregnant.</w:t>
      </w:r>
      <w:r>
        <w:rPr>
          <w:b/>
          <w:color w:val="1B7A3D"/>
        </w:rPr>
        <w:t xml:space="preserve">   ✓ Correct answer</w:t>
      </w:r>
    </w:p>
    <w:p>
      <w:pPr>
        <w:spacing w:after="40"/>
        <w:ind w:left="480"/>
      </w:pPr>
      <w:r>
        <w:t xml:space="preserve">C. </w:t>
      </w:r>
      <w:r>
        <w:t>Folic acid replaces the need to "eat for two" later in pregnancy.</w:t>
      </w:r>
    </w:p>
    <w:p>
      <w:pPr>
        <w:spacing w:after="40"/>
        <w:ind w:left="480"/>
      </w:pPr>
      <w:r>
        <w:t xml:space="preserve">D. </w:t>
      </w:r>
      <w:r>
        <w:t>It raises iron levels and prevents pica cravings.</w:t>
      </w:r>
    </w:p>
    <w:p>
      <w:pPr>
        <w:spacing w:before="80" w:after="120"/>
        <w:ind w:left="480"/>
      </w:pPr>
      <w:r>
        <w:rPr>
          <w:b/>
        </w:rPr>
        <w:t xml:space="preserve">Explanation: </w:t>
      </w:r>
      <w:r>
        <w:t>The neural tube — the foundation of the brain and spinal cord — finishes forming within the first 3–4 weeks after conception, frequently before a pregnancy is detected. Since about half of pregnancies are unplanned, daily folic acid beforehand cuts the risk of neural tube defects.</w:t>
      </w:r>
    </w:p>
    <w:p>
      <w:pPr>
        <w:keepNext/>
        <w:spacing w:before="200"/>
      </w:pPr>
      <w:r>
        <w:rPr>
          <w:b/>
        </w:rPr>
        <w:t xml:space="preserve">4. </w:t>
      </w:r>
      <w:r>
        <w:rPr>
          <w:b/>
        </w:rPr>
        <w:t>Why is the first trimester considered the most vulnerable period for teratogen exposure?</w:t>
      </w:r>
    </w:p>
    <w:p>
      <w:pPr>
        <w:spacing w:after="40"/>
        <w:ind w:left="480"/>
      </w:pPr>
      <w:r>
        <w:t xml:space="preserve">A. </w:t>
      </w:r>
      <w:r>
        <w:t>The placenta has not yet formed, so nothing protects the embryo.</w:t>
      </w:r>
    </w:p>
    <w:p>
      <w:pPr>
        <w:spacing w:after="40"/>
        <w:ind w:left="480"/>
      </w:pPr>
      <w:r>
        <w:rPr>
          <w:b/>
          <w:color w:val="1B7A3D"/>
        </w:rPr>
        <w:t xml:space="preserve">B. </w:t>
      </w:r>
      <w:r>
        <w:rPr>
          <w:b/>
          <w:color w:val="1B7A3D"/>
        </w:rPr>
        <w:t>The major organs are being built, so a harmful exposure does the most damage then.</w:t>
      </w:r>
      <w:r>
        <w:rPr>
          <w:b/>
          <w:color w:val="1B7A3D"/>
        </w:rPr>
        <w:t xml:space="preserve">   ✓ Correct answer</w:t>
      </w:r>
    </w:p>
    <w:p>
      <w:pPr>
        <w:spacing w:after="40"/>
        <w:ind w:left="480"/>
      </w:pPr>
      <w:r>
        <w:t xml:space="preserve">C. </w:t>
      </w:r>
      <w:r>
        <w:t>Teratogens can only cross the placenta during the first trimester.</w:t>
      </w:r>
    </w:p>
    <w:p>
      <w:pPr>
        <w:spacing w:after="40"/>
        <w:ind w:left="480"/>
      </w:pPr>
      <w:r>
        <w:t xml:space="preserve">D. </w:t>
      </w:r>
      <w:r>
        <w:t>The fetus is largest during the first trimester.</w:t>
      </w:r>
    </w:p>
    <w:p>
      <w:pPr>
        <w:spacing w:before="80" w:after="120"/>
        <w:ind w:left="480"/>
      </w:pPr>
      <w:r>
        <w:rPr>
          <w:b/>
        </w:rPr>
        <w:t xml:space="preserve">Explanation: </w:t>
      </w:r>
      <w:r>
        <w:t>Timing is everything with teratogens. The first trimester is when the major organ systems are under construction, so the same exposure that does little later can be devastating now. Alcohol, for example, has no known safe amount at any point in pregnancy.</w:t>
      </w:r>
    </w:p>
    <w:p>
      <w:pPr>
        <w:keepNext/>
        <w:spacing w:before="200"/>
      </w:pPr>
      <w:r>
        <w:rPr>
          <w:b/>
        </w:rPr>
        <w:t xml:space="preserve">5. </w:t>
      </w:r>
      <w:r>
        <w:rPr>
          <w:b/>
        </w:rPr>
        <w:t>"Viability" refers to the point at which a fetus could survive outside the womb. Where does the edge of viability currently sit, and why does it matter so much?</w:t>
      </w:r>
    </w:p>
    <w:p>
      <w:pPr>
        <w:spacing w:after="40"/>
        <w:ind w:left="480"/>
      </w:pPr>
      <w:r>
        <w:t xml:space="preserve">A. </w:t>
      </w:r>
      <w:r>
        <w:t>Around 12 weeks, because all organ groups are present by then.</w:t>
      </w:r>
    </w:p>
    <w:p>
      <w:pPr>
        <w:spacing w:after="40"/>
        <w:ind w:left="480"/>
      </w:pPr>
      <w:r>
        <w:rPr>
          <w:b/>
          <w:color w:val="1B7A3D"/>
        </w:rPr>
        <w:t xml:space="preserve">B. </w:t>
      </w:r>
      <w:r>
        <w:rPr>
          <w:b/>
          <w:color w:val="1B7A3D"/>
        </w:rPr>
        <w:t>Around 22–24 weeks, and survival rises steeply with each added week.</w:t>
      </w:r>
      <w:r>
        <w:rPr>
          <w:b/>
          <w:color w:val="1B7A3D"/>
        </w:rPr>
        <w:t xml:space="preserve">   ✓ Correct answer</w:t>
      </w:r>
    </w:p>
    <w:p>
      <w:pPr>
        <w:spacing w:after="40"/>
        <w:ind w:left="480"/>
      </w:pPr>
      <w:r>
        <w:t xml:space="preserve">C. </w:t>
      </w:r>
      <w:r>
        <w:t>Around 37 weeks, the threshold for "full term."</w:t>
      </w:r>
    </w:p>
    <w:p>
      <w:pPr>
        <w:spacing w:after="40"/>
        <w:ind w:left="480"/>
      </w:pPr>
      <w:r>
        <w:t xml:space="preserve">D. </w:t>
      </w:r>
      <w:r>
        <w:t>Around 30 weeks, below which survival is impossible.</w:t>
      </w:r>
    </w:p>
    <w:p>
      <w:pPr>
        <w:spacing w:before="80" w:after="120"/>
        <w:ind w:left="480"/>
      </w:pPr>
      <w:r>
        <w:rPr>
          <w:b/>
        </w:rPr>
        <w:t xml:space="preserve">Explanation: </w:t>
      </w:r>
      <w:r>
        <w:t>The edge of viability currently sits around 22–24 weeks, largely limited by lung immaturity. Survival climbs sharply week by week — from roughly 25% at 22 weeks to about 82% at 25 weeks in a large 2024 U.S. NICU study.</w:t>
      </w:r>
    </w:p>
    <w:p>
      <w:pPr>
        <w:keepNext/>
        <w:spacing w:before="200"/>
      </w:pPr>
      <w:r>
        <w:rPr>
          <w:b/>
        </w:rPr>
        <w:t xml:space="preserve">6. </w:t>
      </w:r>
      <w:r>
        <w:rPr>
          <w:b/>
        </w:rPr>
        <w:t>Labor is driven by a positive feedback loop. Which sequence correctly describes it?</w:t>
      </w:r>
    </w:p>
    <w:p>
      <w:pPr>
        <w:spacing w:after="40"/>
        <w:ind w:left="480"/>
      </w:pPr>
      <w:r>
        <w:rPr>
          <w:b/>
          <w:color w:val="1B7A3D"/>
        </w:rPr>
        <w:t xml:space="preserve">A. </w:t>
      </w:r>
      <w:r>
        <w:rPr>
          <w:b/>
          <w:color w:val="1B7A3D"/>
        </w:rPr>
        <w:t>Contractions press the baby's head on the cervix → more oxytocin is released → contractions get stronger.</w:t>
      </w:r>
      <w:r>
        <w:rPr>
          <w:b/>
          <w:color w:val="1B7A3D"/>
        </w:rPr>
        <w:t xml:space="preserve">   ✓ Correct answer</w:t>
      </w:r>
    </w:p>
    <w:p>
      <w:pPr>
        <w:spacing w:after="40"/>
        <w:ind w:left="480"/>
      </w:pPr>
      <w:r>
        <w:t xml:space="preserve">B. </w:t>
      </w:r>
      <w:r>
        <w:t>Oxytocin rises → contractions weaken → the body slows labor to conserve energy.</w:t>
      </w:r>
    </w:p>
    <w:p>
      <w:pPr>
        <w:spacing w:after="40"/>
        <w:ind w:left="480"/>
      </w:pPr>
      <w:r>
        <w:t xml:space="preserve">C. </w:t>
      </w:r>
      <w:r>
        <w:t>The placenta releases hCG → the cervix closes → contractions stop.</w:t>
      </w:r>
    </w:p>
    <w:p>
      <w:pPr>
        <w:spacing w:after="40"/>
        <w:ind w:left="480"/>
      </w:pPr>
      <w:r>
        <w:t xml:space="preserve">D. </w:t>
      </w:r>
      <w:r>
        <w:t>Estrogen falls → the uterus relaxes → the baby descends without contractions.</w:t>
      </w:r>
    </w:p>
    <w:p>
      <w:pPr>
        <w:spacing w:before="80" w:after="120"/>
        <w:ind w:left="480"/>
      </w:pPr>
      <w:r>
        <w:rPr>
          <w:b/>
        </w:rPr>
        <w:t xml:space="preserve">Explanation: </w:t>
      </w:r>
      <w:r>
        <w:t>Labor is a self-amplifying (positive feedback) loop: each contraction presses the baby's head against the cervix, which signals the brain to release more oxytocin, which produces stronger contractions. The only off-switch is delivery.</w:t>
      </w:r>
    </w:p>
    <w:p>
      <w:pPr>
        <w:keepNext/>
        <w:spacing w:before="200"/>
      </w:pPr>
      <w:r>
        <w:rPr>
          <w:b/>
        </w:rPr>
        <w:t xml:space="preserve">7. </w:t>
      </w:r>
      <w:r>
        <w:rPr>
          <w:b/>
        </w:rPr>
        <w:t>For most of the 20th century, doctors routinely performed episiotomies, assuming a clean cut heals better than a natural tear. What did decades of later evidence show?</w:t>
      </w:r>
    </w:p>
    <w:p>
      <w:pPr>
        <w:spacing w:after="40"/>
        <w:ind w:left="480"/>
      </w:pPr>
      <w:r>
        <w:t xml:space="preserve">A. </w:t>
      </w:r>
      <w:r>
        <w:t>Routine episiotomy strongly reduces severe tearing and should still be standard.</w:t>
      </w:r>
    </w:p>
    <w:p>
      <w:pPr>
        <w:spacing w:after="40"/>
        <w:ind w:left="480"/>
      </w:pPr>
      <w:r>
        <w:rPr>
          <w:b/>
          <w:color w:val="1B7A3D"/>
        </w:rPr>
        <w:t xml:space="preserve">B. </w:t>
      </w:r>
      <w:r>
        <w:rPr>
          <w:b/>
          <w:color w:val="1B7A3D"/>
        </w:rPr>
        <w:t>Routine episiotomy delivered none of its promised benefits, and patients who received it generally fared worse.</w:t>
      </w:r>
      <w:r>
        <w:rPr>
          <w:b/>
          <w:color w:val="1B7A3D"/>
        </w:rPr>
        <w:t xml:space="preserve">   ✓ Correct answer</w:t>
      </w:r>
    </w:p>
    <w:p>
      <w:pPr>
        <w:spacing w:after="40"/>
        <w:ind w:left="480"/>
      </w:pPr>
      <w:r>
        <w:t xml:space="preserve">C. </w:t>
      </w:r>
      <w:r>
        <w:t>Episiotomy eliminates the need for forceps and vacuum extractors.</w:t>
      </w:r>
    </w:p>
    <w:p>
      <w:pPr>
        <w:spacing w:after="40"/>
        <w:ind w:left="480"/>
      </w:pPr>
      <w:r>
        <w:t xml:space="preserve">D. </w:t>
      </w:r>
      <w:r>
        <w:t>Episiotomy only matters for breech deliveries.</w:t>
      </w:r>
    </w:p>
    <w:p>
      <w:pPr>
        <w:spacing w:before="80" w:after="120"/>
        <w:ind w:left="480"/>
      </w:pPr>
      <w:r>
        <w:rPr>
          <w:b/>
        </w:rPr>
        <w:t xml:space="preserve">Explanation: </w:t>
      </w:r>
      <w:r>
        <w:t>Systematic reviews found routine episiotomy provided none of its assumed benefits — no reduction in severe tearing, pain, or later pelvic problems — and a midline cut can give a tear a head start into the anal muscles. It is no longer recommended as a default.</w:t>
      </w:r>
    </w:p>
    <w:p>
      <w:pPr>
        <w:keepNext/>
        <w:spacing w:before="200"/>
      </w:pPr>
      <w:r>
        <w:rPr>
          <w:b/>
        </w:rPr>
        <w:t xml:space="preserve">8. </w:t>
      </w:r>
      <w:r>
        <w:rPr>
          <w:b/>
        </w:rPr>
        <w:t>What is the best-supported, current understanding of parent–infant bonding?</w:t>
      </w:r>
    </w:p>
    <w:p>
      <w:pPr>
        <w:spacing w:after="40"/>
        <w:ind w:left="480"/>
      </w:pPr>
      <w:r>
        <w:t xml:space="preserve">A. </w:t>
      </w:r>
      <w:r>
        <w:t>Bonding must happen during a brief "golden hour" after birth or it is permanently impaired.</w:t>
      </w:r>
    </w:p>
    <w:p>
      <w:pPr>
        <w:spacing w:after="40"/>
        <w:ind w:left="480"/>
      </w:pPr>
      <w:r>
        <w:rPr>
          <w:b/>
          <w:color w:val="1B7A3D"/>
        </w:rPr>
        <w:t xml:space="preserve">B. </w:t>
      </w:r>
      <w:r>
        <w:rPr>
          <w:b/>
          <w:color w:val="1B7A3D"/>
        </w:rPr>
        <w:t>Bonding is built gradually over months of care; early skin-to-skin helps but is not make-or-break.</w:t>
      </w:r>
      <w:r>
        <w:rPr>
          <w:b/>
          <w:color w:val="1B7A3D"/>
        </w:rPr>
        <w:t xml:space="preserve">   ✓ Correct answer</w:t>
      </w:r>
    </w:p>
    <w:p>
      <w:pPr>
        <w:spacing w:after="40"/>
        <w:ind w:left="480"/>
      </w:pPr>
      <w:r>
        <w:t xml:space="preserve">C. </w:t>
      </w:r>
      <w:r>
        <w:t>Only biological mothers can truly bond with an infant.</w:t>
      </w:r>
    </w:p>
    <w:p>
      <w:pPr>
        <w:spacing w:after="40"/>
        <w:ind w:left="480"/>
      </w:pPr>
      <w:r>
        <w:t xml:space="preserve">D. </w:t>
      </w:r>
      <w:r>
        <w:t>Bonding depends entirely on breastfeeding.</w:t>
      </w:r>
    </w:p>
    <w:p>
      <w:pPr>
        <w:spacing w:before="80" w:after="120"/>
        <w:ind w:left="480"/>
      </w:pPr>
      <w:r>
        <w:rPr>
          <w:b/>
        </w:rPr>
        <w:t xml:space="preserve">Explanation: </w:t>
      </w:r>
      <w:r>
        <w:t>The "sensitive period" claim was overturned. Parents who deliver under general anesthesia, whose babies go to the NICU, or who adopt all form deep bonds. The bond grows over months of feeding, soothing, and responding — skin-to-skin contact is a helpful start, not a deadline.</w:t>
      </w:r>
    </w:p>
    <w:p>
      <w:pPr>
        <w:keepNext/>
        <w:spacing w:before="200"/>
      </w:pPr>
      <w:r>
        <w:rPr>
          <w:b/>
        </w:rPr>
        <w:t xml:space="preserve">9. </w:t>
      </w:r>
      <w:r>
        <w:rPr>
          <w:b/>
        </w:rPr>
        <w:t>A new parent is wracked with guilt because they cannot breastfeed exclusively. What does the best current evidence actually say about breast milk versus formula?</w:t>
      </w:r>
    </w:p>
    <w:p>
      <w:pPr>
        <w:spacing w:after="40"/>
        <w:ind w:left="480"/>
      </w:pPr>
      <w:r>
        <w:t xml:space="preserve">A. </w:t>
      </w:r>
      <w:r>
        <w:t>Formula-fed babies suffer a severe, lifelong disadvantage in IQ and health.</w:t>
      </w:r>
    </w:p>
    <w:p>
      <w:pPr>
        <w:spacing w:after="40"/>
        <w:ind w:left="480"/>
      </w:pPr>
      <w:r>
        <w:rPr>
          <w:b/>
          <w:color w:val="1B7A3D"/>
        </w:rPr>
        <w:t xml:space="preserve">B. </w:t>
      </w:r>
      <w:r>
        <w:rPr>
          <w:b/>
          <w:color w:val="1B7A3D"/>
        </w:rPr>
        <w:t>Breastfeeding has clear short-term benefits (mostly immune-related), but many claimed long-term advantages shrink or vanish in sibling comparisons.</w:t>
      </w:r>
      <w:r>
        <w:rPr>
          <w:b/>
          <w:color w:val="1B7A3D"/>
        </w:rPr>
        <w:t xml:space="preserve">   ✓ Correct answer</w:t>
      </w:r>
    </w:p>
    <w:p>
      <w:pPr>
        <w:spacing w:after="40"/>
        <w:ind w:left="480"/>
      </w:pPr>
      <w:r>
        <w:t xml:space="preserve">C. </w:t>
      </w:r>
      <w:r>
        <w:t>There is no measurable difference of any kind between breast milk and formula.</w:t>
      </w:r>
    </w:p>
    <w:p>
      <w:pPr>
        <w:spacing w:after="40"/>
        <w:ind w:left="480"/>
      </w:pPr>
      <w:r>
        <w:t xml:space="preserve">D. </w:t>
      </w:r>
      <w:r>
        <w:t>Only the parent benefits from breastfeeding; the infant gains nothing.</w:t>
      </w:r>
    </w:p>
    <w:p>
      <w:pPr>
        <w:spacing w:before="80" w:after="120"/>
        <w:ind w:left="480"/>
      </w:pPr>
      <w:r>
        <w:rPr>
          <w:b/>
        </w:rPr>
        <w:t xml:space="preserve">Explanation: </w:t>
      </w:r>
      <w:r>
        <w:t>Breastfeeding has real benefits — breastfed infants get fewer ear, respiratory, and GI infections, and parents see lower rates of some cancers and type 2 diabetes. But the dramatic long-term IQ/health claims largely reflect family income and education: when siblings are compared within the same family, those gaps shrink or disappear.</w:t>
      </w:r>
    </w:p>
    <w:p>
      <w:pPr>
        <w:keepNext/>
        <w:spacing w:before="200"/>
      </w:pPr>
      <w:r>
        <w:rPr>
          <w:b/>
        </w:rPr>
        <w:t xml:space="preserve">10. </w:t>
      </w:r>
      <w:r>
        <w:rPr>
          <w:b/>
        </w:rPr>
        <w:t>Which statement about maternal mortality in the United States is best supported by the evidence?</w:t>
      </w:r>
    </w:p>
    <w:p>
      <w:pPr>
        <w:spacing w:after="40"/>
        <w:ind w:left="480"/>
      </w:pPr>
      <w:r>
        <w:t xml:space="preserve">A. </w:t>
      </w:r>
      <w:r>
        <w:t>The U.S. has one of the lowest maternal death rates among wealthy nations.</w:t>
      </w:r>
    </w:p>
    <w:p>
      <w:pPr>
        <w:spacing w:after="40"/>
        <w:ind w:left="480"/>
      </w:pPr>
      <w:r>
        <w:rPr>
          <w:b/>
          <w:color w:val="1B7A3D"/>
        </w:rPr>
        <w:t xml:space="preserve">B. </w:t>
      </w:r>
      <w:r>
        <w:rPr>
          <w:b/>
          <w:color w:val="1B7A3D"/>
        </w:rPr>
        <w:t>Black women die at about three times the rate of white women — a gap that persists at the same income and education — and over 80% of these deaths are preventable.</w:t>
      </w:r>
      <w:r>
        <w:rPr>
          <w:b/>
          <w:color w:val="1B7A3D"/>
        </w:rPr>
        <w:t xml:space="preserve">   ✓ Correct answer</w:t>
      </w:r>
    </w:p>
    <w:p>
      <w:pPr>
        <w:spacing w:after="40"/>
        <w:ind w:left="480"/>
      </w:pPr>
      <w:r>
        <w:t xml:space="preserve">C. </w:t>
      </w:r>
      <w:r>
        <w:t>Nearly all maternal deaths occur during delivery itself, not afterward.</w:t>
      </w:r>
    </w:p>
    <w:p>
      <w:pPr>
        <w:spacing w:after="40"/>
        <w:ind w:left="480"/>
      </w:pPr>
      <w:r>
        <w:t xml:space="preserve">D. </w:t>
      </w:r>
      <w:r>
        <w:t>The racial gap disappears once income and education are taken into account.</w:t>
      </w:r>
    </w:p>
    <w:p>
      <w:pPr>
        <w:spacing w:before="80" w:after="120"/>
        <w:ind w:left="480"/>
      </w:pPr>
      <w:r>
        <w:rPr>
          <w:b/>
        </w:rPr>
        <w:t xml:space="preserve">Explanation: </w:t>
      </w:r>
      <w:r>
        <w:t>The U.S. rate (~19 per 100,000) is several times higher than peer nations. Black women face roughly triple the risk, and the gap does not close at equal income or education — the wealthiest Black women fare worse than the poorest white women. More than 80% of these deaths are preventable, and more than half occur in the postpartum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