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1CB4" w14:textId="25BF65A5" w:rsid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Course</w:t>
      </w:r>
      <w:r w:rsidRPr="00DC0EB4">
        <w:rPr>
          <w:rFonts w:ascii="Times New Roman" w:eastAsia="Times New Roman" w:hAnsi="Times New Roman" w:cs="Times New Roman"/>
          <w:kern w:val="0"/>
          <w14:ligatures w14:val="none"/>
        </w:rPr>
        <w:t xml:space="preserve">: </w:t>
      </w:r>
      <w:r w:rsidR="00BF4B26">
        <w:rPr>
          <w:rFonts w:ascii="Times New Roman" w:eastAsia="Times New Roman" w:hAnsi="Times New Roman" w:cs="Times New Roman"/>
          <w:kern w:val="0"/>
          <w14:ligatures w14:val="none"/>
        </w:rPr>
        <w:t>PSYC</w:t>
      </w:r>
      <w:r w:rsidR="00083615">
        <w:rPr>
          <w:rFonts w:ascii="Times New Roman" w:eastAsia="Times New Roman" w:hAnsi="Times New Roman" w:cs="Times New Roman"/>
          <w:kern w:val="0"/>
          <w14:ligatures w14:val="none"/>
        </w:rPr>
        <w:t>H</w:t>
      </w:r>
      <w:r w:rsidR="00BF4B26">
        <w:rPr>
          <w:rFonts w:ascii="Times New Roman" w:eastAsia="Times New Roman" w:hAnsi="Times New Roman" w:cs="Times New Roman"/>
          <w:kern w:val="0"/>
          <w14:ligatures w14:val="none"/>
        </w:rPr>
        <w:t>-1</w:t>
      </w:r>
      <w:r w:rsidR="00083615">
        <w:rPr>
          <w:rFonts w:ascii="Times New Roman" w:eastAsia="Times New Roman" w:hAnsi="Times New Roman" w:cs="Times New Roman"/>
          <w:kern w:val="0"/>
          <w14:ligatures w14:val="none"/>
        </w:rPr>
        <w:t>1</w:t>
      </w:r>
      <w:r w:rsidR="00BF4B26">
        <w:rPr>
          <w:rFonts w:ascii="Times New Roman" w:eastAsia="Times New Roman" w:hAnsi="Times New Roman" w:cs="Times New Roman"/>
          <w:kern w:val="0"/>
          <w14:ligatures w14:val="none"/>
        </w:rPr>
        <w:t>0</w:t>
      </w:r>
      <w:r w:rsidR="00083615">
        <w:rPr>
          <w:rFonts w:ascii="Times New Roman" w:eastAsia="Times New Roman" w:hAnsi="Times New Roman" w:cs="Times New Roman"/>
          <w:kern w:val="0"/>
          <w14:ligatures w14:val="none"/>
        </w:rPr>
        <w:t>: Human Sexualities</w:t>
      </w:r>
    </w:p>
    <w:p w14:paraId="55A033AA" w14:textId="732233D1" w:rsidR="00083615" w:rsidRPr="00DC0EB4" w:rsidRDefault="00083615"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Summer, 2026</w:t>
      </w:r>
    </w:p>
    <w:p w14:paraId="20790E5E" w14:textId="59E28AEA" w:rsidR="00DC0EB4" w:rsidRDefault="00083615"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Meeting Time</w:t>
      </w:r>
      <w:r w:rsidR="00DC0EB4" w:rsidRPr="00DC0EB4">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TWTh</w:t>
      </w:r>
      <w:proofErr w:type="spellEnd"/>
      <w:r>
        <w:rPr>
          <w:rFonts w:ascii="Times New Roman" w:eastAsia="Times New Roman" w:hAnsi="Times New Roman" w:cs="Times New Roman"/>
          <w:kern w:val="0"/>
          <w14:ligatures w14:val="none"/>
        </w:rPr>
        <w:t xml:space="preserve"> @ 10:55am – 12:45pm</w:t>
      </w:r>
    </w:p>
    <w:p w14:paraId="2AA007FD" w14:textId="5F66B72D" w:rsidR="00083615" w:rsidRPr="00DC0EB4" w:rsidRDefault="00083615"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Location: MCAT 110, East Campus</w:t>
      </w:r>
    </w:p>
    <w:p w14:paraId="5F28F1FB" w14:textId="77777777" w:rsidR="00DC0EB4" w:rsidRPr="00DC0EB4" w:rsidRDefault="00DC0EB4" w:rsidP="00DC0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EB4">
        <w:rPr>
          <w:rFonts w:ascii="Times New Roman" w:eastAsia="Times New Roman" w:hAnsi="Times New Roman" w:cs="Times New Roman"/>
          <w:b/>
          <w:bCs/>
          <w:kern w:val="0"/>
          <w:sz w:val="36"/>
          <w:szCs w:val="36"/>
          <w14:ligatures w14:val="none"/>
        </w:rPr>
        <w:t>About the Professor</w:t>
      </w:r>
    </w:p>
    <w:p w14:paraId="40D80F1D"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Instructor</w:t>
      </w:r>
      <w:r w:rsidRPr="00DC0EB4">
        <w:rPr>
          <w:rFonts w:ascii="Times New Roman" w:eastAsia="Times New Roman" w:hAnsi="Times New Roman" w:cs="Times New Roman"/>
          <w:kern w:val="0"/>
          <w14:ligatures w14:val="none"/>
        </w:rPr>
        <w:t>: Dr. Ross Avilla</w:t>
      </w:r>
    </w:p>
    <w:p w14:paraId="3BC898B6" w14:textId="35DC0D4A"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Email</w:t>
      </w:r>
      <w:r w:rsidRPr="00DC0EB4">
        <w:rPr>
          <w:rFonts w:ascii="Times New Roman" w:eastAsia="Times New Roman" w:hAnsi="Times New Roman" w:cs="Times New Roman"/>
          <w:kern w:val="0"/>
          <w14:ligatures w14:val="none"/>
        </w:rPr>
        <w:t xml:space="preserve">: </w:t>
      </w:r>
      <w:r w:rsidR="00083615">
        <w:rPr>
          <w:rFonts w:ascii="Times New Roman" w:eastAsia="Times New Roman" w:hAnsi="Times New Roman" w:cs="Times New Roman"/>
          <w:kern w:val="0"/>
          <w14:ligatures w14:val="none"/>
        </w:rPr>
        <w:t>AvillaR@yosemite.edu</w:t>
      </w:r>
    </w:p>
    <w:p w14:paraId="19975B68" w14:textId="6D4555A2"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Office Hours</w:t>
      </w:r>
      <w:r w:rsidRPr="00DC0EB4">
        <w:rPr>
          <w:rFonts w:ascii="Times New Roman" w:eastAsia="Times New Roman" w:hAnsi="Times New Roman" w:cs="Times New Roman"/>
          <w:kern w:val="0"/>
          <w14:ligatures w14:val="none"/>
        </w:rPr>
        <w:t xml:space="preserve">: </w:t>
      </w:r>
      <w:r w:rsidR="00083615">
        <w:rPr>
          <w:rFonts w:ascii="Times New Roman" w:eastAsia="Times New Roman" w:hAnsi="Times New Roman" w:cs="Times New Roman"/>
          <w:kern w:val="0"/>
          <w14:ligatures w14:val="none"/>
        </w:rPr>
        <w:t>Tuesday &amp; Thursdays, after class (1 – 2pm)</w:t>
      </w:r>
    </w:p>
    <w:p w14:paraId="13CB0163" w14:textId="1D749C58" w:rsidR="00AB0E91"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Hi, I'm Dr. Ross.  I am excited to be teaching this class, as I believe it's one of the most important courses I offer.  </w:t>
      </w:r>
      <w:r w:rsidR="00AB0E91">
        <w:rPr>
          <w:rFonts w:ascii="Times New Roman" w:eastAsia="Times New Roman" w:hAnsi="Times New Roman" w:cs="Times New Roman"/>
          <w:kern w:val="0"/>
          <w14:ligatures w14:val="none"/>
        </w:rPr>
        <w:t>PSYCH110</w:t>
      </w:r>
      <w:r w:rsidRPr="00DC0EB4">
        <w:rPr>
          <w:rFonts w:ascii="Times New Roman" w:eastAsia="Times New Roman" w:hAnsi="Times New Roman" w:cs="Times New Roman"/>
          <w:kern w:val="0"/>
          <w14:ligatures w14:val="none"/>
        </w:rPr>
        <w:t xml:space="preserve"> </w:t>
      </w:r>
      <w:r w:rsidR="00AB0E91">
        <w:rPr>
          <w:rFonts w:ascii="Times New Roman" w:eastAsia="Times New Roman" w:hAnsi="Times New Roman" w:cs="Times New Roman"/>
          <w:kern w:val="0"/>
          <w14:ligatures w14:val="none"/>
        </w:rPr>
        <w:t>explores</w:t>
      </w:r>
      <w:r w:rsidRPr="00DC0EB4">
        <w:rPr>
          <w:rFonts w:ascii="Times New Roman" w:eastAsia="Times New Roman" w:hAnsi="Times New Roman" w:cs="Times New Roman"/>
          <w:kern w:val="0"/>
          <w14:ligatures w14:val="none"/>
        </w:rPr>
        <w:t xml:space="preserve"> what sex means to us personally</w:t>
      </w:r>
      <w:r w:rsidR="00AB0E91">
        <w:rPr>
          <w:rFonts w:ascii="Times New Roman" w:eastAsia="Times New Roman" w:hAnsi="Times New Roman" w:cs="Times New Roman"/>
          <w:kern w:val="0"/>
          <w14:ligatures w14:val="none"/>
        </w:rPr>
        <w:t>, our partners,</w:t>
      </w:r>
      <w:r w:rsidRPr="00DC0EB4">
        <w:rPr>
          <w:rFonts w:ascii="Times New Roman" w:eastAsia="Times New Roman" w:hAnsi="Times New Roman" w:cs="Times New Roman"/>
          <w:kern w:val="0"/>
          <w14:ligatures w14:val="none"/>
        </w:rPr>
        <w:t xml:space="preserve"> and as a society. </w:t>
      </w:r>
      <w:r w:rsidR="00AB0E91" w:rsidRPr="00DC0EB4">
        <w:rPr>
          <w:rFonts w:ascii="Times New Roman" w:eastAsia="Times New Roman" w:hAnsi="Times New Roman" w:cs="Times New Roman"/>
          <w:kern w:val="0"/>
          <w14:ligatures w14:val="none"/>
        </w:rPr>
        <w:t>Whether you're interested in a career in psychology, healthcare, education, or simply want to become a more informed person, understanding human sexuality offers invaluable insights</w:t>
      </w:r>
      <w:r w:rsidR="00AB0E91">
        <w:rPr>
          <w:rFonts w:ascii="Times New Roman" w:eastAsia="Times New Roman" w:hAnsi="Times New Roman" w:cs="Times New Roman"/>
          <w:kern w:val="0"/>
          <w14:ligatures w14:val="none"/>
        </w:rPr>
        <w:t>.  It helps us understand our identities, relationships, and overall well-being.</w:t>
      </w:r>
    </w:p>
    <w:p w14:paraId="47037D2C" w14:textId="64AC66D0"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I am also passionate about mentoring and guiding students in their academic and professional journeys. I am here to support your growth, encourage your curiosity, and inspire you to explore the endless possibilities within this exciting field.</w:t>
      </w:r>
    </w:p>
    <w:p w14:paraId="6BE5EB9B"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u w:val="single"/>
          <w14:ligatures w14:val="none"/>
        </w:rPr>
        <w:t>What is a class on "Human sexuality"?</w:t>
      </w:r>
    </w:p>
    <w:p w14:paraId="695B0D4E" w14:textId="33E738FB" w:rsidR="00AB0E91" w:rsidRDefault="00AB0E91"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PSYCH100 explores many different aspects of sex: Biology, psychology, socially, emotionally, and ethically.  This subject is not only fascinating but also relevant to our everyday lives.</w:t>
      </w:r>
    </w:p>
    <w:p w14:paraId="1FE4CB0D"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In this class, we'll explore questions such as:</w:t>
      </w:r>
    </w:p>
    <w:p w14:paraId="274E8738" w14:textId="00328440"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What is the psychology behind sex</w:t>
      </w:r>
      <w:r w:rsidR="00AB0E91">
        <w:rPr>
          <w:rFonts w:ascii="Times New Roman" w:eastAsia="Times New Roman" w:hAnsi="Times New Roman" w:cs="Times New Roman"/>
          <w:kern w:val="0"/>
          <w14:ligatures w14:val="none"/>
        </w:rPr>
        <w:t xml:space="preserve"> </w:t>
      </w:r>
      <w:r w:rsidRPr="00DC0EB4">
        <w:rPr>
          <w:rFonts w:ascii="Times New Roman" w:eastAsia="Times New Roman" w:hAnsi="Times New Roman" w:cs="Times New Roman"/>
          <w:kern w:val="0"/>
          <w14:ligatures w14:val="none"/>
        </w:rPr>
        <w:t>and roman</w:t>
      </w:r>
      <w:r w:rsidR="00AB0E91">
        <w:rPr>
          <w:rFonts w:ascii="Times New Roman" w:eastAsia="Times New Roman" w:hAnsi="Times New Roman" w:cs="Times New Roman"/>
          <w:kern w:val="0"/>
          <w14:ligatures w14:val="none"/>
        </w:rPr>
        <w:t>ce</w:t>
      </w:r>
      <w:r w:rsidRPr="00DC0EB4">
        <w:rPr>
          <w:rFonts w:ascii="Times New Roman" w:eastAsia="Times New Roman" w:hAnsi="Times New Roman" w:cs="Times New Roman"/>
          <w:kern w:val="0"/>
          <w14:ligatures w14:val="none"/>
        </w:rPr>
        <w:t>?</w:t>
      </w:r>
    </w:p>
    <w:p w14:paraId="0AA62C7D" w14:textId="70080DBB"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How does sexual identity form and how </w:t>
      </w:r>
      <w:r w:rsidR="00AB0E91">
        <w:rPr>
          <w:rFonts w:ascii="Times New Roman" w:eastAsia="Times New Roman" w:hAnsi="Times New Roman" w:cs="Times New Roman"/>
          <w:kern w:val="0"/>
          <w14:ligatures w14:val="none"/>
        </w:rPr>
        <w:t>can it be</w:t>
      </w:r>
      <w:r w:rsidRPr="00DC0EB4">
        <w:rPr>
          <w:rFonts w:ascii="Times New Roman" w:eastAsia="Times New Roman" w:hAnsi="Times New Roman" w:cs="Times New Roman"/>
          <w:kern w:val="0"/>
          <w14:ligatures w14:val="none"/>
        </w:rPr>
        <w:t xml:space="preserve"> expressed?</w:t>
      </w:r>
    </w:p>
    <w:p w14:paraId="24057348" w14:textId="77777777"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What role does communication play in healthy sexual relationships?</w:t>
      </w:r>
    </w:p>
    <w:p w14:paraId="002449A8" w14:textId="200A317A"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How do you </w:t>
      </w:r>
      <w:r w:rsidR="00AB0E91">
        <w:rPr>
          <w:rFonts w:ascii="Times New Roman" w:eastAsia="Times New Roman" w:hAnsi="Times New Roman" w:cs="Times New Roman"/>
          <w:kern w:val="0"/>
          <w14:ligatures w14:val="none"/>
        </w:rPr>
        <w:t>take care of yourself and your</w:t>
      </w:r>
      <w:r w:rsidRPr="00DC0EB4">
        <w:rPr>
          <w:rFonts w:ascii="Times New Roman" w:eastAsia="Times New Roman" w:hAnsi="Times New Roman" w:cs="Times New Roman"/>
          <w:kern w:val="0"/>
          <w14:ligatures w14:val="none"/>
        </w:rPr>
        <w:t xml:space="preserve"> partner(s) </w:t>
      </w:r>
      <w:r w:rsidR="00AB0E91">
        <w:rPr>
          <w:rFonts w:ascii="Times New Roman" w:eastAsia="Times New Roman" w:hAnsi="Times New Roman" w:cs="Times New Roman"/>
          <w:kern w:val="0"/>
          <w14:ligatures w14:val="none"/>
        </w:rPr>
        <w:t>physically and emotionally when having sex</w:t>
      </w:r>
      <w:r w:rsidRPr="00DC0EB4">
        <w:rPr>
          <w:rFonts w:ascii="Times New Roman" w:eastAsia="Times New Roman" w:hAnsi="Times New Roman" w:cs="Times New Roman"/>
          <w:kern w:val="0"/>
          <w14:ligatures w14:val="none"/>
        </w:rPr>
        <w:t>?</w:t>
      </w:r>
    </w:p>
    <w:p w14:paraId="0B2A63DD" w14:textId="225279CE"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How does a </w:t>
      </w:r>
      <w:r w:rsidR="00AB0E91">
        <w:rPr>
          <w:rFonts w:ascii="Times New Roman" w:eastAsia="Times New Roman" w:hAnsi="Times New Roman" w:cs="Times New Roman"/>
          <w:kern w:val="0"/>
          <w14:ligatures w14:val="none"/>
        </w:rPr>
        <w:t>person’s</w:t>
      </w:r>
      <w:r w:rsidRPr="00DC0EB4">
        <w:rPr>
          <w:rFonts w:ascii="Times New Roman" w:eastAsia="Times New Roman" w:hAnsi="Times New Roman" w:cs="Times New Roman"/>
          <w:kern w:val="0"/>
          <w14:ligatures w14:val="none"/>
        </w:rPr>
        <w:t xml:space="preserve"> psychology and culture affect their sex life?</w:t>
      </w:r>
    </w:p>
    <w:p w14:paraId="7445C0BE" w14:textId="2BBD9038" w:rsidR="00DC0EB4" w:rsidRPr="00DC0EB4" w:rsidRDefault="00DC0EB4" w:rsidP="00DC0E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How do controversial aspects of sex—such as fetishes, porn, and sex work—affect </w:t>
      </w:r>
      <w:r w:rsidR="00AB0E91">
        <w:rPr>
          <w:rFonts w:ascii="Times New Roman" w:eastAsia="Times New Roman" w:hAnsi="Times New Roman" w:cs="Times New Roman"/>
          <w:kern w:val="0"/>
          <w14:ligatures w14:val="none"/>
        </w:rPr>
        <w:t>everyday people</w:t>
      </w:r>
      <w:r w:rsidRPr="00DC0EB4">
        <w:rPr>
          <w:rFonts w:ascii="Times New Roman" w:eastAsia="Times New Roman" w:hAnsi="Times New Roman" w:cs="Times New Roman"/>
          <w:kern w:val="0"/>
          <w14:ligatures w14:val="none"/>
        </w:rPr>
        <w:t xml:space="preserve"> and society as a whole?</w:t>
      </w:r>
    </w:p>
    <w:p w14:paraId="290D6DEA"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u w:val="single"/>
          <w14:ligatures w14:val="none"/>
        </w:rPr>
        <w:t>Course Goals</w:t>
      </w:r>
    </w:p>
    <w:p w14:paraId="033E6368" w14:textId="77777777" w:rsidR="00DC0EB4" w:rsidRPr="00DC0EB4" w:rsidRDefault="00DC0EB4" w:rsidP="00DC0E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lastRenderedPageBreak/>
        <w:t>Foster Critical Thinking</w:t>
      </w:r>
      <w:r w:rsidRPr="00DC0EB4">
        <w:rPr>
          <w:rFonts w:ascii="Times New Roman" w:eastAsia="Times New Roman" w:hAnsi="Times New Roman" w:cs="Times New Roman"/>
          <w:kern w:val="0"/>
          <w14:ligatures w14:val="none"/>
        </w:rPr>
        <w:t>: Enable students to critically evaluate various aspects of human sexuality, including the biological, psychological, social, and ethical dimensions, and to challenge preconceived notions or societal taboos surrounding the topic.</w:t>
      </w:r>
    </w:p>
    <w:p w14:paraId="0B784581" w14:textId="77777777" w:rsidR="00DC0EB4" w:rsidRPr="00DC0EB4" w:rsidRDefault="00DC0EB4" w:rsidP="00DC0E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Promote Self-Awareness</w:t>
      </w:r>
      <w:r w:rsidRPr="00DC0EB4">
        <w:rPr>
          <w:rFonts w:ascii="Times New Roman" w:eastAsia="Times New Roman" w:hAnsi="Times New Roman" w:cs="Times New Roman"/>
          <w:kern w:val="0"/>
          <w14:ligatures w14:val="none"/>
        </w:rPr>
        <w:t>: Encourage students to reflect on their own attitudes, beliefs, and behaviors concerning sexuality, contributing to a greater sense of self-awareness and personal growth.</w:t>
      </w:r>
    </w:p>
    <w:p w14:paraId="200F2C9A" w14:textId="77777777" w:rsidR="00DC0EB4" w:rsidRPr="00DC0EB4" w:rsidRDefault="00DC0EB4" w:rsidP="00DC0E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Improve Interpersonal Skills</w:t>
      </w:r>
      <w:r w:rsidRPr="00DC0EB4">
        <w:rPr>
          <w:rFonts w:ascii="Times New Roman" w:eastAsia="Times New Roman" w:hAnsi="Times New Roman" w:cs="Times New Roman"/>
          <w:kern w:val="0"/>
          <w14:ligatures w14:val="none"/>
        </w:rPr>
        <w:t>: Equip students with the skills necessary for open, respectful, and effective communication about sexual health and relationships, emphasizing the importance of informed consent and emotional intelligence.</w:t>
      </w:r>
    </w:p>
    <w:p w14:paraId="012EC60A" w14:textId="77777777" w:rsidR="00DC0EB4" w:rsidRPr="00DC0EB4" w:rsidRDefault="00DC0EB4" w:rsidP="00DC0E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Broaden Cultural Understanding</w:t>
      </w:r>
      <w:r w:rsidRPr="00DC0EB4">
        <w:rPr>
          <w:rFonts w:ascii="Times New Roman" w:eastAsia="Times New Roman" w:hAnsi="Times New Roman" w:cs="Times New Roman"/>
          <w:kern w:val="0"/>
          <w14:ligatures w14:val="none"/>
        </w:rPr>
        <w:t>: Expose students to the diverse array of sexual practices, orientations, identities, and norms across different cultures and communities, fostering a more inclusive and empathetic outlook.</w:t>
      </w:r>
    </w:p>
    <w:p w14:paraId="7A701767" w14:textId="77777777" w:rsidR="00DC0EB4" w:rsidRPr="00DC0EB4" w:rsidRDefault="00DC0EB4" w:rsidP="00DC0E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Apply Practical Knowledge</w:t>
      </w:r>
      <w:r w:rsidRPr="00DC0EB4">
        <w:rPr>
          <w:rFonts w:ascii="Times New Roman" w:eastAsia="Times New Roman" w:hAnsi="Times New Roman" w:cs="Times New Roman"/>
          <w:kern w:val="0"/>
          <w14:ligatures w14:val="none"/>
        </w:rPr>
        <w:t>: Teach students how to apply the theoretical principles of human sexuality to real-world scenarios, including sexual health, intimate relationships, and broader societal issues like sexual education and public policy.</w:t>
      </w:r>
    </w:p>
    <w:p w14:paraId="393EC198"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u w:val="single"/>
          <w14:ligatures w14:val="none"/>
        </w:rPr>
        <w:t>By the end of the semester, students should be able to</w:t>
      </w:r>
    </w:p>
    <w:p w14:paraId="3795B285" w14:textId="77777777" w:rsidR="00DC0EB4" w:rsidRPr="00DC0EB4" w:rsidRDefault="00DC0EB4" w:rsidP="00DC0E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Evaluate Psychological Theories:</w:t>
      </w:r>
      <w:r w:rsidRPr="00DC0EB4">
        <w:rPr>
          <w:rFonts w:ascii="Times New Roman" w:eastAsia="Times New Roman" w:hAnsi="Times New Roman" w:cs="Times New Roman"/>
          <w:kern w:val="0"/>
          <w14:ligatures w14:val="none"/>
        </w:rPr>
        <w:t xml:space="preserve"> Demonstrate an understanding of key psychological theories and research related to human sexuality, and apply this knowledge to interpret behaviors, attitudes, and phenomena in the realm of sexual health and relationships.</w:t>
      </w:r>
    </w:p>
    <w:p w14:paraId="04EE6B0B" w14:textId="77777777" w:rsidR="00DC0EB4" w:rsidRPr="00DC0EB4" w:rsidRDefault="00DC0EB4" w:rsidP="00DC0E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Analyze Media and Social Messages:</w:t>
      </w:r>
      <w:r w:rsidRPr="00DC0EB4">
        <w:rPr>
          <w:rFonts w:ascii="Times New Roman" w:eastAsia="Times New Roman" w:hAnsi="Times New Roman" w:cs="Times New Roman"/>
          <w:kern w:val="0"/>
          <w14:ligatures w14:val="none"/>
        </w:rPr>
        <w:t xml:space="preserve"> Critically evaluate the portrayal of sexuality in media, advertising, and popular culture, recognizing stereotypes, stigmas, or misinformation and understanding their impact on societal attitudes.</w:t>
      </w:r>
    </w:p>
    <w:p w14:paraId="498D267D" w14:textId="77777777" w:rsidR="00DC0EB4" w:rsidRPr="00DC0EB4" w:rsidRDefault="00DC0EB4" w:rsidP="00DC0E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Practice Informed Consent:</w:t>
      </w:r>
      <w:r w:rsidRPr="00DC0EB4">
        <w:rPr>
          <w:rFonts w:ascii="Times New Roman" w:eastAsia="Times New Roman" w:hAnsi="Times New Roman" w:cs="Times New Roman"/>
          <w:kern w:val="0"/>
          <w14:ligatures w14:val="none"/>
        </w:rPr>
        <w:t xml:space="preserve"> Understand and apply the principles of informed consent and respectful communication in their own relationships and interactions, whether sexual or not.</w:t>
      </w:r>
    </w:p>
    <w:p w14:paraId="470A6AAB" w14:textId="77777777" w:rsidR="00DC0EB4" w:rsidRPr="00DC0EB4" w:rsidRDefault="00DC0EB4" w:rsidP="00DC0E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Compare Cultural Norms:</w:t>
      </w:r>
      <w:r w:rsidRPr="00DC0EB4">
        <w:rPr>
          <w:rFonts w:ascii="Times New Roman" w:eastAsia="Times New Roman" w:hAnsi="Times New Roman" w:cs="Times New Roman"/>
          <w:kern w:val="0"/>
          <w14:ligatures w14:val="none"/>
        </w:rPr>
        <w:t xml:space="preserve"> Identify how cultural, social, and historical contexts influence sexual norms and behaviors, and be able to compare and contrast these across different cultures or subcultures.</w:t>
      </w:r>
    </w:p>
    <w:p w14:paraId="75AAF31E" w14:textId="77777777" w:rsidR="00DC0EB4" w:rsidRPr="00DC0EB4" w:rsidRDefault="00DC0EB4" w:rsidP="00DC0E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Make Informed Decisions:</w:t>
      </w:r>
      <w:r w:rsidRPr="00DC0EB4">
        <w:rPr>
          <w:rFonts w:ascii="Times New Roman" w:eastAsia="Times New Roman" w:hAnsi="Times New Roman" w:cs="Times New Roman"/>
          <w:kern w:val="0"/>
          <w14:ligatures w14:val="none"/>
        </w:rPr>
        <w:t xml:space="preserve"> Utilize the knowledge gained in the course to make well-informed decisions about their own sexual health and relationships, including the ability to seek out reputable resources for further information or support.</w:t>
      </w:r>
    </w:p>
    <w:p w14:paraId="3A3DAD4D"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Overall, students should exit this course with a comprehensive understanding of the multi-faceted field of Human Sexuality. They will be equipped with the ability to apply their knowledge in real-world situations, enhancing both their personal relationships and broader social interactions. This foundational understanding prepares them for future academic exploration in psychology and related fields, as well as for more informed and empathetic participation in society.</w:t>
      </w:r>
    </w:p>
    <w:p w14:paraId="65F15F7A" w14:textId="72004B60" w:rsidR="00DC0EB4" w:rsidRPr="00DC0EB4" w:rsidRDefault="00DC0EB4" w:rsidP="00DC0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EB4">
        <w:rPr>
          <w:rFonts w:ascii="Times New Roman" w:eastAsia="Times New Roman" w:hAnsi="Times New Roman" w:cs="Times New Roman"/>
          <w:b/>
          <w:bCs/>
          <w:kern w:val="0"/>
          <w:sz w:val="36"/>
          <w:szCs w:val="36"/>
          <w14:ligatures w14:val="none"/>
        </w:rPr>
        <w:t>Textbook</w:t>
      </w:r>
    </w:p>
    <w:p w14:paraId="35C108CA" w14:textId="6D5FD813"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class features a free and open-source textbook written by Dr. Avilla.  You have access to your textbook on Canvas.  Feel free to download the chapters.  I’ve strived to keep the text for this class manageable, only covering the most important topics.</w:t>
      </w:r>
    </w:p>
    <w:p w14:paraId="497AF10B" w14:textId="378C28AE"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lastRenderedPageBreak/>
        <w:t xml:space="preserve">I highly suggest you read the textbook, as </w:t>
      </w:r>
      <w:r w:rsidRPr="00DC0EB4">
        <w:rPr>
          <w:rFonts w:ascii="Times New Roman" w:eastAsia="Times New Roman" w:hAnsi="Times New Roman" w:cs="Times New Roman"/>
          <w:b/>
          <w:bCs/>
          <w:kern w:val="0"/>
          <w14:ligatures w14:val="none"/>
        </w:rPr>
        <w:t>you will receive points from completing textbook quiz questions</w:t>
      </w:r>
      <w:r w:rsidRPr="00DC0EB4">
        <w:rPr>
          <w:rFonts w:ascii="Times New Roman" w:eastAsia="Times New Roman" w:hAnsi="Times New Roman" w:cs="Times New Roman"/>
          <w:kern w:val="0"/>
          <w14:ligatures w14:val="none"/>
        </w:rPr>
        <w:t xml:space="preserve"> and </w:t>
      </w:r>
      <w:r w:rsidRPr="00DC0EB4">
        <w:rPr>
          <w:rFonts w:ascii="Times New Roman" w:eastAsia="Times New Roman" w:hAnsi="Times New Roman" w:cs="Times New Roman"/>
          <w:b/>
          <w:bCs/>
          <w:kern w:val="0"/>
          <w14:ligatures w14:val="none"/>
        </w:rPr>
        <w:t>50% of the exam questions will come directly from the textbook</w:t>
      </w:r>
      <w:r w:rsidRPr="00DC0EB4">
        <w:rPr>
          <w:rFonts w:ascii="Times New Roman" w:eastAsia="Times New Roman" w:hAnsi="Times New Roman" w:cs="Times New Roman"/>
          <w:kern w:val="0"/>
          <w14:ligatures w14:val="none"/>
        </w:rPr>
        <w:t>.</w:t>
      </w:r>
    </w:p>
    <w:p w14:paraId="2B53DF18" w14:textId="2BC82D76" w:rsidR="00DC0EB4" w:rsidRPr="00DC0EB4" w:rsidRDefault="00DC0EB4" w:rsidP="00DC0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EB4">
        <w:rPr>
          <w:rFonts w:ascii="Times New Roman" w:eastAsia="Times New Roman" w:hAnsi="Times New Roman" w:cs="Times New Roman"/>
          <w:b/>
          <w:bCs/>
          <w:kern w:val="0"/>
          <w:sz w:val="36"/>
          <w:szCs w:val="36"/>
          <w14:ligatures w14:val="none"/>
        </w:rPr>
        <w:t>AI Policy</w:t>
      </w:r>
    </w:p>
    <w:p w14:paraId="4BA26AD8"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You may use AI programs e.g. ChatGPT to help generate ideas and brainstorm.  However, you should note that the material generated by these programs may be inaccurate, incomplete, or otherwise problematic.  Beware that use may also stifle your own independent thinking and creativity. </w:t>
      </w:r>
    </w:p>
    <w:p w14:paraId="30E9B31E" w14:textId="10DF6085"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You may not submit any work generated by an AI program as your own.  If you include material generated by an AI program, it should be cited like any other reference material (with due consideration for the quality of the reference, which may be poor).    </w:t>
      </w:r>
    </w:p>
    <w:p w14:paraId="108946CA"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Any plagiarism or other form of cheating will be dealt with under relevant UC Merced policies.</w:t>
      </w:r>
    </w:p>
    <w:p w14:paraId="7D6D7265" w14:textId="77777777" w:rsidR="00DC0EB4" w:rsidRPr="00DC0EB4" w:rsidRDefault="00DC0EB4" w:rsidP="00DC0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EB4">
        <w:rPr>
          <w:rFonts w:ascii="Times New Roman" w:eastAsia="Times New Roman" w:hAnsi="Times New Roman" w:cs="Times New Roman"/>
          <w:b/>
          <w:bCs/>
          <w:kern w:val="0"/>
          <w:sz w:val="36"/>
          <w:szCs w:val="36"/>
          <w14:ligatures w14:val="none"/>
        </w:rPr>
        <w:t>Attendance</w:t>
      </w:r>
    </w:p>
    <w:p w14:paraId="2220602B" w14:textId="5FDA559C" w:rsidR="0036086A" w:rsidRPr="0036086A" w:rsidRDefault="0036086A" w:rsidP="00DC0E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attendance to every class is expected, as this is an interactive, highly participatory class.  25% of your final grade is determined by class participation.  Participation is not just showing </w:t>
      </w:r>
      <w:proofErr w:type="gramStart"/>
      <w:r>
        <w:rPr>
          <w:rFonts w:ascii="Times New Roman" w:eastAsia="Times New Roman" w:hAnsi="Times New Roman" w:cs="Times New Roman"/>
          <w:kern w:val="0"/>
          <w14:ligatures w14:val="none"/>
        </w:rPr>
        <w:t>up, but</w:t>
      </w:r>
      <w:proofErr w:type="gramEnd"/>
      <w:r>
        <w:rPr>
          <w:rFonts w:ascii="Times New Roman" w:eastAsia="Times New Roman" w:hAnsi="Times New Roman" w:cs="Times New Roman"/>
          <w:kern w:val="0"/>
          <w14:ligatures w14:val="none"/>
        </w:rPr>
        <w:t xml:space="preserve"> being participatory and fully engaged during the entire class period. </w:t>
      </w:r>
    </w:p>
    <w:p w14:paraId="762A6EC4" w14:textId="425A6D50" w:rsidR="00DC0EB4" w:rsidRPr="00DC0EB4" w:rsidRDefault="00DC0EB4" w:rsidP="00DC0E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You can miss up to 5 class activities</w:t>
      </w:r>
      <w:r w:rsidRPr="00DC0EB4">
        <w:rPr>
          <w:rFonts w:ascii="Times New Roman" w:eastAsia="Times New Roman" w:hAnsi="Times New Roman" w:cs="Times New Roman"/>
          <w:kern w:val="0"/>
          <w14:ligatures w14:val="none"/>
        </w:rPr>
        <w:t xml:space="preserve"> without it affecting your final grade.  At the end of the semester, your 5 lowest scoring class activities will be "dropped" from gradebook.</w:t>
      </w:r>
    </w:p>
    <w:p w14:paraId="714C3B13" w14:textId="0E5A8985" w:rsidR="00DC0EB4" w:rsidRPr="00DC0EB4" w:rsidRDefault="00DC0EB4" w:rsidP="003608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To receive class participation points for the day, you need to complete </w:t>
      </w:r>
      <w:r w:rsidRPr="00DC0EB4">
        <w:rPr>
          <w:rFonts w:ascii="Times New Roman" w:eastAsia="Times New Roman" w:hAnsi="Times New Roman" w:cs="Times New Roman"/>
          <w:b/>
          <w:bCs/>
          <w:i/>
          <w:iCs/>
          <w:kern w:val="0"/>
          <w14:ligatures w14:val="none"/>
        </w:rPr>
        <w:t>both</w:t>
      </w:r>
      <w:r w:rsidRPr="00DC0EB4">
        <w:rPr>
          <w:rFonts w:ascii="Times New Roman" w:eastAsia="Times New Roman" w:hAnsi="Times New Roman" w:cs="Times New Roman"/>
          <w:kern w:val="0"/>
          <w14:ligatures w14:val="none"/>
        </w:rPr>
        <w:t xml:space="preserve"> the </w:t>
      </w:r>
      <w:r w:rsidRPr="00DC0EB4">
        <w:rPr>
          <w:rFonts w:ascii="Times New Roman" w:eastAsia="Times New Roman" w:hAnsi="Times New Roman" w:cs="Times New Roman"/>
          <w:b/>
          <w:bCs/>
          <w:kern w:val="0"/>
          <w14:ligatures w14:val="none"/>
        </w:rPr>
        <w:t>attendance check</w:t>
      </w:r>
      <w:r w:rsidRPr="00DC0EB4">
        <w:rPr>
          <w:rFonts w:ascii="Times New Roman" w:eastAsia="Times New Roman" w:hAnsi="Times New Roman" w:cs="Times New Roman"/>
          <w:kern w:val="0"/>
          <w14:ligatures w14:val="none"/>
        </w:rPr>
        <w:t xml:space="preserve"> at the beginning of class and the </w:t>
      </w:r>
      <w:r w:rsidRPr="00DC0EB4">
        <w:rPr>
          <w:rFonts w:ascii="Times New Roman" w:eastAsia="Times New Roman" w:hAnsi="Times New Roman" w:cs="Times New Roman"/>
          <w:b/>
          <w:bCs/>
          <w:kern w:val="0"/>
          <w14:ligatures w14:val="none"/>
        </w:rPr>
        <w:t>class activity</w:t>
      </w:r>
      <w:r w:rsidRPr="00DC0EB4">
        <w:rPr>
          <w:rFonts w:ascii="Times New Roman" w:eastAsia="Times New Roman" w:hAnsi="Times New Roman" w:cs="Times New Roman"/>
          <w:kern w:val="0"/>
          <w14:ligatures w14:val="none"/>
        </w:rPr>
        <w:t xml:space="preserve">. </w:t>
      </w:r>
    </w:p>
    <w:p w14:paraId="0B6F259D" w14:textId="77777777" w:rsidR="00DC0EB4" w:rsidRPr="00DC0EB4" w:rsidRDefault="00DC0EB4" w:rsidP="00DC0E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EB4">
        <w:rPr>
          <w:rFonts w:ascii="Times New Roman" w:eastAsia="Times New Roman" w:hAnsi="Times New Roman" w:cs="Times New Roman"/>
          <w:b/>
          <w:bCs/>
          <w:kern w:val="0"/>
          <w:sz w:val="36"/>
          <w:szCs w:val="36"/>
          <w14:ligatures w14:val="none"/>
        </w:rPr>
        <w:t>Grading</w:t>
      </w:r>
    </w:p>
    <w:p w14:paraId="47534CA0" w14:textId="0A25E357" w:rsidR="00DC0EB4" w:rsidRDefault="00DC0EB4" w:rsidP="00DC0EB4">
      <w:pPr>
        <w:spacing w:before="100" w:beforeAutospacing="1" w:after="100" w:afterAutospacing="1" w:line="240" w:lineRule="auto"/>
        <w:rPr>
          <w:rFonts w:ascii="Times New Roman" w:eastAsia="Times New Roman" w:hAnsi="Times New Roman" w:cs="Times New Roman"/>
          <w:b/>
          <w:bCs/>
          <w:kern w:val="0"/>
          <w14:ligatures w14:val="none"/>
        </w:rPr>
      </w:pPr>
      <w:r w:rsidRPr="00DC0EB4">
        <w:rPr>
          <w:rFonts w:ascii="Times New Roman" w:eastAsia="Times New Roman" w:hAnsi="Times New Roman" w:cs="Times New Roman"/>
          <w:b/>
          <w:bCs/>
          <w:kern w:val="0"/>
          <w14:ligatures w14:val="none"/>
        </w:rPr>
        <w:t>Your grade will be based on</w:t>
      </w:r>
      <w:r>
        <w:rPr>
          <w:rFonts w:ascii="Times New Roman" w:eastAsia="Times New Roman" w:hAnsi="Times New Roman" w:cs="Times New Roman"/>
          <w:b/>
          <w:bCs/>
          <w:kern w:val="0"/>
          <w14:ligatures w14:val="none"/>
        </w:rPr>
        <w:t xml:space="preserve"> 1,000 points total.  These points are based on…</w:t>
      </w:r>
    </w:p>
    <w:p w14:paraId="1496E6BE" w14:textId="74AB4D42" w:rsidR="00DC0EB4" w:rsidRDefault="0036086A" w:rsidP="00DC0EB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500 points = </w:t>
      </w:r>
      <w:r w:rsidR="00DC0EB4">
        <w:rPr>
          <w:rFonts w:ascii="Times New Roman" w:eastAsia="Times New Roman" w:hAnsi="Times New Roman" w:cs="Times New Roman"/>
          <w:kern w:val="0"/>
          <w14:ligatures w14:val="none"/>
        </w:rPr>
        <w:t>Exams (100 points for each exam)</w:t>
      </w:r>
    </w:p>
    <w:p w14:paraId="53A1FB9A" w14:textId="2B4AE009" w:rsidR="00DC0EB4" w:rsidRPr="00DC0EB4" w:rsidRDefault="00DC0EB4" w:rsidP="00DC0EB4">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Throughout the semester, there will be multiple choice exams.  None of these are cumulative exams, meaning they only cover content up to the previous exam.  Exam questions will be evenly drawn from lectures and the textbook.</w:t>
      </w:r>
    </w:p>
    <w:p w14:paraId="3D9B2896" w14:textId="5BDDEFB8" w:rsidR="00DC0EB4" w:rsidRDefault="0036086A" w:rsidP="00DC0EB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250 points = </w:t>
      </w:r>
      <w:r w:rsidR="00DC0EB4">
        <w:rPr>
          <w:rFonts w:ascii="Times New Roman" w:eastAsia="Times New Roman" w:hAnsi="Times New Roman" w:cs="Times New Roman"/>
          <w:kern w:val="0"/>
          <w14:ligatures w14:val="none"/>
        </w:rPr>
        <w:t xml:space="preserve">Weekly </w:t>
      </w:r>
      <w:r>
        <w:rPr>
          <w:rFonts w:ascii="Times New Roman" w:eastAsia="Times New Roman" w:hAnsi="Times New Roman" w:cs="Times New Roman"/>
          <w:kern w:val="0"/>
          <w14:ligatures w14:val="none"/>
        </w:rPr>
        <w:t>HW</w:t>
      </w:r>
    </w:p>
    <w:p w14:paraId="75A25E80" w14:textId="3BADD704" w:rsidR="00DC0EB4" w:rsidRPr="00DC0EB4" w:rsidRDefault="00DC0EB4" w:rsidP="00DC0EB4">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week, we will have various assignments due on Canvas.  Make sure to check Canvas regularly and look for course announcements so you don’t miss out.</w:t>
      </w:r>
    </w:p>
    <w:p w14:paraId="5E393416" w14:textId="6C424B12" w:rsidR="00DC0EB4" w:rsidRDefault="0036086A" w:rsidP="00DC0EB4">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250 points = </w:t>
      </w:r>
      <w:r w:rsidR="00DC0EB4">
        <w:rPr>
          <w:rFonts w:ascii="Times New Roman" w:eastAsia="Times New Roman" w:hAnsi="Times New Roman" w:cs="Times New Roman"/>
          <w:kern w:val="0"/>
          <w14:ligatures w14:val="none"/>
        </w:rPr>
        <w:t>Class Participation</w:t>
      </w:r>
    </w:p>
    <w:p w14:paraId="23E4FE03" w14:textId="77777777" w:rsidR="00DC0EB4" w:rsidRPr="00DC0EB4" w:rsidRDefault="00DC0EB4" w:rsidP="00DC0EB4">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Throughout the semester, we will be completing in-class activities for points.  To earn points for a class activity, you will need to have completed the attendance check at the beginning of class and submitted the class activity for that day.</w:t>
      </w:r>
    </w:p>
    <w:p w14:paraId="5678F199" w14:textId="77777777" w:rsidR="00DC0EB4" w:rsidRDefault="00DC0EB4" w:rsidP="00DC0EB4">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You can miss up to 5 in-class activities</w:t>
      </w:r>
      <w:r w:rsidRPr="00DC0EB4">
        <w:rPr>
          <w:rFonts w:ascii="Times New Roman" w:eastAsia="Times New Roman" w:hAnsi="Times New Roman" w:cs="Times New Roman"/>
          <w:kern w:val="0"/>
          <w14:ligatures w14:val="none"/>
        </w:rPr>
        <w:t xml:space="preserve"> without it impacting your final grade. At the end of the semester, your 5 lowest-scoring class activities will be "dropped" </w:t>
      </w:r>
    </w:p>
    <w:p w14:paraId="6BA5AECD" w14:textId="72C71920"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Grading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729"/>
      </w:tblGrid>
      <w:tr w:rsidR="00DC0EB4" w:rsidRPr="00DC0EB4" w14:paraId="07401743" w14:textId="77777777">
        <w:trPr>
          <w:tblCellSpacing w:w="15" w:type="dxa"/>
        </w:trPr>
        <w:tc>
          <w:tcPr>
            <w:tcW w:w="0" w:type="auto"/>
            <w:vAlign w:val="center"/>
            <w:hideMark/>
          </w:tcPr>
          <w:p w14:paraId="4E2FE130"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0EB4">
              <w:rPr>
                <w:rFonts w:ascii="Times New Roman" w:eastAsia="Times New Roman" w:hAnsi="Times New Roman" w:cs="Times New Roman"/>
                <w:b/>
                <w:bCs/>
                <w:kern w:val="0"/>
                <w14:ligatures w14:val="none"/>
              </w:rPr>
              <w:lastRenderedPageBreak/>
              <w:t>Percentages</w:t>
            </w:r>
          </w:p>
        </w:tc>
        <w:tc>
          <w:tcPr>
            <w:tcW w:w="0" w:type="auto"/>
            <w:vAlign w:val="center"/>
            <w:hideMark/>
          </w:tcPr>
          <w:p w14:paraId="1DDECBE0"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0EB4">
              <w:rPr>
                <w:rFonts w:ascii="Times New Roman" w:eastAsia="Times New Roman" w:hAnsi="Times New Roman" w:cs="Times New Roman"/>
                <w:b/>
                <w:bCs/>
                <w:kern w:val="0"/>
                <w14:ligatures w14:val="none"/>
              </w:rPr>
              <w:t>Grade</w:t>
            </w:r>
          </w:p>
        </w:tc>
      </w:tr>
      <w:tr w:rsidR="00DC0EB4" w:rsidRPr="00DC0EB4" w14:paraId="3852C360" w14:textId="77777777">
        <w:trPr>
          <w:tblCellSpacing w:w="15" w:type="dxa"/>
        </w:trPr>
        <w:tc>
          <w:tcPr>
            <w:tcW w:w="0" w:type="auto"/>
            <w:vAlign w:val="center"/>
            <w:hideMark/>
          </w:tcPr>
          <w:p w14:paraId="40C9125F"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93 - 100%</w:t>
            </w:r>
          </w:p>
        </w:tc>
        <w:tc>
          <w:tcPr>
            <w:tcW w:w="0" w:type="auto"/>
            <w:vAlign w:val="center"/>
            <w:hideMark/>
          </w:tcPr>
          <w:p w14:paraId="7CD2A6B7"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A</w:t>
            </w:r>
          </w:p>
        </w:tc>
      </w:tr>
      <w:tr w:rsidR="00DC0EB4" w:rsidRPr="00DC0EB4" w14:paraId="10BB5A6F" w14:textId="77777777">
        <w:trPr>
          <w:tblCellSpacing w:w="15" w:type="dxa"/>
        </w:trPr>
        <w:tc>
          <w:tcPr>
            <w:tcW w:w="0" w:type="auto"/>
            <w:vAlign w:val="center"/>
            <w:hideMark/>
          </w:tcPr>
          <w:p w14:paraId="5A1E0E51"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90 - 92%</w:t>
            </w:r>
          </w:p>
        </w:tc>
        <w:tc>
          <w:tcPr>
            <w:tcW w:w="0" w:type="auto"/>
            <w:vAlign w:val="center"/>
            <w:hideMark/>
          </w:tcPr>
          <w:p w14:paraId="4E182E77"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A-</w:t>
            </w:r>
          </w:p>
        </w:tc>
      </w:tr>
      <w:tr w:rsidR="00DC0EB4" w:rsidRPr="00DC0EB4" w14:paraId="624DC83B" w14:textId="77777777">
        <w:trPr>
          <w:tblCellSpacing w:w="15" w:type="dxa"/>
        </w:trPr>
        <w:tc>
          <w:tcPr>
            <w:tcW w:w="0" w:type="auto"/>
            <w:vAlign w:val="center"/>
            <w:hideMark/>
          </w:tcPr>
          <w:p w14:paraId="7E890792"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87 - 89%</w:t>
            </w:r>
          </w:p>
        </w:tc>
        <w:tc>
          <w:tcPr>
            <w:tcW w:w="0" w:type="auto"/>
            <w:vAlign w:val="center"/>
            <w:hideMark/>
          </w:tcPr>
          <w:p w14:paraId="69F47588"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B+</w:t>
            </w:r>
          </w:p>
        </w:tc>
      </w:tr>
      <w:tr w:rsidR="00DC0EB4" w:rsidRPr="00DC0EB4" w14:paraId="28624146" w14:textId="77777777">
        <w:trPr>
          <w:tblCellSpacing w:w="15" w:type="dxa"/>
        </w:trPr>
        <w:tc>
          <w:tcPr>
            <w:tcW w:w="0" w:type="auto"/>
            <w:vAlign w:val="center"/>
            <w:hideMark/>
          </w:tcPr>
          <w:p w14:paraId="5D0779DD"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83 - 86%</w:t>
            </w:r>
          </w:p>
        </w:tc>
        <w:tc>
          <w:tcPr>
            <w:tcW w:w="0" w:type="auto"/>
            <w:vAlign w:val="center"/>
            <w:hideMark/>
          </w:tcPr>
          <w:p w14:paraId="02DB0BD9"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B</w:t>
            </w:r>
          </w:p>
        </w:tc>
      </w:tr>
      <w:tr w:rsidR="00DC0EB4" w:rsidRPr="00DC0EB4" w14:paraId="5F832B68" w14:textId="77777777">
        <w:trPr>
          <w:tblCellSpacing w:w="15" w:type="dxa"/>
        </w:trPr>
        <w:tc>
          <w:tcPr>
            <w:tcW w:w="0" w:type="auto"/>
            <w:vAlign w:val="center"/>
            <w:hideMark/>
          </w:tcPr>
          <w:p w14:paraId="5C6EF22C"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80 - 82%</w:t>
            </w:r>
          </w:p>
        </w:tc>
        <w:tc>
          <w:tcPr>
            <w:tcW w:w="0" w:type="auto"/>
            <w:vAlign w:val="center"/>
            <w:hideMark/>
          </w:tcPr>
          <w:p w14:paraId="274D675D"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B-</w:t>
            </w:r>
          </w:p>
        </w:tc>
      </w:tr>
      <w:tr w:rsidR="00DC0EB4" w:rsidRPr="00DC0EB4" w14:paraId="7F0FB9C8" w14:textId="77777777">
        <w:trPr>
          <w:tblCellSpacing w:w="15" w:type="dxa"/>
        </w:trPr>
        <w:tc>
          <w:tcPr>
            <w:tcW w:w="0" w:type="auto"/>
            <w:vAlign w:val="center"/>
            <w:hideMark/>
          </w:tcPr>
          <w:p w14:paraId="46251FB4"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77 - 79%</w:t>
            </w:r>
          </w:p>
        </w:tc>
        <w:tc>
          <w:tcPr>
            <w:tcW w:w="0" w:type="auto"/>
            <w:vAlign w:val="center"/>
            <w:hideMark/>
          </w:tcPr>
          <w:p w14:paraId="193E1DF3"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C+</w:t>
            </w:r>
          </w:p>
        </w:tc>
      </w:tr>
      <w:tr w:rsidR="00DC0EB4" w:rsidRPr="00DC0EB4" w14:paraId="4E8CD8DF" w14:textId="77777777">
        <w:trPr>
          <w:tblCellSpacing w:w="15" w:type="dxa"/>
        </w:trPr>
        <w:tc>
          <w:tcPr>
            <w:tcW w:w="0" w:type="auto"/>
            <w:vAlign w:val="center"/>
            <w:hideMark/>
          </w:tcPr>
          <w:p w14:paraId="19572AF0"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73 - 76%</w:t>
            </w:r>
          </w:p>
        </w:tc>
        <w:tc>
          <w:tcPr>
            <w:tcW w:w="0" w:type="auto"/>
            <w:vAlign w:val="center"/>
            <w:hideMark/>
          </w:tcPr>
          <w:p w14:paraId="401707A3"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C</w:t>
            </w:r>
          </w:p>
        </w:tc>
      </w:tr>
      <w:tr w:rsidR="00DC0EB4" w:rsidRPr="00DC0EB4" w14:paraId="58B2C853" w14:textId="77777777">
        <w:trPr>
          <w:tblCellSpacing w:w="15" w:type="dxa"/>
        </w:trPr>
        <w:tc>
          <w:tcPr>
            <w:tcW w:w="0" w:type="auto"/>
            <w:vAlign w:val="center"/>
            <w:hideMark/>
          </w:tcPr>
          <w:p w14:paraId="0C68C8FE"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70 - 72%</w:t>
            </w:r>
          </w:p>
        </w:tc>
        <w:tc>
          <w:tcPr>
            <w:tcW w:w="0" w:type="auto"/>
            <w:vAlign w:val="center"/>
            <w:hideMark/>
          </w:tcPr>
          <w:p w14:paraId="2AF373EB"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C-</w:t>
            </w:r>
          </w:p>
        </w:tc>
      </w:tr>
      <w:tr w:rsidR="00DC0EB4" w:rsidRPr="00DC0EB4" w14:paraId="4BE539AB" w14:textId="77777777">
        <w:trPr>
          <w:tblCellSpacing w:w="15" w:type="dxa"/>
        </w:trPr>
        <w:tc>
          <w:tcPr>
            <w:tcW w:w="0" w:type="auto"/>
            <w:vAlign w:val="center"/>
            <w:hideMark/>
          </w:tcPr>
          <w:p w14:paraId="5DBBFCB4"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60 - 69%</w:t>
            </w:r>
          </w:p>
        </w:tc>
        <w:tc>
          <w:tcPr>
            <w:tcW w:w="0" w:type="auto"/>
            <w:vAlign w:val="center"/>
            <w:hideMark/>
          </w:tcPr>
          <w:p w14:paraId="0FDA7C74"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D</w:t>
            </w:r>
          </w:p>
        </w:tc>
      </w:tr>
      <w:tr w:rsidR="00DC0EB4" w:rsidRPr="00DC0EB4" w14:paraId="13D4E4C7" w14:textId="77777777">
        <w:trPr>
          <w:tblCellSpacing w:w="15" w:type="dxa"/>
        </w:trPr>
        <w:tc>
          <w:tcPr>
            <w:tcW w:w="0" w:type="auto"/>
            <w:vAlign w:val="center"/>
            <w:hideMark/>
          </w:tcPr>
          <w:p w14:paraId="33E2328F"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0 - 59%</w:t>
            </w:r>
          </w:p>
        </w:tc>
        <w:tc>
          <w:tcPr>
            <w:tcW w:w="0" w:type="auto"/>
            <w:vAlign w:val="center"/>
            <w:hideMark/>
          </w:tcPr>
          <w:p w14:paraId="07BA5ED6" w14:textId="77777777" w:rsidR="00DC0EB4" w:rsidRPr="00DC0EB4" w:rsidRDefault="00DC0EB4" w:rsidP="00DC0EB4">
            <w:pPr>
              <w:spacing w:before="100" w:beforeAutospacing="1" w:after="100" w:afterAutospacing="1" w:line="240" w:lineRule="auto"/>
              <w:jc w:val="center"/>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F</w:t>
            </w:r>
          </w:p>
        </w:tc>
      </w:tr>
    </w:tbl>
    <w:p w14:paraId="69596023" w14:textId="1FF4D098"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NOTE: </w:t>
      </w:r>
      <w:r w:rsidRPr="00DC0EB4">
        <w:rPr>
          <w:rFonts w:ascii="Times New Roman" w:eastAsia="Times New Roman" w:hAnsi="Times New Roman" w:cs="Times New Roman"/>
          <w:kern w:val="0"/>
          <w14:ligatures w14:val="none"/>
        </w:rPr>
        <w:t>Final grades will be rounded up from .5 or above, so any percent that ends in .5 or higher will automatically be rounded up.  In other words, if a student has 89.5% in the class, it would be rounded up to 90%.</w:t>
      </w:r>
    </w:p>
    <w:p w14:paraId="24CA013F" w14:textId="5B5C9B02"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Contesting Grades:</w:t>
      </w:r>
      <w:r w:rsidRPr="00DC0EB4">
        <w:rPr>
          <w:rFonts w:ascii="Times New Roman" w:eastAsia="Times New Roman" w:hAnsi="Times New Roman" w:cs="Times New Roman"/>
          <w:kern w:val="0"/>
          <w14:ligatures w14:val="none"/>
        </w:rPr>
        <w:t xml:space="preserve"> To contest a grade on an assignment or exam, you must meet with the professor during office hours or a scheduled appointment within 2 weeks after the assignment/exam is due.  </w:t>
      </w:r>
    </w:p>
    <w:p w14:paraId="749EA241" w14:textId="0EDC4E1E"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b/>
          <w:bCs/>
          <w:kern w:val="0"/>
          <w14:ligatures w14:val="none"/>
        </w:rPr>
        <w:t xml:space="preserve">Academic Integrity: </w:t>
      </w:r>
      <w:r w:rsidRPr="00DC0EB4">
        <w:rPr>
          <w:rFonts w:ascii="Times New Roman" w:eastAsia="Times New Roman" w:hAnsi="Times New Roman" w:cs="Times New Roman"/>
          <w:kern w:val="0"/>
          <w14:ligatures w14:val="none"/>
        </w:rPr>
        <w:t xml:space="preserve">All instances of cheating (including suspicion of cheating) may result in a grade deduction or being dropped from the course and will be reported to the Office of Student Conduct.  This includes obtaining participation points or points from in-class activities when not in class, as well as taking exams while outside of class.  During exams, if you are caught looking at other students’ exams, looking at course notes or materials, using your phone or other electronic devices, using wearable technology (e.g., smart watch/glasses), or leaving before turning in your exam, your exam can be taken from </w:t>
      </w:r>
      <w:proofErr w:type="gramStart"/>
      <w:r w:rsidRPr="00DC0EB4">
        <w:rPr>
          <w:rFonts w:ascii="Times New Roman" w:eastAsia="Times New Roman" w:hAnsi="Times New Roman" w:cs="Times New Roman"/>
          <w:kern w:val="0"/>
          <w14:ligatures w14:val="none"/>
        </w:rPr>
        <w:t>you</w:t>
      </w:r>
      <w:proofErr w:type="gramEnd"/>
      <w:r w:rsidRPr="00DC0EB4">
        <w:rPr>
          <w:rFonts w:ascii="Times New Roman" w:eastAsia="Times New Roman" w:hAnsi="Times New Roman" w:cs="Times New Roman"/>
          <w:kern w:val="0"/>
          <w14:ligatures w14:val="none"/>
        </w:rPr>
        <w:t xml:space="preserve"> and you may receive a zero on that exam.</w:t>
      </w:r>
      <w:r>
        <w:rPr>
          <w:rFonts w:ascii="Times New Roman" w:eastAsia="Times New Roman" w:hAnsi="Times New Roman" w:cs="Times New Roman"/>
          <w:kern w:val="0"/>
          <w14:ligatures w14:val="none"/>
        </w:rPr>
        <w:t xml:space="preserve"> You can find the Modesto Junior College code for student conduct at URL.</w:t>
      </w:r>
    </w:p>
    <w:p w14:paraId="1B1A6E2B" w14:textId="7700EB63" w:rsidR="00DC0EB4" w:rsidRDefault="00DC0EB4" w:rsidP="00DC0E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EB4">
        <w:rPr>
          <w:rFonts w:ascii="Times New Roman" w:eastAsia="Times New Roman" w:hAnsi="Times New Roman" w:cs="Times New Roman"/>
          <w:b/>
          <w:bCs/>
          <w:kern w:val="0"/>
          <w:sz w:val="27"/>
          <w:szCs w:val="27"/>
          <w14:ligatures w14:val="none"/>
        </w:rPr>
        <w:t xml:space="preserve">Classroom </w:t>
      </w:r>
      <w:r w:rsidR="00AB0E91">
        <w:rPr>
          <w:rFonts w:ascii="Times New Roman" w:eastAsia="Times New Roman" w:hAnsi="Times New Roman" w:cs="Times New Roman"/>
          <w:b/>
          <w:bCs/>
          <w:kern w:val="0"/>
          <w:sz w:val="27"/>
          <w:szCs w:val="27"/>
          <w14:ligatures w14:val="none"/>
        </w:rPr>
        <w:t>Policies</w:t>
      </w:r>
    </w:p>
    <w:p w14:paraId="0A850BE3" w14:textId="77777777" w:rsidR="00AB0E91" w:rsidRPr="00DC0EB4" w:rsidRDefault="00AB0E91" w:rsidP="00AB0E91">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 xml:space="preserve">In the classroom, I strive to create an engaging and interactive learning environment. I encourage open discussions, facilitate thought-provoking activities, and </w:t>
      </w:r>
      <w:r>
        <w:rPr>
          <w:rFonts w:ascii="Times New Roman" w:eastAsia="Times New Roman" w:hAnsi="Times New Roman" w:cs="Times New Roman"/>
          <w:kern w:val="0"/>
          <w14:ligatures w14:val="none"/>
        </w:rPr>
        <w:t>use</w:t>
      </w:r>
      <w:r w:rsidRPr="00DC0EB4">
        <w:rPr>
          <w:rFonts w:ascii="Times New Roman" w:eastAsia="Times New Roman" w:hAnsi="Times New Roman" w:cs="Times New Roman"/>
          <w:kern w:val="0"/>
          <w14:ligatures w14:val="none"/>
        </w:rPr>
        <w:t xml:space="preserve"> real-world examples to illustrate </w:t>
      </w:r>
      <w:r>
        <w:rPr>
          <w:rFonts w:ascii="Times New Roman" w:eastAsia="Times New Roman" w:hAnsi="Times New Roman" w:cs="Times New Roman"/>
          <w:kern w:val="0"/>
          <w14:ligatures w14:val="none"/>
        </w:rPr>
        <w:t>topics about sex</w:t>
      </w:r>
      <w:r w:rsidRPr="00DC0EB4">
        <w:rPr>
          <w:rFonts w:ascii="Times New Roman" w:eastAsia="Times New Roman" w:hAnsi="Times New Roman" w:cs="Times New Roman"/>
          <w:kern w:val="0"/>
          <w14:ligatures w14:val="none"/>
        </w:rPr>
        <w:t>. I am committed to fostering a collaborative and inclusive space where students feel comfortable sharing their ideas, perspectives, and questions.</w:t>
      </w:r>
    </w:p>
    <w:p w14:paraId="600130AD" w14:textId="78DC3260"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t>Each student is encouraged to help create an environment during class that promotes learning, dignity, and mutual respect for everyone. Students who speak at inappropriate times</w:t>
      </w:r>
      <w:r w:rsidR="00AB0E91">
        <w:rPr>
          <w:rFonts w:ascii="Times New Roman" w:eastAsia="Times New Roman" w:hAnsi="Times New Roman" w:cs="Times New Roman"/>
          <w:kern w:val="0"/>
          <w14:ligatures w14:val="none"/>
        </w:rPr>
        <w:t>, aren’t paying attention,</w:t>
      </w:r>
      <w:r w:rsidRPr="00DC0EB4">
        <w:rPr>
          <w:rFonts w:ascii="Times New Roman" w:eastAsia="Times New Roman" w:hAnsi="Times New Roman" w:cs="Times New Roman"/>
          <w:kern w:val="0"/>
          <w14:ligatures w14:val="none"/>
        </w:rPr>
        <w:t xml:space="preserve"> take frequent breaks, interrupt the class by coming </w:t>
      </w:r>
      <w:r w:rsidR="00AB0E91">
        <w:rPr>
          <w:rFonts w:ascii="Times New Roman" w:eastAsia="Times New Roman" w:hAnsi="Times New Roman" w:cs="Times New Roman"/>
          <w:kern w:val="0"/>
          <w14:ligatures w14:val="none"/>
        </w:rPr>
        <w:t>in</w:t>
      </w:r>
      <w:r w:rsidRPr="00DC0EB4">
        <w:rPr>
          <w:rFonts w:ascii="Times New Roman" w:eastAsia="Times New Roman" w:hAnsi="Times New Roman" w:cs="Times New Roman"/>
          <w:kern w:val="0"/>
          <w14:ligatures w14:val="none"/>
        </w:rPr>
        <w:t xml:space="preserve"> late, engage in distracting behaviors, use inappropriate language, </w:t>
      </w:r>
      <w:r w:rsidR="00AB0E91">
        <w:rPr>
          <w:rFonts w:ascii="Times New Roman" w:eastAsia="Times New Roman" w:hAnsi="Times New Roman" w:cs="Times New Roman"/>
          <w:kern w:val="0"/>
          <w14:ligatures w14:val="none"/>
        </w:rPr>
        <w:t>or</w:t>
      </w:r>
      <w:r w:rsidRPr="00DC0EB4">
        <w:rPr>
          <w:rFonts w:ascii="Times New Roman" w:eastAsia="Times New Roman" w:hAnsi="Times New Roman" w:cs="Times New Roman"/>
          <w:kern w:val="0"/>
          <w14:ligatures w14:val="none"/>
        </w:rPr>
        <w:t xml:space="preserve"> display disrespect to others </w:t>
      </w:r>
      <w:r w:rsidR="00AB0E91">
        <w:rPr>
          <w:rFonts w:ascii="Times New Roman" w:eastAsia="Times New Roman" w:hAnsi="Times New Roman" w:cs="Times New Roman"/>
          <w:kern w:val="0"/>
          <w14:ligatures w14:val="none"/>
        </w:rPr>
        <w:t>may</w:t>
      </w:r>
      <w:r w:rsidRPr="00DC0EB4">
        <w:rPr>
          <w:rFonts w:ascii="Times New Roman" w:eastAsia="Times New Roman" w:hAnsi="Times New Roman" w:cs="Times New Roman"/>
          <w:kern w:val="0"/>
          <w14:ligatures w14:val="none"/>
        </w:rPr>
        <w:t xml:space="preserve"> be asked to leave the class and be subjected to disciplinary action.</w:t>
      </w:r>
    </w:p>
    <w:p w14:paraId="28B53A83" w14:textId="77777777" w:rsidR="00DC0EB4" w:rsidRPr="00DC0EB4" w:rsidRDefault="00DC0EB4" w:rsidP="00DC0EB4">
      <w:pPr>
        <w:spacing w:before="100" w:beforeAutospacing="1" w:after="100" w:afterAutospacing="1" w:line="240" w:lineRule="auto"/>
        <w:rPr>
          <w:rFonts w:ascii="Times New Roman" w:eastAsia="Times New Roman" w:hAnsi="Times New Roman" w:cs="Times New Roman"/>
          <w:kern w:val="0"/>
          <w14:ligatures w14:val="none"/>
        </w:rPr>
      </w:pPr>
      <w:r w:rsidRPr="00DC0EB4">
        <w:rPr>
          <w:rFonts w:ascii="Times New Roman" w:eastAsia="Times New Roman" w:hAnsi="Times New Roman" w:cs="Times New Roman"/>
          <w:kern w:val="0"/>
          <w14:ligatures w14:val="none"/>
        </w:rPr>
        <w:lastRenderedPageBreak/>
        <w:t>Children under the age of 18 (who are not enrolled in the class) are not permitted into the classroom during lectures/exams without express written (in email) permission from the professor beforehand.</w:t>
      </w:r>
    </w:p>
    <w:p w14:paraId="4B926903" w14:textId="5EBC0B5C" w:rsidR="00DC0EB4" w:rsidRPr="00DC0EB4" w:rsidRDefault="00083615" w:rsidP="00DC0E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Pr>
          <w:rFonts w:ascii="Times New Roman" w:eastAsia="Times New Roman" w:hAnsi="Times New Roman" w:cs="Times New Roman"/>
          <w:b/>
          <w:bCs/>
          <w:kern w:val="0"/>
          <w:sz w:val="27"/>
          <w:szCs w:val="27"/>
          <w14:ligatures w14:val="none"/>
        </w:rPr>
        <w:t>Accomodations</w:t>
      </w:r>
      <w:proofErr w:type="spellEnd"/>
      <w:r>
        <w:rPr>
          <w:rFonts w:ascii="Times New Roman" w:eastAsia="Times New Roman" w:hAnsi="Times New Roman" w:cs="Times New Roman"/>
          <w:b/>
          <w:bCs/>
          <w:kern w:val="0"/>
          <w:sz w:val="27"/>
          <w:szCs w:val="27"/>
          <w14:ligatures w14:val="none"/>
        </w:rPr>
        <w:t xml:space="preserve"> &amp; Support</w:t>
      </w:r>
    </w:p>
    <w:p w14:paraId="4A5AFDD8" w14:textId="1B4D591F" w:rsidR="00C56FE4" w:rsidRPr="00083615" w:rsidRDefault="00083615" w:rsidP="0008361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[Fill in information for student accommodations and support from </w:t>
      </w:r>
      <w:r w:rsidRPr="00083615">
        <w:rPr>
          <w:rFonts w:ascii="Times New Roman" w:eastAsia="Times New Roman" w:hAnsi="Times New Roman" w:cs="Times New Roman"/>
          <w:kern w:val="0"/>
          <w14:ligatures w14:val="none"/>
        </w:rPr>
        <w:t>https://www.mjc.edu/asc/index.html</w:t>
      </w:r>
      <w:r>
        <w:rPr>
          <w:rFonts w:ascii="Times New Roman" w:eastAsia="Times New Roman" w:hAnsi="Times New Roman" w:cs="Times New Roman"/>
          <w:kern w:val="0"/>
          <w14:ligatures w14:val="none"/>
        </w:rPr>
        <w:t>]</w:t>
      </w:r>
    </w:p>
    <w:sectPr w:rsidR="00C56FE4" w:rsidRPr="00083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C0C"/>
    <w:multiLevelType w:val="multilevel"/>
    <w:tmpl w:val="F7F4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C4E29"/>
    <w:multiLevelType w:val="multilevel"/>
    <w:tmpl w:val="96E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3550E"/>
    <w:multiLevelType w:val="multilevel"/>
    <w:tmpl w:val="A67E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43123"/>
    <w:multiLevelType w:val="multilevel"/>
    <w:tmpl w:val="80C0B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6022D"/>
    <w:multiLevelType w:val="multilevel"/>
    <w:tmpl w:val="55BEB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610C8"/>
    <w:multiLevelType w:val="multilevel"/>
    <w:tmpl w:val="1974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05A35"/>
    <w:multiLevelType w:val="multilevel"/>
    <w:tmpl w:val="EE1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C7353"/>
    <w:multiLevelType w:val="multilevel"/>
    <w:tmpl w:val="0B1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22996"/>
    <w:multiLevelType w:val="hybridMultilevel"/>
    <w:tmpl w:val="3410D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D53727"/>
    <w:multiLevelType w:val="multilevel"/>
    <w:tmpl w:val="154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955BD"/>
    <w:multiLevelType w:val="multilevel"/>
    <w:tmpl w:val="E46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94797"/>
    <w:multiLevelType w:val="multilevel"/>
    <w:tmpl w:val="602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44FE0"/>
    <w:multiLevelType w:val="multilevel"/>
    <w:tmpl w:val="2F7E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02109"/>
    <w:multiLevelType w:val="multilevel"/>
    <w:tmpl w:val="31A6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531948">
    <w:abstractNumId w:val="6"/>
  </w:num>
  <w:num w:numId="2" w16cid:durableId="1091969072">
    <w:abstractNumId w:val="5"/>
  </w:num>
  <w:num w:numId="3" w16cid:durableId="1598631356">
    <w:abstractNumId w:val="0"/>
  </w:num>
  <w:num w:numId="4" w16cid:durableId="72289093">
    <w:abstractNumId w:val="4"/>
  </w:num>
  <w:num w:numId="5" w16cid:durableId="1027099716">
    <w:abstractNumId w:val="12"/>
  </w:num>
  <w:num w:numId="6" w16cid:durableId="665472708">
    <w:abstractNumId w:val="11"/>
  </w:num>
  <w:num w:numId="7" w16cid:durableId="1272086171">
    <w:abstractNumId w:val="1"/>
  </w:num>
  <w:num w:numId="8" w16cid:durableId="561523111">
    <w:abstractNumId w:val="9"/>
  </w:num>
  <w:num w:numId="9" w16cid:durableId="858545399">
    <w:abstractNumId w:val="3"/>
  </w:num>
  <w:num w:numId="10" w16cid:durableId="1412266592">
    <w:abstractNumId w:val="2"/>
  </w:num>
  <w:num w:numId="11" w16cid:durableId="1259751611">
    <w:abstractNumId w:val="13"/>
  </w:num>
  <w:num w:numId="12" w16cid:durableId="28116212">
    <w:abstractNumId w:val="10"/>
  </w:num>
  <w:num w:numId="13" w16cid:durableId="1459450652">
    <w:abstractNumId w:val="7"/>
  </w:num>
  <w:num w:numId="14" w16cid:durableId="1779989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B4"/>
    <w:rsid w:val="00083615"/>
    <w:rsid w:val="000965E1"/>
    <w:rsid w:val="000E16F6"/>
    <w:rsid w:val="0036086A"/>
    <w:rsid w:val="0065446B"/>
    <w:rsid w:val="00685FFB"/>
    <w:rsid w:val="00AB0E91"/>
    <w:rsid w:val="00AD3AD4"/>
    <w:rsid w:val="00B2273C"/>
    <w:rsid w:val="00BF4B26"/>
    <w:rsid w:val="00C22CA4"/>
    <w:rsid w:val="00C56FE4"/>
    <w:rsid w:val="00D73751"/>
    <w:rsid w:val="00DC0EB4"/>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1A31E"/>
  <w15:chartTrackingRefBased/>
  <w15:docId w15:val="{BCE336C8-13FE-1941-82C0-98039FF4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B4"/>
    <w:rPr>
      <w:rFonts w:eastAsiaTheme="majorEastAsia" w:cstheme="majorBidi"/>
      <w:color w:val="272727" w:themeColor="text1" w:themeTint="D8"/>
    </w:rPr>
  </w:style>
  <w:style w:type="paragraph" w:styleId="Title">
    <w:name w:val="Title"/>
    <w:basedOn w:val="Normal"/>
    <w:next w:val="Normal"/>
    <w:link w:val="TitleChar"/>
    <w:uiPriority w:val="10"/>
    <w:qFormat/>
    <w:rsid w:val="00DC0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B4"/>
    <w:pPr>
      <w:spacing w:before="160"/>
      <w:jc w:val="center"/>
    </w:pPr>
    <w:rPr>
      <w:i/>
      <w:iCs/>
      <w:color w:val="404040" w:themeColor="text1" w:themeTint="BF"/>
    </w:rPr>
  </w:style>
  <w:style w:type="character" w:customStyle="1" w:styleId="QuoteChar">
    <w:name w:val="Quote Char"/>
    <w:basedOn w:val="DefaultParagraphFont"/>
    <w:link w:val="Quote"/>
    <w:uiPriority w:val="29"/>
    <w:rsid w:val="00DC0EB4"/>
    <w:rPr>
      <w:i/>
      <w:iCs/>
      <w:color w:val="404040" w:themeColor="text1" w:themeTint="BF"/>
    </w:rPr>
  </w:style>
  <w:style w:type="paragraph" w:styleId="ListParagraph">
    <w:name w:val="List Paragraph"/>
    <w:basedOn w:val="Normal"/>
    <w:uiPriority w:val="34"/>
    <w:qFormat/>
    <w:rsid w:val="00DC0EB4"/>
    <w:pPr>
      <w:ind w:left="720"/>
      <w:contextualSpacing/>
    </w:pPr>
  </w:style>
  <w:style w:type="character" w:styleId="IntenseEmphasis">
    <w:name w:val="Intense Emphasis"/>
    <w:basedOn w:val="DefaultParagraphFont"/>
    <w:uiPriority w:val="21"/>
    <w:qFormat/>
    <w:rsid w:val="00DC0EB4"/>
    <w:rPr>
      <w:i/>
      <w:iCs/>
      <w:color w:val="0F4761" w:themeColor="accent1" w:themeShade="BF"/>
    </w:rPr>
  </w:style>
  <w:style w:type="paragraph" w:styleId="IntenseQuote">
    <w:name w:val="Intense Quote"/>
    <w:basedOn w:val="Normal"/>
    <w:next w:val="Normal"/>
    <w:link w:val="IntenseQuoteChar"/>
    <w:uiPriority w:val="30"/>
    <w:qFormat/>
    <w:rsid w:val="00DC0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EB4"/>
    <w:rPr>
      <w:i/>
      <w:iCs/>
      <w:color w:val="0F4761" w:themeColor="accent1" w:themeShade="BF"/>
    </w:rPr>
  </w:style>
  <w:style w:type="character" w:styleId="IntenseReference">
    <w:name w:val="Intense Reference"/>
    <w:basedOn w:val="DefaultParagraphFont"/>
    <w:uiPriority w:val="32"/>
    <w:qFormat/>
    <w:rsid w:val="00DC0EB4"/>
    <w:rPr>
      <w:b/>
      <w:bCs/>
      <w:smallCaps/>
      <w:color w:val="0F4761" w:themeColor="accent1" w:themeShade="BF"/>
      <w:spacing w:val="5"/>
    </w:rPr>
  </w:style>
  <w:style w:type="paragraph" w:styleId="NormalWeb">
    <w:name w:val="Normal (Web)"/>
    <w:basedOn w:val="Normal"/>
    <w:uiPriority w:val="99"/>
    <w:semiHidden/>
    <w:unhideWhenUsed/>
    <w:rsid w:val="00DC0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0EB4"/>
    <w:rPr>
      <w:b/>
      <w:bCs/>
    </w:rPr>
  </w:style>
  <w:style w:type="character" w:styleId="Hyperlink">
    <w:name w:val="Hyperlink"/>
    <w:basedOn w:val="DefaultParagraphFont"/>
    <w:uiPriority w:val="99"/>
    <w:semiHidden/>
    <w:unhideWhenUsed/>
    <w:rsid w:val="00DC0EB4"/>
    <w:rPr>
      <w:color w:val="0000FF"/>
      <w:u w:val="single"/>
    </w:rPr>
  </w:style>
  <w:style w:type="character" w:styleId="Emphasis">
    <w:name w:val="Emphasis"/>
    <w:basedOn w:val="DefaultParagraphFont"/>
    <w:uiPriority w:val="20"/>
    <w:qFormat/>
    <w:rsid w:val="00DC0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2026-05-19T02:05:00Z</dcterms:created>
  <dcterms:modified xsi:type="dcterms:W3CDTF">2026-05-19T04:18:00Z</dcterms:modified>
</cp:coreProperties>
</file>