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78" w:rsidRDefault="00570F92">
      <w:r>
        <w:t>CITA 150</w:t>
      </w:r>
    </w:p>
    <w:p w:rsidR="00570F92" w:rsidRDefault="00570F92">
      <w:r>
        <w:t>W02D2</w:t>
      </w:r>
    </w:p>
    <w:p w:rsidR="00570F92" w:rsidRDefault="00570F92" w:rsidP="00570F92">
      <w:pPr>
        <w:jc w:val="left"/>
      </w:pPr>
      <w:r>
        <w:t>Name: _____________________________</w:t>
      </w:r>
    </w:p>
    <w:p w:rsidR="00570F92" w:rsidRDefault="00570F92"/>
    <w:p w:rsidR="00570F92" w:rsidRDefault="00570F92" w:rsidP="00520074">
      <w:r>
        <w:t>Creating both local and remote repos and committing file(s) to a remote repo</w:t>
      </w:r>
      <w:r w:rsidR="00520074">
        <w:t xml:space="preserve"> (63 XP)</w:t>
      </w:r>
    </w:p>
    <w:p w:rsidR="00570F92" w:rsidRDefault="00570F92"/>
    <w:p w:rsidR="00520074" w:rsidRDefault="00520074" w:rsidP="00520074">
      <w:pPr>
        <w:jc w:val="left"/>
      </w:pPr>
      <w:r>
        <w:t>The goal of this exercise is to reinforce your skills in working in a number of different environments with the appropriate tools. Please create both local and remote repos which will contain a Word file that lists the course(s) you are currently enrolled in this semester.</w:t>
      </w:r>
    </w:p>
    <w:p w:rsidR="00520074" w:rsidRDefault="00520074" w:rsidP="00520074">
      <w:pPr>
        <w:jc w:val="left"/>
      </w:pPr>
    </w:p>
    <w:p w:rsidR="00520074" w:rsidRDefault="00520074" w:rsidP="00520074">
      <w:pPr>
        <w:jc w:val="left"/>
      </w:pPr>
      <w:r>
        <w:t>1. Complete the chart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6475"/>
      </w:tblGrid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Pr="00570F92" w:rsidRDefault="00570F92">
            <w:pPr>
              <w:rPr>
                <w:b/>
              </w:rPr>
            </w:pPr>
            <w:r w:rsidRPr="00570F92">
              <w:rPr>
                <w:b/>
              </w:rPr>
              <w:t>Location/Environment</w:t>
            </w:r>
          </w:p>
        </w:tc>
        <w:tc>
          <w:tcPr>
            <w:tcW w:w="6475" w:type="dxa"/>
          </w:tcPr>
          <w:p w:rsidR="00570F92" w:rsidRPr="00570F92" w:rsidRDefault="00570F92">
            <w:pPr>
              <w:rPr>
                <w:b/>
              </w:rPr>
            </w:pPr>
            <w:r w:rsidRPr="00570F92">
              <w:rPr>
                <w:b/>
              </w:rPr>
              <w:t>action/commands</w:t>
            </w: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  <w:r>
              <w:t>File Explorer</w:t>
            </w: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  <w:r>
              <w:t>navigate to your local repo</w:t>
            </w: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  <w:r>
              <w:t>File Explorer</w:t>
            </w: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  <w:r>
              <w:t>add a folder which will contain your file(s)</w:t>
            </w: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  <w:r>
              <w:t>File Explorer</w:t>
            </w: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  <w:r>
              <w:t>create and add your file(s) to the folder</w:t>
            </w: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  <w:r>
              <w:t>Bash Shell</w:t>
            </w:r>
          </w:p>
        </w:tc>
        <w:tc>
          <w:tcPr>
            <w:tcW w:w="6475" w:type="dxa"/>
          </w:tcPr>
          <w:p w:rsidR="00570F92" w:rsidRDefault="00520074" w:rsidP="00570F92">
            <w:pPr>
              <w:jc w:val="left"/>
            </w:pPr>
            <w:r>
              <w:t>navigate to your local repo: ____________________</w:t>
            </w:r>
            <w:bookmarkStart w:id="0" w:name="_GoBack"/>
            <w:bookmarkEnd w:id="0"/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  <w:tr w:rsidR="00570F92" w:rsidTr="00570F92">
        <w:trPr>
          <w:trHeight w:val="432"/>
          <w:jc w:val="center"/>
        </w:trPr>
        <w:tc>
          <w:tcPr>
            <w:tcW w:w="2875" w:type="dxa"/>
          </w:tcPr>
          <w:p w:rsidR="00570F92" w:rsidRDefault="00570F92" w:rsidP="00570F92">
            <w:pPr>
              <w:jc w:val="left"/>
            </w:pPr>
          </w:p>
        </w:tc>
        <w:tc>
          <w:tcPr>
            <w:tcW w:w="6475" w:type="dxa"/>
          </w:tcPr>
          <w:p w:rsidR="00570F92" w:rsidRDefault="00570F92" w:rsidP="00570F92">
            <w:pPr>
              <w:jc w:val="left"/>
            </w:pPr>
          </w:p>
        </w:tc>
      </w:tr>
    </w:tbl>
    <w:p w:rsidR="00570F92" w:rsidRDefault="00570F92" w:rsidP="00570F92"/>
    <w:p w:rsidR="00520074" w:rsidRDefault="00520074" w:rsidP="00520074">
      <w:pPr>
        <w:jc w:val="left"/>
      </w:pPr>
      <w:r>
        <w:t>2. List the URL of your remote repo.</w:t>
      </w:r>
    </w:p>
    <w:p w:rsidR="00520074" w:rsidRDefault="00520074" w:rsidP="00520074">
      <w:pPr>
        <w:jc w:val="left"/>
      </w:pPr>
      <w:r>
        <w:t xml:space="preserve">3. Include, in this file, ALL the contents of your Bash Shell session. </w:t>
      </w:r>
    </w:p>
    <w:sectPr w:rsidR="00520074" w:rsidSect="00570F9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0EE1"/>
    <w:multiLevelType w:val="hybridMultilevel"/>
    <w:tmpl w:val="E1C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92"/>
    <w:rsid w:val="00520074"/>
    <w:rsid w:val="00570F92"/>
    <w:rsid w:val="00B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5872"/>
  <w15:chartTrackingRefBased/>
  <w15:docId w15:val="{A8352458-65B9-401C-A24F-FD68288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F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Marcoux, Richard</dc:creator>
  <cp:keywords/>
  <dc:description/>
  <cp:lastModifiedBy>Marcoux, Richard</cp:lastModifiedBy>
  <cp:revision>2</cp:revision>
  <dcterms:created xsi:type="dcterms:W3CDTF">2020-02-05T13:35:00Z</dcterms:created>
  <dcterms:modified xsi:type="dcterms:W3CDTF">2020-02-05T13:57:00Z</dcterms:modified>
</cp:coreProperties>
</file>