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706" w:rsidRDefault="006F00A3" w:rsidP="006F00A3">
      <w:pPr>
        <w:pStyle w:val="Heading1"/>
      </w:pPr>
      <w:r>
        <w:t>Adding Create, Update and Delete to the Products App</w:t>
      </w:r>
    </w:p>
    <w:p w:rsidR="006F00A3" w:rsidRDefault="006F00A3" w:rsidP="006F00A3"/>
    <w:p w:rsidR="006F00A3" w:rsidRDefault="006F00A3" w:rsidP="006F00A3">
      <w:pPr>
        <w:pStyle w:val="Heading2"/>
      </w:pPr>
      <w:r>
        <w:t>Prerequisites</w:t>
      </w:r>
    </w:p>
    <w:p w:rsidR="006F00A3" w:rsidRDefault="006F00A3" w:rsidP="006F00A3">
      <w:r>
        <w:t>This builds on the SAP HANA Product App so that case must be completed before starting this one.</w:t>
      </w:r>
    </w:p>
    <w:p w:rsidR="006F00A3" w:rsidRDefault="006F00A3" w:rsidP="006F00A3">
      <w:pPr>
        <w:pStyle w:val="Heading2"/>
      </w:pPr>
      <w:r>
        <w:t>The Products App</w:t>
      </w:r>
    </w:p>
    <w:p w:rsidR="006F00A3" w:rsidRDefault="006F00A3" w:rsidP="006F00A3">
      <w:r>
        <w:t>At the end of the SAP HANA Product App case the app retrieved Product and Inventory data.</w:t>
      </w:r>
    </w:p>
    <w:p w:rsidR="006F00A3" w:rsidRDefault="006F00A3" w:rsidP="006F00A3">
      <w:r w:rsidRPr="00CF6052">
        <w:drawing>
          <wp:inline distT="0" distB="0" distL="0" distR="0" wp14:anchorId="13BC68F9" wp14:editId="3E13E748">
            <wp:extent cx="5943600" cy="346773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67735"/>
                    </a:xfrm>
                    <a:prstGeom prst="rect">
                      <a:avLst/>
                    </a:prstGeom>
                  </pic:spPr>
                </pic:pic>
              </a:graphicData>
            </a:graphic>
          </wp:inline>
        </w:drawing>
      </w:r>
    </w:p>
    <w:p w:rsidR="006F00A3" w:rsidRDefault="006F00A3" w:rsidP="006F00A3"/>
    <w:p w:rsidR="006F00A3" w:rsidRDefault="006F00A3" w:rsidP="006F00A3">
      <w:pPr>
        <w:pStyle w:val="Heading2"/>
      </w:pPr>
      <w:r>
        <w:t>Create the Edit Form</w:t>
      </w:r>
    </w:p>
    <w:p w:rsidR="006F00A3" w:rsidRDefault="003F07FA" w:rsidP="006F00A3">
      <w:r>
        <w:t xml:space="preserve">Locate the Edit and Delete buttons at the bottom of the </w:t>
      </w:r>
      <w:proofErr w:type="spellStart"/>
      <w:r>
        <w:t>ProductsPage</w:t>
      </w:r>
      <w:proofErr w:type="spellEnd"/>
      <w:r>
        <w:t>.</w:t>
      </w:r>
    </w:p>
    <w:p w:rsidR="006F00A3" w:rsidRPr="006F00A3" w:rsidRDefault="006F00A3" w:rsidP="006F00A3">
      <w:r w:rsidRPr="006F00A3">
        <w:drawing>
          <wp:inline distT="0" distB="0" distL="0" distR="0" wp14:anchorId="4F1582C8" wp14:editId="15403DD1">
            <wp:extent cx="1838582" cy="108600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8582" cy="1086002"/>
                    </a:xfrm>
                    <a:prstGeom prst="rect">
                      <a:avLst/>
                    </a:prstGeom>
                  </pic:spPr>
                </pic:pic>
              </a:graphicData>
            </a:graphic>
          </wp:inline>
        </w:drawing>
      </w:r>
    </w:p>
    <w:p w:rsidR="006F00A3" w:rsidRDefault="003F07FA" w:rsidP="006F00A3">
      <w:r>
        <w:t xml:space="preserve">Add a Data view to the footer </w:t>
      </w:r>
      <w:r w:rsidR="00586A13">
        <w:t xml:space="preserve">(just above the buttons) </w:t>
      </w:r>
      <w:r>
        <w:t xml:space="preserve">that listens to the </w:t>
      </w:r>
      <w:proofErr w:type="spellStart"/>
      <w:r>
        <w:t>Listview</w:t>
      </w:r>
      <w:proofErr w:type="spellEnd"/>
      <w:r>
        <w:t xml:space="preserve"> widget then drag the buttons into it.</w:t>
      </w:r>
      <w:r w:rsidR="007E1CD1">
        <w:t xml:space="preserve"> This is necessary because when we click the edit button we need to pass the selected product to the edit page.</w:t>
      </w:r>
    </w:p>
    <w:p w:rsidR="003F07FA" w:rsidRDefault="003F07FA" w:rsidP="006F00A3">
      <w:r w:rsidRPr="003F07FA">
        <w:lastRenderedPageBreak/>
        <w:drawing>
          <wp:inline distT="0" distB="0" distL="0" distR="0" wp14:anchorId="051E996D" wp14:editId="29632B16">
            <wp:extent cx="5943600" cy="2052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2955"/>
                    </a:xfrm>
                    <a:prstGeom prst="rect">
                      <a:avLst/>
                    </a:prstGeom>
                  </pic:spPr>
                </pic:pic>
              </a:graphicData>
            </a:graphic>
          </wp:inline>
        </w:drawing>
      </w:r>
    </w:p>
    <w:p w:rsidR="0033651F" w:rsidRDefault="007E1CD1" w:rsidP="006F00A3">
      <w:r>
        <w:t>Right-click the Edit button and select</w:t>
      </w:r>
      <w:r w:rsidR="001D2441">
        <w:t xml:space="preserve"> Generate on click page…  Configure the new page as shown below</w:t>
      </w:r>
      <w:r w:rsidR="0033651F">
        <w:t xml:space="preserve">: </w:t>
      </w:r>
    </w:p>
    <w:p w:rsidR="0033651F" w:rsidRDefault="0033651F" w:rsidP="0033651F">
      <w:pPr>
        <w:spacing w:after="0"/>
      </w:pPr>
      <w:r>
        <w:t xml:space="preserve">Page Name: </w:t>
      </w:r>
      <w:proofErr w:type="spellStart"/>
      <w:r>
        <w:t>ProductNewEditPage</w:t>
      </w:r>
      <w:proofErr w:type="spellEnd"/>
    </w:p>
    <w:p w:rsidR="0033651F" w:rsidRDefault="0033651F" w:rsidP="0033651F">
      <w:pPr>
        <w:spacing w:after="0"/>
      </w:pPr>
      <w:r>
        <w:t xml:space="preserve">Navigation layout: </w:t>
      </w:r>
      <w:proofErr w:type="spellStart"/>
      <w:r>
        <w:t>PopupLayout</w:t>
      </w:r>
      <w:proofErr w:type="spellEnd"/>
    </w:p>
    <w:p w:rsidR="0033651F" w:rsidRDefault="0033651F" w:rsidP="0033651F">
      <w:pPr>
        <w:spacing w:after="0"/>
      </w:pPr>
      <w:r>
        <w:t>Template category: Fiori Forms</w:t>
      </w:r>
    </w:p>
    <w:p w:rsidR="0033651F" w:rsidRDefault="0033651F" w:rsidP="0033651F">
      <w:pPr>
        <w:spacing w:after="0"/>
      </w:pPr>
      <w:r>
        <w:t>Template: Form Horizontal Edit</w:t>
      </w:r>
    </w:p>
    <w:p w:rsidR="0033651F" w:rsidRDefault="0033651F" w:rsidP="0033651F">
      <w:pPr>
        <w:spacing w:after="0"/>
      </w:pPr>
    </w:p>
    <w:p w:rsidR="006F00A3" w:rsidRDefault="006F00A3" w:rsidP="006F00A3">
      <w:r w:rsidRPr="006F00A3">
        <w:drawing>
          <wp:inline distT="0" distB="0" distL="0" distR="0" wp14:anchorId="163E0781" wp14:editId="7E8B4E5F">
            <wp:extent cx="5943600" cy="3827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7145"/>
                    </a:xfrm>
                    <a:prstGeom prst="rect">
                      <a:avLst/>
                    </a:prstGeom>
                  </pic:spPr>
                </pic:pic>
              </a:graphicData>
            </a:graphic>
          </wp:inline>
        </w:drawing>
      </w:r>
    </w:p>
    <w:p w:rsidR="006F00A3" w:rsidRDefault="006F00A3" w:rsidP="006F00A3"/>
    <w:p w:rsidR="001D2441" w:rsidRDefault="001D2441" w:rsidP="006F00A3">
      <w:r>
        <w:t xml:space="preserve">The page is created but we need to configure it a bit.  For one thing, Mendix doesn’t know the actual size of the fields so we need to adjust the size.  Configure each field to be 1 line and then configure the widths of the fields as shown </w:t>
      </w:r>
      <w:r w:rsidR="0033651F">
        <w:t xml:space="preserve">in the table </w:t>
      </w:r>
      <w:r>
        <w:t>below. The image below the table gives an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1D2441" w:rsidTr="001D2441">
        <w:tc>
          <w:tcPr>
            <w:tcW w:w="2250" w:type="dxa"/>
          </w:tcPr>
          <w:p w:rsidR="001D2441" w:rsidRDefault="001D2441" w:rsidP="006F00A3">
            <w:r>
              <w:lastRenderedPageBreak/>
              <w:t>ID</w:t>
            </w:r>
          </w:p>
        </w:tc>
        <w:tc>
          <w:tcPr>
            <w:tcW w:w="7100" w:type="dxa"/>
          </w:tcPr>
          <w:p w:rsidR="001D2441" w:rsidRDefault="001D2441" w:rsidP="006F00A3">
            <w:r>
              <w:t>10</w:t>
            </w:r>
          </w:p>
        </w:tc>
      </w:tr>
      <w:tr w:rsidR="001D2441" w:rsidTr="001D2441">
        <w:tc>
          <w:tcPr>
            <w:tcW w:w="2250" w:type="dxa"/>
          </w:tcPr>
          <w:p w:rsidR="001D2441" w:rsidRDefault="001D2441" w:rsidP="006F00A3">
            <w:r>
              <w:t>ProductName</w:t>
            </w:r>
          </w:p>
        </w:tc>
        <w:tc>
          <w:tcPr>
            <w:tcW w:w="7100" w:type="dxa"/>
          </w:tcPr>
          <w:p w:rsidR="001D2441" w:rsidRDefault="001D2441" w:rsidP="006F00A3">
            <w:r>
              <w:t>40</w:t>
            </w:r>
          </w:p>
        </w:tc>
      </w:tr>
      <w:tr w:rsidR="001D2441" w:rsidTr="001D2441">
        <w:tc>
          <w:tcPr>
            <w:tcW w:w="2250" w:type="dxa"/>
          </w:tcPr>
          <w:p w:rsidR="001D2441" w:rsidRDefault="001D2441" w:rsidP="006F00A3">
            <w:proofErr w:type="spellStart"/>
            <w:r>
              <w:t>ProductCategory</w:t>
            </w:r>
            <w:proofErr w:type="spellEnd"/>
          </w:p>
        </w:tc>
        <w:tc>
          <w:tcPr>
            <w:tcW w:w="7100" w:type="dxa"/>
          </w:tcPr>
          <w:p w:rsidR="001D2441" w:rsidRDefault="001D2441" w:rsidP="006F00A3">
            <w:r>
              <w:t>3</w:t>
            </w:r>
          </w:p>
        </w:tc>
      </w:tr>
      <w:tr w:rsidR="001D2441" w:rsidTr="001D2441">
        <w:tc>
          <w:tcPr>
            <w:tcW w:w="2250" w:type="dxa"/>
          </w:tcPr>
          <w:p w:rsidR="001D2441" w:rsidRDefault="001D2441" w:rsidP="006F00A3">
            <w:r>
              <w:t>Division</w:t>
            </w:r>
          </w:p>
        </w:tc>
        <w:tc>
          <w:tcPr>
            <w:tcW w:w="7100" w:type="dxa"/>
          </w:tcPr>
          <w:p w:rsidR="001D2441" w:rsidRDefault="001D2441" w:rsidP="006F00A3">
            <w:r>
              <w:t>2</w:t>
            </w:r>
          </w:p>
        </w:tc>
      </w:tr>
      <w:tr w:rsidR="001D2441" w:rsidTr="001D2441">
        <w:tc>
          <w:tcPr>
            <w:tcW w:w="2250" w:type="dxa"/>
          </w:tcPr>
          <w:p w:rsidR="001D2441" w:rsidRDefault="001D2441" w:rsidP="006F00A3">
            <w:r>
              <w:t>Color</w:t>
            </w:r>
          </w:p>
        </w:tc>
        <w:tc>
          <w:tcPr>
            <w:tcW w:w="7100" w:type="dxa"/>
          </w:tcPr>
          <w:p w:rsidR="001D2441" w:rsidRDefault="001D2441" w:rsidP="006F00A3">
            <w:r>
              <w:t>10</w:t>
            </w:r>
          </w:p>
        </w:tc>
      </w:tr>
      <w:tr w:rsidR="001D2441" w:rsidTr="001D2441">
        <w:tc>
          <w:tcPr>
            <w:tcW w:w="2250" w:type="dxa"/>
          </w:tcPr>
          <w:p w:rsidR="001D2441" w:rsidRDefault="001D2441" w:rsidP="006F00A3">
            <w:proofErr w:type="spellStart"/>
            <w:r>
              <w:t>ProductGroup</w:t>
            </w:r>
            <w:proofErr w:type="spellEnd"/>
          </w:p>
        </w:tc>
        <w:tc>
          <w:tcPr>
            <w:tcW w:w="7100" w:type="dxa"/>
          </w:tcPr>
          <w:p w:rsidR="001D2441" w:rsidRDefault="001D2441" w:rsidP="006F00A3">
            <w:r>
              <w:t>20</w:t>
            </w:r>
          </w:p>
        </w:tc>
      </w:tr>
    </w:tbl>
    <w:p w:rsidR="001D2441" w:rsidRDefault="001D2441" w:rsidP="006F00A3"/>
    <w:p w:rsidR="003F07FA" w:rsidRDefault="001D2441" w:rsidP="006F00A3">
      <w:r w:rsidRPr="001D2441">
        <w:drawing>
          <wp:inline distT="0" distB="0" distL="0" distR="0" wp14:anchorId="313489C4" wp14:editId="0A6223AF">
            <wp:extent cx="5363323" cy="160995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3323" cy="1609950"/>
                    </a:xfrm>
                    <a:prstGeom prst="rect">
                      <a:avLst/>
                    </a:prstGeom>
                  </pic:spPr>
                </pic:pic>
              </a:graphicData>
            </a:graphic>
          </wp:inline>
        </w:drawing>
      </w:r>
      <w:r>
        <w:t xml:space="preserve"> </w:t>
      </w:r>
    </w:p>
    <w:p w:rsidR="001D2441" w:rsidRDefault="001D2441" w:rsidP="006F00A3"/>
    <w:p w:rsidR="003F07FA" w:rsidRDefault="003F07FA" w:rsidP="006F00A3">
      <w:r>
        <w:t>Now when you run the app and click the Edit button, the product opens in the popup.</w:t>
      </w:r>
    </w:p>
    <w:p w:rsidR="003F07FA" w:rsidRDefault="003F07FA" w:rsidP="006F00A3">
      <w:r w:rsidRPr="003F07FA">
        <w:drawing>
          <wp:inline distT="0" distB="0" distL="0" distR="0" wp14:anchorId="7CCFFDD9" wp14:editId="584D5496">
            <wp:extent cx="5943600" cy="4042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42410"/>
                    </a:xfrm>
                    <a:prstGeom prst="rect">
                      <a:avLst/>
                    </a:prstGeom>
                  </pic:spPr>
                </pic:pic>
              </a:graphicData>
            </a:graphic>
          </wp:inline>
        </w:drawing>
      </w:r>
    </w:p>
    <w:p w:rsidR="001D2441" w:rsidRDefault="001D2441" w:rsidP="006F00A3"/>
    <w:p w:rsidR="00B24BFC" w:rsidRDefault="001D2441" w:rsidP="001D2441">
      <w:pPr>
        <w:pStyle w:val="Heading2"/>
      </w:pPr>
      <w:r>
        <w:lastRenderedPageBreak/>
        <w:t>Create the Export Mapping</w:t>
      </w:r>
    </w:p>
    <w:p w:rsidR="001D2441" w:rsidRPr="001D2441" w:rsidRDefault="001D2441" w:rsidP="001D2441">
      <w:r>
        <w:t xml:space="preserve">Just as we created an Import Mapping to retrieve data from the server, we </w:t>
      </w:r>
      <w:r w:rsidR="0033651F">
        <w:t>must</w:t>
      </w:r>
      <w:r>
        <w:t xml:space="preserve"> create an Export Mapping to send data to the server.  </w:t>
      </w:r>
      <w:r w:rsidR="0033651F">
        <w:t>C</w:t>
      </w:r>
      <w:r>
        <w:t>reate a JSON Structure in the REST folder.</w:t>
      </w:r>
      <w:r w:rsidR="0033651F">
        <w:t xml:space="preserve">  Paste the JSON below as the JSON snippet.</w:t>
      </w:r>
    </w:p>
    <w:tbl>
      <w:tblPr>
        <w:tblStyle w:val="TableGrid"/>
        <w:tblW w:w="0" w:type="auto"/>
        <w:tblLook w:val="04A0" w:firstRow="1" w:lastRow="0" w:firstColumn="1" w:lastColumn="0" w:noHBand="0" w:noVBand="1"/>
      </w:tblPr>
      <w:tblGrid>
        <w:gridCol w:w="9350"/>
      </w:tblGrid>
      <w:tr w:rsidR="00B24BFC" w:rsidTr="00B24BFC">
        <w:tc>
          <w:tcPr>
            <w:tcW w:w="9350" w:type="dxa"/>
          </w:tcPr>
          <w:p w:rsidR="00B24BFC" w:rsidRDefault="00B24BFC" w:rsidP="00B24BFC"/>
          <w:p w:rsidR="00B24BFC" w:rsidRDefault="00B24BFC" w:rsidP="00B24BFC">
            <w:r>
              <w:t>{</w:t>
            </w:r>
          </w:p>
          <w:p w:rsidR="00B24BFC" w:rsidRDefault="00B24BFC" w:rsidP="00B24BFC">
            <w:r>
              <w:t xml:space="preserve">    "ID": "BOTL1000",</w:t>
            </w:r>
          </w:p>
          <w:p w:rsidR="00B24BFC" w:rsidRDefault="00B24BFC" w:rsidP="00B24BFC">
            <w:r>
              <w:t xml:space="preserve">    "ProductName": "Water Bottle",</w:t>
            </w:r>
          </w:p>
          <w:p w:rsidR="00B24BFC" w:rsidRDefault="00B24BFC" w:rsidP="00B24BFC">
            <w:r>
              <w:t xml:space="preserve">    "</w:t>
            </w:r>
            <w:proofErr w:type="spellStart"/>
            <w:r>
              <w:t>ProductCategory</w:t>
            </w:r>
            <w:proofErr w:type="spellEnd"/>
            <w:r>
              <w:t>": "ACC",</w:t>
            </w:r>
          </w:p>
          <w:p w:rsidR="00B24BFC" w:rsidRDefault="00B24BFC" w:rsidP="00B24BFC">
            <w:r>
              <w:t xml:space="preserve">    "Division": "AS",</w:t>
            </w:r>
          </w:p>
          <w:p w:rsidR="00B24BFC" w:rsidRDefault="00B24BFC" w:rsidP="00B24BFC">
            <w:r>
              <w:t xml:space="preserve">    "</w:t>
            </w:r>
            <w:proofErr w:type="spellStart"/>
            <w:r>
              <w:t>InternalPrice</w:t>
            </w:r>
            <w:proofErr w:type="spellEnd"/>
            <w:r>
              <w:t>": "10",</w:t>
            </w:r>
          </w:p>
          <w:p w:rsidR="00B24BFC" w:rsidRDefault="00B24BFC" w:rsidP="00B24BFC">
            <w:r>
              <w:t xml:space="preserve">    "Price": "20",</w:t>
            </w:r>
          </w:p>
          <w:p w:rsidR="00B24BFC" w:rsidRDefault="00B24BFC" w:rsidP="00B24BFC">
            <w:r>
              <w:t xml:space="preserve">    "Color": "Black",</w:t>
            </w:r>
          </w:p>
          <w:p w:rsidR="00B24BFC" w:rsidRDefault="00B24BFC" w:rsidP="00B24BFC">
            <w:r>
              <w:t xml:space="preserve">    "</w:t>
            </w:r>
            <w:proofErr w:type="spellStart"/>
            <w:r>
              <w:t>ProductGroup</w:t>
            </w:r>
            <w:proofErr w:type="spellEnd"/>
            <w:r>
              <w:t>": "Shimano Road"</w:t>
            </w:r>
          </w:p>
          <w:p w:rsidR="00B24BFC" w:rsidRDefault="00B24BFC" w:rsidP="00B24BFC">
            <w:r>
              <w:t>}</w:t>
            </w:r>
          </w:p>
          <w:p w:rsidR="00B24BFC" w:rsidRDefault="00B24BFC" w:rsidP="00B24BFC"/>
          <w:p w:rsidR="00B24BFC" w:rsidRDefault="00B24BFC" w:rsidP="00B24BFC"/>
        </w:tc>
      </w:tr>
    </w:tbl>
    <w:p w:rsidR="00B24BFC" w:rsidRDefault="00B24BFC" w:rsidP="00B24BFC"/>
    <w:p w:rsidR="00B24BFC" w:rsidRDefault="001D2441" w:rsidP="00B24BFC">
      <w:r>
        <w:t>Locate the (Object) named Root…</w:t>
      </w:r>
    </w:p>
    <w:p w:rsidR="00B24BFC" w:rsidRDefault="00B24BFC" w:rsidP="00B24BFC">
      <w:r w:rsidRPr="00B24BFC">
        <w:drawing>
          <wp:inline distT="0" distB="0" distL="0" distR="0" wp14:anchorId="21F0F06F" wp14:editId="295FADF7">
            <wp:extent cx="4876800" cy="40848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9569" cy="4087160"/>
                    </a:xfrm>
                    <a:prstGeom prst="rect">
                      <a:avLst/>
                    </a:prstGeom>
                  </pic:spPr>
                </pic:pic>
              </a:graphicData>
            </a:graphic>
          </wp:inline>
        </w:drawing>
      </w:r>
    </w:p>
    <w:p w:rsidR="00B24BFC" w:rsidRDefault="001D2441" w:rsidP="00B24BFC">
      <w:r>
        <w:t xml:space="preserve">…and </w:t>
      </w:r>
      <w:r w:rsidR="0033651F">
        <w:t>rename</w:t>
      </w:r>
      <w:r>
        <w:t xml:space="preserve"> it Product.</w:t>
      </w:r>
    </w:p>
    <w:p w:rsidR="00B24BFC" w:rsidRDefault="001D2441" w:rsidP="00B24BFC">
      <w:r w:rsidRPr="001D2441">
        <w:lastRenderedPageBreak/>
        <w:drawing>
          <wp:inline distT="0" distB="0" distL="0" distR="0" wp14:anchorId="520FE4FF" wp14:editId="2D15C47E">
            <wp:extent cx="5943600" cy="49504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50460"/>
                    </a:xfrm>
                    <a:prstGeom prst="rect">
                      <a:avLst/>
                    </a:prstGeom>
                  </pic:spPr>
                </pic:pic>
              </a:graphicData>
            </a:graphic>
          </wp:inline>
        </w:drawing>
      </w:r>
    </w:p>
    <w:p w:rsidR="001D2441" w:rsidRDefault="001D2441" w:rsidP="00B24BFC">
      <w:r>
        <w:t>Now create an Export Mapping in the REST folder.  Configure it as shown below.</w:t>
      </w:r>
    </w:p>
    <w:p w:rsidR="00B24BFC" w:rsidRDefault="00B24BFC" w:rsidP="00B24BFC">
      <w:r w:rsidRPr="00B24BFC">
        <w:lastRenderedPageBreak/>
        <w:drawing>
          <wp:inline distT="0" distB="0" distL="0" distR="0" wp14:anchorId="61F1C828" wp14:editId="0B954C27">
            <wp:extent cx="5943600" cy="3822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22700"/>
                    </a:xfrm>
                    <a:prstGeom prst="rect">
                      <a:avLst/>
                    </a:prstGeom>
                  </pic:spPr>
                </pic:pic>
              </a:graphicData>
            </a:graphic>
          </wp:inline>
        </w:drawing>
      </w:r>
    </w:p>
    <w:p w:rsidR="00B24BFC" w:rsidRDefault="00B24BFC" w:rsidP="00B24BFC"/>
    <w:p w:rsidR="00B24BFC" w:rsidRDefault="001F5C7A" w:rsidP="00B24BFC">
      <w:r>
        <w:t>When you click Map Automatically you should see this:</w:t>
      </w:r>
    </w:p>
    <w:p w:rsidR="001F5C7A" w:rsidRDefault="001F5C7A" w:rsidP="00B24BFC">
      <w:r w:rsidRPr="001F5C7A">
        <w:drawing>
          <wp:inline distT="0" distB="0" distL="0" distR="0" wp14:anchorId="1222502F" wp14:editId="57FBA856">
            <wp:extent cx="5943600" cy="25317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31745"/>
                    </a:xfrm>
                    <a:prstGeom prst="rect">
                      <a:avLst/>
                    </a:prstGeom>
                  </pic:spPr>
                </pic:pic>
              </a:graphicData>
            </a:graphic>
          </wp:inline>
        </w:drawing>
      </w:r>
    </w:p>
    <w:p w:rsidR="00B24BFC" w:rsidRDefault="00B24BFC" w:rsidP="00B24BFC"/>
    <w:p w:rsidR="00B24BFC" w:rsidRDefault="00B24BFC" w:rsidP="00B24BFC"/>
    <w:p w:rsidR="00B24BFC" w:rsidRDefault="00B24BFC" w:rsidP="00B24BFC"/>
    <w:p w:rsidR="001F5C7A" w:rsidRDefault="00A71B9D" w:rsidP="001F5C7A">
      <w:pPr>
        <w:pStyle w:val="Heading2"/>
      </w:pPr>
      <w:r>
        <w:lastRenderedPageBreak/>
        <w:t>Add the Save Function</w:t>
      </w:r>
    </w:p>
    <w:p w:rsidR="001F5C7A" w:rsidRDefault="001F5C7A" w:rsidP="001F5C7A">
      <w:r>
        <w:t xml:space="preserve">On the </w:t>
      </w:r>
      <w:proofErr w:type="spellStart"/>
      <w:r>
        <w:t>ProductNewEditPage</w:t>
      </w:r>
      <w:proofErr w:type="spellEnd"/>
      <w:r>
        <w:t>, d</w:t>
      </w:r>
      <w:r>
        <w:t xml:space="preserve">ouble-click the Save button and configure the </w:t>
      </w:r>
      <w:r w:rsidR="007E6700">
        <w:t>E</w:t>
      </w:r>
      <w:r>
        <w:t xml:space="preserve">vent </w:t>
      </w:r>
      <w:r w:rsidR="007E6700">
        <w:t xml:space="preserve">section </w:t>
      </w:r>
      <w:r>
        <w:t xml:space="preserve">as shown.  </w:t>
      </w:r>
      <w:r>
        <w:t xml:space="preserve">Choose Call a microflow for the </w:t>
      </w:r>
      <w:proofErr w:type="gramStart"/>
      <w:r>
        <w:t>On</w:t>
      </w:r>
      <w:proofErr w:type="gramEnd"/>
      <w:r>
        <w:t xml:space="preserve"> click event then </w:t>
      </w:r>
      <w:r>
        <w:t>click Select…</w:t>
      </w:r>
      <w:r>
        <w:t xml:space="preserve"> for the Microflow.  In the dialog that opens,</w:t>
      </w:r>
      <w:r>
        <w:t xml:space="preserve"> select the Microflow folder and click the New button.  Enter the name </w:t>
      </w:r>
      <w:proofErr w:type="spellStart"/>
      <w:r>
        <w:t>ACT_SaveProduct</w:t>
      </w:r>
      <w:proofErr w:type="spellEnd"/>
      <w:r>
        <w:t>.</w:t>
      </w:r>
    </w:p>
    <w:p w:rsidR="001F5C7A" w:rsidRDefault="001F5C7A" w:rsidP="001F5C7A">
      <w:r w:rsidRPr="00B24BFC">
        <w:drawing>
          <wp:inline distT="0" distB="0" distL="0" distR="0" wp14:anchorId="3C996312" wp14:editId="637A8B05">
            <wp:extent cx="5496692" cy="113363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6692" cy="1133633"/>
                    </a:xfrm>
                    <a:prstGeom prst="rect">
                      <a:avLst/>
                    </a:prstGeom>
                  </pic:spPr>
                </pic:pic>
              </a:graphicData>
            </a:graphic>
          </wp:inline>
        </w:drawing>
      </w:r>
    </w:p>
    <w:p w:rsidR="001F5C7A" w:rsidRDefault="001F5C7A" w:rsidP="001F5C7A">
      <w:r>
        <w:t xml:space="preserve">The first activity in the microflow is a Call REST activity.  A call to a server to update a record uses a PUT HTTP method.  The URI will look like the one below.  Note </w:t>
      </w:r>
      <w:r w:rsidR="007E6700">
        <w:t>how we</w:t>
      </w:r>
      <w:r>
        <w:t xml:space="preserve"> add the ID of the </w:t>
      </w:r>
      <w:r w:rsidR="007E6700">
        <w:t>product</w:t>
      </w:r>
      <w:r>
        <w:t xml:space="preserve"> we want to update to the end of the URI.</w:t>
      </w:r>
    </w:p>
    <w:p w:rsidR="001F5C7A" w:rsidRDefault="001F5C7A" w:rsidP="001F5C7A"/>
    <w:p w:rsidR="001F5C7A" w:rsidRDefault="001F5C7A" w:rsidP="001F5C7A">
      <w:r w:rsidRPr="001F5C7A">
        <w:t>http://&lt;HOST</w:t>
      </w:r>
      <w:proofErr w:type="gramStart"/>
      <w:r w:rsidRPr="001F5C7A">
        <w:t>&gt;:8000/GBI_030/gb</w:t>
      </w:r>
      <w:r>
        <w:t>i/data/gbi.xsodata</w:t>
      </w:r>
      <w:proofErr w:type="gramEnd"/>
      <w:r>
        <w:t>/Products('BOTL1000</w:t>
      </w:r>
      <w:r w:rsidRPr="001F5C7A">
        <w:t>')</w:t>
      </w:r>
    </w:p>
    <w:p w:rsidR="001F5C7A" w:rsidRDefault="001F5C7A" w:rsidP="001F5C7A">
      <w:r>
        <w:t>Configure the General tab of the Call REST activity as shown.</w:t>
      </w:r>
    </w:p>
    <w:p w:rsidR="001F5C7A" w:rsidRDefault="001F5C7A" w:rsidP="001F5C7A"/>
    <w:p w:rsidR="001F5C7A" w:rsidRDefault="001F5C7A" w:rsidP="001F5C7A">
      <w:r w:rsidRPr="00AD07F7">
        <w:drawing>
          <wp:inline distT="0" distB="0" distL="0" distR="0" wp14:anchorId="3E7181E2" wp14:editId="23908941">
            <wp:extent cx="5943600" cy="2314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14575"/>
                    </a:xfrm>
                    <a:prstGeom prst="rect">
                      <a:avLst/>
                    </a:prstGeom>
                  </pic:spPr>
                </pic:pic>
              </a:graphicData>
            </a:graphic>
          </wp:inline>
        </w:drawing>
      </w:r>
    </w:p>
    <w:p w:rsidR="00B24BFC" w:rsidRDefault="001F5C7A" w:rsidP="00B24BFC">
      <w:r>
        <w:t>The URI to paste into the Location field is:</w:t>
      </w:r>
    </w:p>
    <w:p w:rsidR="001F5C7A" w:rsidRDefault="001F5C7A" w:rsidP="00B24BFC">
      <w:proofErr w:type="gramStart"/>
      <w:r w:rsidRPr="001F5C7A">
        <w:t>http://hn1.hana1.ucc.uwm.edu:8000/GBI_030/gbi/data/gbi.xsodata/Products(</w:t>
      </w:r>
      <w:proofErr w:type="gramEnd"/>
      <w:r w:rsidRPr="001F5C7A">
        <w:t>'{1}')</w:t>
      </w:r>
    </w:p>
    <w:p w:rsidR="001F5C7A" w:rsidRDefault="001F5C7A" w:rsidP="00B24BFC">
      <w:r>
        <w:t xml:space="preserve">The {1} represents a parameter </w:t>
      </w:r>
      <w:r w:rsidR="007E6700">
        <w:t>where</w:t>
      </w:r>
      <w:r>
        <w:t xml:space="preserve"> Mendix will substitute a value when the microflow runs.  We want to substitute the selected Product ID.  </w:t>
      </w:r>
      <w:r w:rsidR="007E6700">
        <w:t>T</w:t>
      </w:r>
      <w:r>
        <w:t>he Product is a parameter in the microflow so the value to substitute is $Product/_ID.  The image below shows the configuration.</w:t>
      </w:r>
    </w:p>
    <w:p w:rsidR="001F5C7A" w:rsidRDefault="001F5C7A" w:rsidP="00B24BFC">
      <w:r w:rsidRPr="00AD07F7">
        <w:lastRenderedPageBreak/>
        <w:drawing>
          <wp:inline distT="0" distB="0" distL="0" distR="0" wp14:anchorId="087E8CC1" wp14:editId="79EA80C2">
            <wp:extent cx="5943600" cy="23475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47595"/>
                    </a:xfrm>
                    <a:prstGeom prst="rect">
                      <a:avLst/>
                    </a:prstGeom>
                  </pic:spPr>
                </pic:pic>
              </a:graphicData>
            </a:graphic>
          </wp:inline>
        </w:drawing>
      </w:r>
    </w:p>
    <w:p w:rsidR="001F5C7A" w:rsidRDefault="001F5C7A" w:rsidP="00B24BFC"/>
    <w:p w:rsidR="001F5C7A" w:rsidRDefault="001F5C7A" w:rsidP="00B24BFC">
      <w:r>
        <w:t>Configure the same username and password on the HTTP Headers tab that was used for the GET activity</w:t>
      </w:r>
      <w:r w:rsidR="007E6700">
        <w:t xml:space="preserve"> (your SAP HANA username and password)</w:t>
      </w:r>
      <w:r>
        <w:t xml:space="preserve">.  We also </w:t>
      </w:r>
      <w:r w:rsidR="007E6700">
        <w:t>must</w:t>
      </w:r>
      <w:r>
        <w:t xml:space="preserve"> add a header so that the SAP HANA system will know that the data we are sending is in JSON format.  Add the Content-Type header and set the value to application/</w:t>
      </w:r>
      <w:proofErr w:type="spellStart"/>
      <w:r>
        <w:t>json</w:t>
      </w:r>
      <w:proofErr w:type="spellEnd"/>
      <w:r>
        <w:t xml:space="preserve"> as shown below.</w:t>
      </w:r>
    </w:p>
    <w:p w:rsidR="001F5C7A" w:rsidRDefault="001F5C7A" w:rsidP="00B24BFC">
      <w:r w:rsidRPr="007A1F33">
        <w:drawing>
          <wp:inline distT="0" distB="0" distL="0" distR="0" wp14:anchorId="263A03FD" wp14:editId="1AB7CF36">
            <wp:extent cx="5943600" cy="27006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00655"/>
                    </a:xfrm>
                    <a:prstGeom prst="rect">
                      <a:avLst/>
                    </a:prstGeom>
                  </pic:spPr>
                </pic:pic>
              </a:graphicData>
            </a:graphic>
          </wp:inline>
        </w:drawing>
      </w:r>
    </w:p>
    <w:p w:rsidR="001F5C7A" w:rsidRPr="00B24BFC" w:rsidRDefault="001F5C7A" w:rsidP="00B24BFC">
      <w:r>
        <w:t>The Request tab is configured using the Export Mapping we created as shown below.  The Product parameter passed to the microflow will be copied using the Export Mapping into the payload sent to the server.</w:t>
      </w:r>
    </w:p>
    <w:p w:rsidR="006F00A3" w:rsidRDefault="00B24BFC" w:rsidP="006F00A3">
      <w:r w:rsidRPr="00B24BFC">
        <w:lastRenderedPageBreak/>
        <w:drawing>
          <wp:inline distT="0" distB="0" distL="0" distR="0" wp14:anchorId="18983089" wp14:editId="60C416F4">
            <wp:extent cx="5934903" cy="4153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4903" cy="4153480"/>
                    </a:xfrm>
                    <a:prstGeom prst="rect">
                      <a:avLst/>
                    </a:prstGeom>
                  </pic:spPr>
                </pic:pic>
              </a:graphicData>
            </a:graphic>
          </wp:inline>
        </w:drawing>
      </w:r>
    </w:p>
    <w:p w:rsidR="00934F01" w:rsidRDefault="00934F01" w:rsidP="006F00A3"/>
    <w:p w:rsidR="00934F01" w:rsidRDefault="00934F01" w:rsidP="006F00A3">
      <w:r>
        <w:t>Add a Close page activity after the Call REST activity.  The microflow looks like this (the image shows the Call Rest activity with error handling configured):</w:t>
      </w:r>
    </w:p>
    <w:p w:rsidR="00934F01" w:rsidRDefault="00934F01" w:rsidP="006F00A3">
      <w:r w:rsidRPr="00934F01">
        <w:drawing>
          <wp:inline distT="0" distB="0" distL="0" distR="0" wp14:anchorId="40185913" wp14:editId="671908D8">
            <wp:extent cx="4887007" cy="3057952"/>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7007" cy="3057952"/>
                    </a:xfrm>
                    <a:prstGeom prst="rect">
                      <a:avLst/>
                    </a:prstGeom>
                  </pic:spPr>
                </pic:pic>
              </a:graphicData>
            </a:graphic>
          </wp:inline>
        </w:drawing>
      </w:r>
    </w:p>
    <w:p w:rsidR="00934F01" w:rsidRDefault="00934F01" w:rsidP="006F00A3">
      <w:r>
        <w:lastRenderedPageBreak/>
        <w:t xml:space="preserve">You should be able to edit and save a Product now.  However, there is one problem with the app as it stands.  If you edit the ID, you will receive an error because when the PUT request is sent, the ID attached to the URI doesn’t exist in the database.  What we need to do is disable the ID field but that will cause a problem when we add the create </w:t>
      </w:r>
      <w:r w:rsidR="007E6700">
        <w:t>function</w:t>
      </w:r>
      <w:r>
        <w:t xml:space="preserve">.  The way we will handle this is to add a field to the Product entity that will be false for new products and true for existing products.  We can then use this value to conditionally disable the ID </w:t>
      </w:r>
      <w:r w:rsidR="007E6700">
        <w:t>widget</w:t>
      </w:r>
      <w:r>
        <w:t xml:space="preserve"> on the </w:t>
      </w:r>
      <w:proofErr w:type="spellStart"/>
      <w:r>
        <w:t>ProductNewEditPage</w:t>
      </w:r>
      <w:proofErr w:type="spellEnd"/>
      <w:r>
        <w:t>.</w:t>
      </w:r>
    </w:p>
    <w:p w:rsidR="009926B3" w:rsidRDefault="009926B3" w:rsidP="006F00A3">
      <w:r>
        <w:t>Open the Domain model and double-click the Product</w:t>
      </w:r>
      <w:r w:rsidR="00D14A6E">
        <w:t xml:space="preserve"> entity.</w:t>
      </w:r>
    </w:p>
    <w:p w:rsidR="00D14A6E" w:rsidRDefault="00D14A6E" w:rsidP="006F00A3">
      <w:r w:rsidRPr="00D14A6E">
        <w:drawing>
          <wp:inline distT="0" distB="0" distL="0" distR="0" wp14:anchorId="23765A42" wp14:editId="4352E87F">
            <wp:extent cx="3057952" cy="3038899"/>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7952" cy="3038899"/>
                    </a:xfrm>
                    <a:prstGeom prst="rect">
                      <a:avLst/>
                    </a:prstGeom>
                  </pic:spPr>
                </pic:pic>
              </a:graphicData>
            </a:graphic>
          </wp:inline>
        </w:drawing>
      </w:r>
    </w:p>
    <w:p w:rsidR="00D14A6E" w:rsidRDefault="00D14A6E" w:rsidP="006F00A3">
      <w:r>
        <w:t xml:space="preserve">Add a Boolean field called </w:t>
      </w:r>
      <w:proofErr w:type="spellStart"/>
      <w:r>
        <w:t>NewProduct</w:t>
      </w:r>
      <w:proofErr w:type="spellEnd"/>
      <w:r>
        <w:t xml:space="preserve"> and set the default value to false.</w:t>
      </w:r>
    </w:p>
    <w:p w:rsidR="00D14A6E" w:rsidRDefault="00D14A6E" w:rsidP="006F00A3">
      <w:r w:rsidRPr="00D14A6E">
        <w:drawing>
          <wp:inline distT="0" distB="0" distL="0" distR="0" wp14:anchorId="1DD32DBA" wp14:editId="53FC041C">
            <wp:extent cx="4201111" cy="50489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1111" cy="504895"/>
                    </a:xfrm>
                    <a:prstGeom prst="rect">
                      <a:avLst/>
                    </a:prstGeom>
                  </pic:spPr>
                </pic:pic>
              </a:graphicData>
            </a:graphic>
          </wp:inline>
        </w:drawing>
      </w:r>
    </w:p>
    <w:p w:rsidR="00D14A6E" w:rsidRDefault="00D14A6E" w:rsidP="006F00A3">
      <w:r>
        <w:t xml:space="preserve">Open the </w:t>
      </w:r>
      <w:proofErr w:type="spellStart"/>
      <w:r>
        <w:t>ProductNewEditPage</w:t>
      </w:r>
      <w:proofErr w:type="spellEnd"/>
      <w:r>
        <w:t xml:space="preserve"> and open the properties of the _ID </w:t>
      </w:r>
      <w:r w:rsidR="007E6700">
        <w:t>widget</w:t>
      </w:r>
      <w:r>
        <w:t>.  Configure Editability as shown below.</w:t>
      </w:r>
    </w:p>
    <w:p w:rsidR="00D14A6E" w:rsidRDefault="00D14A6E" w:rsidP="006F00A3">
      <w:r w:rsidRPr="00D14A6E">
        <w:drawing>
          <wp:inline distT="0" distB="0" distL="0" distR="0" wp14:anchorId="7A53D8A7" wp14:editId="09E01045">
            <wp:extent cx="5401429" cy="1047896"/>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1429" cy="1047896"/>
                    </a:xfrm>
                    <a:prstGeom prst="rect">
                      <a:avLst/>
                    </a:prstGeom>
                  </pic:spPr>
                </pic:pic>
              </a:graphicData>
            </a:graphic>
          </wp:inline>
        </w:drawing>
      </w:r>
    </w:p>
    <w:p w:rsidR="00AD07F7" w:rsidRDefault="00AD07F7" w:rsidP="006F00A3"/>
    <w:p w:rsidR="00AD07F7" w:rsidRDefault="00D14A6E" w:rsidP="006F00A3">
      <w:r>
        <w:t>Now the ID field is disabled.</w:t>
      </w:r>
    </w:p>
    <w:p w:rsidR="00D14A6E" w:rsidRDefault="00D14A6E" w:rsidP="006F00A3">
      <w:r w:rsidRPr="00D14A6E">
        <w:lastRenderedPageBreak/>
        <w:drawing>
          <wp:inline distT="0" distB="0" distL="0" distR="0" wp14:anchorId="0CD01CB5" wp14:editId="5E7AAE96">
            <wp:extent cx="5943600" cy="39109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10965"/>
                    </a:xfrm>
                    <a:prstGeom prst="rect">
                      <a:avLst/>
                    </a:prstGeom>
                  </pic:spPr>
                </pic:pic>
              </a:graphicData>
            </a:graphic>
          </wp:inline>
        </w:drawing>
      </w:r>
    </w:p>
    <w:p w:rsidR="00D14A6E" w:rsidRDefault="00D14A6E" w:rsidP="006F00A3"/>
    <w:p w:rsidR="00D14A6E" w:rsidRDefault="00A71B9D" w:rsidP="00D14A6E">
      <w:pPr>
        <w:pStyle w:val="Heading2"/>
      </w:pPr>
      <w:r>
        <w:t>Add the Create Function</w:t>
      </w:r>
    </w:p>
    <w:p w:rsidR="00AD07F7" w:rsidRDefault="00D14A6E" w:rsidP="006F00A3">
      <w:r>
        <w:t xml:space="preserve">To create a new </w:t>
      </w:r>
      <w:proofErr w:type="gramStart"/>
      <w:r w:rsidR="007E6700">
        <w:t>product</w:t>
      </w:r>
      <w:proofErr w:type="gramEnd"/>
      <w:r>
        <w:t xml:space="preserve"> you send a POST request to the server.  We can use the same Export Mapping that we created earlier, and we’ll edit </w:t>
      </w:r>
      <w:r w:rsidR="007E6700">
        <w:t xml:space="preserve">the </w:t>
      </w:r>
      <w:r>
        <w:t>existing save product microflow to add the POST request.</w:t>
      </w:r>
    </w:p>
    <w:p w:rsidR="00D14A6E" w:rsidRDefault="00D14A6E" w:rsidP="006F00A3">
      <w:r>
        <w:t xml:space="preserve">Open the </w:t>
      </w:r>
      <w:proofErr w:type="spellStart"/>
      <w:r>
        <w:t>ProductsPage</w:t>
      </w:r>
      <w:proofErr w:type="spellEnd"/>
      <w:r>
        <w:t xml:space="preserve"> and edit the properties of the New button so that it opens a microflow called </w:t>
      </w:r>
      <w:proofErr w:type="spellStart"/>
      <w:r>
        <w:t>ACT_OpenEditPage</w:t>
      </w:r>
      <w:proofErr w:type="spellEnd"/>
      <w:r>
        <w:t>.</w:t>
      </w:r>
    </w:p>
    <w:p w:rsidR="00D14A6E" w:rsidRDefault="00D14A6E" w:rsidP="006F00A3">
      <w:r w:rsidRPr="00D14A6E">
        <w:drawing>
          <wp:inline distT="0" distB="0" distL="0" distR="0" wp14:anchorId="54C940A0" wp14:editId="433FBA0E">
            <wp:extent cx="5534797" cy="1076475"/>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4797" cy="1076475"/>
                    </a:xfrm>
                    <a:prstGeom prst="rect">
                      <a:avLst/>
                    </a:prstGeom>
                  </pic:spPr>
                </pic:pic>
              </a:graphicData>
            </a:graphic>
          </wp:inline>
        </w:drawing>
      </w:r>
    </w:p>
    <w:p w:rsidR="00D14A6E" w:rsidRDefault="00D14A6E" w:rsidP="006F00A3">
      <w:r>
        <w:t xml:space="preserve">This microflow will create an empty </w:t>
      </w:r>
      <w:r w:rsidR="00D04835">
        <w:t xml:space="preserve">Product object and then open the </w:t>
      </w:r>
      <w:proofErr w:type="spellStart"/>
      <w:r w:rsidR="00D04835">
        <w:t>ProductNewEditPage</w:t>
      </w:r>
      <w:proofErr w:type="spellEnd"/>
      <w:r w:rsidR="00D04835">
        <w:t>.  The microflow is shown below.</w:t>
      </w:r>
    </w:p>
    <w:p w:rsidR="00D04835" w:rsidRDefault="00D04835" w:rsidP="006F00A3">
      <w:r w:rsidRPr="00D04835">
        <w:lastRenderedPageBreak/>
        <w:drawing>
          <wp:inline distT="0" distB="0" distL="0" distR="0" wp14:anchorId="4310F4AC" wp14:editId="5CD1D4C2">
            <wp:extent cx="5943600" cy="22212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21230"/>
                    </a:xfrm>
                    <a:prstGeom prst="rect">
                      <a:avLst/>
                    </a:prstGeom>
                  </pic:spPr>
                </pic:pic>
              </a:graphicData>
            </a:graphic>
          </wp:inline>
        </w:drawing>
      </w:r>
    </w:p>
    <w:p w:rsidR="00AD07F7" w:rsidRDefault="00AD07F7" w:rsidP="006F00A3"/>
    <w:p w:rsidR="00AD07F7" w:rsidRDefault="00D04835" w:rsidP="006F00A3">
      <w:r>
        <w:t xml:space="preserve">The Create Object activity creates a new Product object and sets the </w:t>
      </w:r>
      <w:proofErr w:type="spellStart"/>
      <w:r>
        <w:t>newProduct</w:t>
      </w:r>
      <w:proofErr w:type="spellEnd"/>
      <w:r>
        <w:t xml:space="preserve"> field to true.</w:t>
      </w:r>
    </w:p>
    <w:p w:rsidR="00D04835" w:rsidRDefault="00D04835" w:rsidP="006F00A3">
      <w:r w:rsidRPr="00D04835">
        <w:drawing>
          <wp:inline distT="0" distB="0" distL="0" distR="0" wp14:anchorId="0C3E4609" wp14:editId="70523CAD">
            <wp:extent cx="5943600" cy="18923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92300"/>
                    </a:xfrm>
                    <a:prstGeom prst="rect">
                      <a:avLst/>
                    </a:prstGeom>
                  </pic:spPr>
                </pic:pic>
              </a:graphicData>
            </a:graphic>
          </wp:inline>
        </w:drawing>
      </w:r>
    </w:p>
    <w:p w:rsidR="00D04835" w:rsidRDefault="00D04835" w:rsidP="006F00A3"/>
    <w:p w:rsidR="00D04835" w:rsidRDefault="00D04835" w:rsidP="006F00A3">
      <w:r>
        <w:t xml:space="preserve">The Show Page activity opens the </w:t>
      </w:r>
      <w:proofErr w:type="spellStart"/>
      <w:r>
        <w:t>ProductsNewEditPage</w:t>
      </w:r>
      <w:proofErr w:type="spellEnd"/>
      <w:r>
        <w:t xml:space="preserve"> and passes the </w:t>
      </w:r>
      <w:proofErr w:type="spellStart"/>
      <w:r>
        <w:t>NewProduct</w:t>
      </w:r>
      <w:proofErr w:type="spellEnd"/>
      <w:r>
        <w:t xml:space="preserve"> object to it.</w:t>
      </w:r>
    </w:p>
    <w:p w:rsidR="00D04835" w:rsidRDefault="00D04835" w:rsidP="006F00A3">
      <w:r w:rsidRPr="00D04835">
        <w:drawing>
          <wp:inline distT="0" distB="0" distL="0" distR="0" wp14:anchorId="188F70E5" wp14:editId="7CD79A6D">
            <wp:extent cx="4715533" cy="1905266"/>
            <wp:effectExtent l="0" t="0" r="889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5533" cy="1905266"/>
                    </a:xfrm>
                    <a:prstGeom prst="rect">
                      <a:avLst/>
                    </a:prstGeom>
                  </pic:spPr>
                </pic:pic>
              </a:graphicData>
            </a:graphic>
          </wp:inline>
        </w:drawing>
      </w:r>
    </w:p>
    <w:p w:rsidR="00D04835" w:rsidRDefault="00D04835" w:rsidP="006F00A3">
      <w:r>
        <w:t xml:space="preserve">Now when you click New, the dialog </w:t>
      </w:r>
      <w:proofErr w:type="gramStart"/>
      <w:r>
        <w:t>opens</w:t>
      </w:r>
      <w:proofErr w:type="gramEnd"/>
      <w:r>
        <w:t xml:space="preserve"> and the ID field is editable.</w:t>
      </w:r>
    </w:p>
    <w:p w:rsidR="00D04835" w:rsidRDefault="00D04835" w:rsidP="006F00A3">
      <w:r w:rsidRPr="00D04835">
        <w:lastRenderedPageBreak/>
        <w:drawing>
          <wp:inline distT="0" distB="0" distL="0" distR="0" wp14:anchorId="4971FD64" wp14:editId="1602133A">
            <wp:extent cx="5943600" cy="387223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872230"/>
                    </a:xfrm>
                    <a:prstGeom prst="rect">
                      <a:avLst/>
                    </a:prstGeom>
                  </pic:spPr>
                </pic:pic>
              </a:graphicData>
            </a:graphic>
          </wp:inline>
        </w:drawing>
      </w:r>
    </w:p>
    <w:p w:rsidR="00D04835" w:rsidRDefault="00D04835" w:rsidP="006F00A3"/>
    <w:p w:rsidR="00D04835" w:rsidRDefault="00D04835" w:rsidP="006F00A3">
      <w:r>
        <w:t xml:space="preserve">To save the new Product we </w:t>
      </w:r>
      <w:r w:rsidR="007E6700">
        <w:t>must</w:t>
      </w:r>
      <w:r>
        <w:t xml:space="preserve"> adjust the </w:t>
      </w:r>
      <w:proofErr w:type="spellStart"/>
      <w:r w:rsidR="00A71B9D">
        <w:t>ACT_SaveProduct</w:t>
      </w:r>
      <w:proofErr w:type="spellEnd"/>
      <w:r w:rsidR="00A71B9D">
        <w:t xml:space="preserve"> microflow.  The finished microflow is shown below (I’ve removed error handling activities to clarify).  </w:t>
      </w:r>
    </w:p>
    <w:p w:rsidR="00A71B9D" w:rsidRDefault="00A71B9D" w:rsidP="006F00A3">
      <w:r w:rsidRPr="00A71B9D">
        <w:drawing>
          <wp:inline distT="0" distB="0" distL="0" distR="0" wp14:anchorId="1D63ACFD" wp14:editId="4CCA1609">
            <wp:extent cx="5943600" cy="207899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78990"/>
                    </a:xfrm>
                    <a:prstGeom prst="rect">
                      <a:avLst/>
                    </a:prstGeom>
                  </pic:spPr>
                </pic:pic>
              </a:graphicData>
            </a:graphic>
          </wp:inline>
        </w:drawing>
      </w:r>
    </w:p>
    <w:p w:rsidR="00AD07F7" w:rsidRDefault="00A71B9D" w:rsidP="006F00A3">
      <w:r>
        <w:t>The Exclusive split at the beginning of the microflow checks to see whether the Product is new.  The configuration is shown below.</w:t>
      </w:r>
    </w:p>
    <w:p w:rsidR="00A71B9D" w:rsidRDefault="00A71B9D" w:rsidP="006F00A3">
      <w:r w:rsidRPr="00A71B9D">
        <w:lastRenderedPageBreak/>
        <w:drawing>
          <wp:inline distT="0" distB="0" distL="0" distR="0" wp14:anchorId="1C0D1844" wp14:editId="1729871E">
            <wp:extent cx="5943600" cy="260032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00325"/>
                    </a:xfrm>
                    <a:prstGeom prst="rect">
                      <a:avLst/>
                    </a:prstGeom>
                  </pic:spPr>
                </pic:pic>
              </a:graphicData>
            </a:graphic>
          </wp:inline>
        </w:drawing>
      </w:r>
    </w:p>
    <w:p w:rsidR="00A71B9D" w:rsidRDefault="00A71B9D" w:rsidP="006F00A3"/>
    <w:p w:rsidR="00A71B9D" w:rsidRDefault="00A71B9D" w:rsidP="006F00A3">
      <w:r>
        <w:t>The General tab for the Call REST activity for the POST call is shown below.</w:t>
      </w:r>
    </w:p>
    <w:p w:rsidR="00A71B9D" w:rsidRDefault="00A71B9D" w:rsidP="006F00A3">
      <w:r w:rsidRPr="00A71B9D">
        <w:drawing>
          <wp:inline distT="0" distB="0" distL="0" distR="0" wp14:anchorId="66F62E91" wp14:editId="156483A2">
            <wp:extent cx="5934903" cy="1829055"/>
            <wp:effectExtent l="0" t="0" r="889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4903" cy="1829055"/>
                    </a:xfrm>
                    <a:prstGeom prst="rect">
                      <a:avLst/>
                    </a:prstGeom>
                  </pic:spPr>
                </pic:pic>
              </a:graphicData>
            </a:graphic>
          </wp:inline>
        </w:drawing>
      </w:r>
    </w:p>
    <w:p w:rsidR="00A71B9D" w:rsidRDefault="00A71B9D" w:rsidP="006F00A3">
      <w:r>
        <w:t>The URI for the Location field is:</w:t>
      </w:r>
    </w:p>
    <w:p w:rsidR="00A71B9D" w:rsidRDefault="00A71B9D" w:rsidP="006F00A3">
      <w:hyperlink w:history="1">
        <w:r w:rsidRPr="007D4CB1">
          <w:rPr>
            <w:rStyle w:val="Hyperlink"/>
          </w:rPr>
          <w:t>http://&lt;HOST&gt;:8000/GBI_030/gbi/data/gbi.xsodata/Products</w:t>
        </w:r>
      </w:hyperlink>
    </w:p>
    <w:p w:rsidR="00A71B9D" w:rsidRDefault="00A71B9D" w:rsidP="006F00A3">
      <w:r>
        <w:t>The HTTP Headers and Request tabs are the same as for the PUT request.</w:t>
      </w:r>
    </w:p>
    <w:p w:rsidR="00A71B9D" w:rsidRDefault="00A71B9D" w:rsidP="006F00A3">
      <w:r w:rsidRPr="00A71B9D">
        <w:lastRenderedPageBreak/>
        <w:drawing>
          <wp:inline distT="0" distB="0" distL="0" distR="0" wp14:anchorId="5413680D" wp14:editId="128F95D0">
            <wp:extent cx="5934903" cy="26483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4903" cy="2648320"/>
                    </a:xfrm>
                    <a:prstGeom prst="rect">
                      <a:avLst/>
                    </a:prstGeom>
                  </pic:spPr>
                </pic:pic>
              </a:graphicData>
            </a:graphic>
          </wp:inline>
        </w:drawing>
      </w:r>
    </w:p>
    <w:p w:rsidR="00A71B9D" w:rsidRDefault="00A71B9D" w:rsidP="006F00A3"/>
    <w:p w:rsidR="00A71B9D" w:rsidRDefault="00A71B9D" w:rsidP="006F00A3">
      <w:r w:rsidRPr="00A71B9D">
        <w:drawing>
          <wp:inline distT="0" distB="0" distL="0" distR="0" wp14:anchorId="02DF03BA" wp14:editId="60D8D273">
            <wp:extent cx="5943600" cy="249555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95550"/>
                    </a:xfrm>
                    <a:prstGeom prst="rect">
                      <a:avLst/>
                    </a:prstGeom>
                  </pic:spPr>
                </pic:pic>
              </a:graphicData>
            </a:graphic>
          </wp:inline>
        </w:drawing>
      </w:r>
    </w:p>
    <w:p w:rsidR="007E6700" w:rsidRDefault="007E6700" w:rsidP="006F00A3">
      <w:r>
        <w:t xml:space="preserve">You should be able to create Products now.  One change you will need to make is to increase the number of products the </w:t>
      </w:r>
      <w:proofErr w:type="spellStart"/>
      <w:r>
        <w:t>Listview</w:t>
      </w:r>
      <w:proofErr w:type="spellEnd"/>
      <w:r>
        <w:t xml:space="preserve"> widget shows.  By default, it only shows 10.  We could implement the logic for the Show more button at the bottom of the </w:t>
      </w:r>
      <w:proofErr w:type="spellStart"/>
      <w:r>
        <w:t>Listview</w:t>
      </w:r>
      <w:proofErr w:type="spellEnd"/>
      <w:r>
        <w:t xml:space="preserve"> but it’s easier to increase the number of products shown.  Open the properties of the </w:t>
      </w:r>
      <w:proofErr w:type="spellStart"/>
      <w:r>
        <w:t>Listview</w:t>
      </w:r>
      <w:proofErr w:type="spellEnd"/>
      <w:r>
        <w:t xml:space="preserve"> and increase the Page size.</w:t>
      </w:r>
    </w:p>
    <w:p w:rsidR="007E6700" w:rsidRDefault="007E6700" w:rsidP="006F00A3">
      <w:r w:rsidRPr="007E6700">
        <w:lastRenderedPageBreak/>
        <w:drawing>
          <wp:inline distT="0" distB="0" distL="0" distR="0" wp14:anchorId="3D8C6B28" wp14:editId="019263B5">
            <wp:extent cx="5553850" cy="2019582"/>
            <wp:effectExtent l="0" t="0" r="889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53850" cy="2019582"/>
                    </a:xfrm>
                    <a:prstGeom prst="rect">
                      <a:avLst/>
                    </a:prstGeom>
                  </pic:spPr>
                </pic:pic>
              </a:graphicData>
            </a:graphic>
          </wp:inline>
        </w:drawing>
      </w:r>
    </w:p>
    <w:p w:rsidR="00070FEE" w:rsidRDefault="00070FEE" w:rsidP="006F00A3"/>
    <w:p w:rsidR="00A71B9D" w:rsidRDefault="00A71B9D" w:rsidP="006F00A3"/>
    <w:p w:rsidR="00A71B9D" w:rsidRDefault="00A71B9D" w:rsidP="00A71B9D">
      <w:pPr>
        <w:pStyle w:val="Heading2"/>
      </w:pPr>
      <w:r>
        <w:t>Add the Delete Function</w:t>
      </w:r>
    </w:p>
    <w:p w:rsidR="00A71B9D" w:rsidRDefault="00A71B9D" w:rsidP="00A71B9D">
      <w:r>
        <w:t xml:space="preserve">Configure the Delete button on the </w:t>
      </w:r>
      <w:proofErr w:type="spellStart"/>
      <w:r>
        <w:t>ProductsPage</w:t>
      </w:r>
      <w:proofErr w:type="spellEnd"/>
      <w:r>
        <w:t xml:space="preserve"> to call a microflow called </w:t>
      </w:r>
      <w:proofErr w:type="spellStart"/>
      <w:r>
        <w:t>ACT_DeleteProduct</w:t>
      </w:r>
      <w:proofErr w:type="spellEnd"/>
      <w:r>
        <w:t xml:space="preserve">.  The </w:t>
      </w:r>
      <w:r w:rsidR="00070FEE">
        <w:t>microflow</w:t>
      </w:r>
      <w:r>
        <w:t xml:space="preserve"> is shown below (shown with error handling).</w:t>
      </w:r>
    </w:p>
    <w:p w:rsidR="00A71B9D" w:rsidRPr="00A71B9D" w:rsidRDefault="00A71B9D" w:rsidP="00A71B9D">
      <w:r w:rsidRPr="00A71B9D">
        <w:drawing>
          <wp:inline distT="0" distB="0" distL="0" distR="0" wp14:anchorId="365519F2" wp14:editId="0AD8375F">
            <wp:extent cx="5943600" cy="17221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722120"/>
                    </a:xfrm>
                    <a:prstGeom prst="rect">
                      <a:avLst/>
                    </a:prstGeom>
                  </pic:spPr>
                </pic:pic>
              </a:graphicData>
            </a:graphic>
          </wp:inline>
        </w:drawing>
      </w:r>
    </w:p>
    <w:p w:rsidR="00A71B9D" w:rsidRDefault="00DC40EF" w:rsidP="006F00A3">
      <w:r>
        <w:t>The General tab of the Call REST activity looks like this:</w:t>
      </w:r>
    </w:p>
    <w:p w:rsidR="00DC40EF" w:rsidRDefault="00DC40EF" w:rsidP="006F00A3">
      <w:r w:rsidRPr="00DC40EF">
        <w:drawing>
          <wp:inline distT="0" distB="0" distL="0" distR="0" wp14:anchorId="0CD6CB6B" wp14:editId="4DD9AFA3">
            <wp:extent cx="5943600" cy="244348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443480"/>
                    </a:xfrm>
                    <a:prstGeom prst="rect">
                      <a:avLst/>
                    </a:prstGeom>
                  </pic:spPr>
                </pic:pic>
              </a:graphicData>
            </a:graphic>
          </wp:inline>
        </w:drawing>
      </w:r>
    </w:p>
    <w:p w:rsidR="00DC40EF" w:rsidRDefault="00DC40EF" w:rsidP="006F00A3">
      <w:r>
        <w:lastRenderedPageBreak/>
        <w:t xml:space="preserve">The Location field is configured </w:t>
      </w:r>
      <w:r w:rsidR="00070FEE">
        <w:t>like</w:t>
      </w:r>
      <w:r>
        <w:t xml:space="preserve"> the PUT request.</w:t>
      </w:r>
    </w:p>
    <w:p w:rsidR="00DC40EF" w:rsidRDefault="00DC40EF" w:rsidP="006F00A3">
      <w:r w:rsidRPr="00DC40EF">
        <w:drawing>
          <wp:inline distT="0" distB="0" distL="0" distR="0" wp14:anchorId="03448A3F" wp14:editId="38AA0F29">
            <wp:extent cx="5943600" cy="2359660"/>
            <wp:effectExtent l="0" t="0" r="0" b="254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359660"/>
                    </a:xfrm>
                    <a:prstGeom prst="rect">
                      <a:avLst/>
                    </a:prstGeom>
                  </pic:spPr>
                </pic:pic>
              </a:graphicData>
            </a:graphic>
          </wp:inline>
        </w:drawing>
      </w:r>
    </w:p>
    <w:p w:rsidR="00DC40EF" w:rsidRDefault="00DC40EF" w:rsidP="006F00A3">
      <w:r>
        <w:t>The HTTP Headers tab is configured like this and</w:t>
      </w:r>
      <w:r w:rsidR="00070FEE">
        <w:t xml:space="preserve"> you don’t need to make any changes </w:t>
      </w:r>
      <w:proofErr w:type="gramStart"/>
      <w:r w:rsidR="00070FEE">
        <w:t xml:space="preserve">to </w:t>
      </w:r>
      <w:r>
        <w:t xml:space="preserve"> the</w:t>
      </w:r>
      <w:proofErr w:type="gramEnd"/>
      <w:r>
        <w:t xml:space="preserve"> Request and Response tabs.</w:t>
      </w:r>
    </w:p>
    <w:p w:rsidR="00DC40EF" w:rsidRDefault="00DC40EF" w:rsidP="006F00A3">
      <w:r w:rsidRPr="00DC40EF">
        <w:drawing>
          <wp:inline distT="0" distB="0" distL="0" distR="0" wp14:anchorId="26B71DD3" wp14:editId="48A2E5DB">
            <wp:extent cx="5906324" cy="1714739"/>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06324" cy="1714739"/>
                    </a:xfrm>
                    <a:prstGeom prst="rect">
                      <a:avLst/>
                    </a:prstGeom>
                  </pic:spPr>
                </pic:pic>
              </a:graphicData>
            </a:graphic>
          </wp:inline>
        </w:drawing>
      </w:r>
    </w:p>
    <w:p w:rsidR="00DC40EF" w:rsidRDefault="00DC40EF" w:rsidP="006F00A3"/>
    <w:p w:rsidR="00DC40EF" w:rsidRDefault="00DC40EF" w:rsidP="006F00A3">
      <w:r>
        <w:t xml:space="preserve">The app </w:t>
      </w:r>
      <w:r w:rsidR="00070FEE">
        <w:t xml:space="preserve">now </w:t>
      </w:r>
      <w:r>
        <w:t>has the full CRUD (Create, Read, Update and Delete) functionality.  It’s still missing confirmation dialogs</w:t>
      </w:r>
      <w:r w:rsidR="00070FEE">
        <w:t>,</w:t>
      </w:r>
      <w:r>
        <w:t xml:space="preserve"> validation and other niceties but I’ll leave that as an exercise.</w:t>
      </w:r>
    </w:p>
    <w:p w:rsidR="00070FEE" w:rsidRDefault="00070FEE" w:rsidP="00070FEE">
      <w:pPr>
        <w:pStyle w:val="Heading2"/>
      </w:pPr>
      <w:r>
        <w:t>Appendix: Adding Error Handling to REST Calls</w:t>
      </w:r>
    </w:p>
    <w:p w:rsidR="00070FEE" w:rsidRDefault="00070FEE" w:rsidP="00070FEE">
      <w:r>
        <w:t>To diagnose errors with REST calls you must add error handling.  This appendix describes how to do that.  The first step is the right-click the Call REST activity and select Set error handling…</w:t>
      </w:r>
    </w:p>
    <w:p w:rsidR="00070FEE" w:rsidRDefault="00070FEE" w:rsidP="00070FEE">
      <w:r w:rsidRPr="00070FEE">
        <w:drawing>
          <wp:inline distT="0" distB="0" distL="0" distR="0" wp14:anchorId="7D18BEB6" wp14:editId="2A2DEC71">
            <wp:extent cx="3743847" cy="1552792"/>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43847" cy="1552792"/>
                    </a:xfrm>
                    <a:prstGeom prst="rect">
                      <a:avLst/>
                    </a:prstGeom>
                  </pic:spPr>
                </pic:pic>
              </a:graphicData>
            </a:graphic>
          </wp:inline>
        </w:drawing>
      </w:r>
    </w:p>
    <w:p w:rsidR="00070FEE" w:rsidRDefault="00070FEE" w:rsidP="00070FEE">
      <w:r>
        <w:lastRenderedPageBreak/>
        <w:t>Choose Custom with rollback.</w:t>
      </w:r>
    </w:p>
    <w:p w:rsidR="00070FEE" w:rsidRPr="00070FEE" w:rsidRDefault="00070FEE" w:rsidP="00070FEE">
      <w:r w:rsidRPr="00070FEE">
        <w:drawing>
          <wp:inline distT="0" distB="0" distL="0" distR="0" wp14:anchorId="55955D61" wp14:editId="686AE902">
            <wp:extent cx="5943600" cy="90360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903605"/>
                    </a:xfrm>
                    <a:prstGeom prst="rect">
                      <a:avLst/>
                    </a:prstGeom>
                  </pic:spPr>
                </pic:pic>
              </a:graphicData>
            </a:graphic>
          </wp:inline>
        </w:drawing>
      </w:r>
    </w:p>
    <w:p w:rsidR="00AD07F7" w:rsidRDefault="00070FEE" w:rsidP="006F00A3">
      <w:r>
        <w:t xml:space="preserve">Next, drag down from the border of the Call REST activity and add an activity.  Configure the activity as a </w:t>
      </w:r>
      <w:r w:rsidR="00792782">
        <w:t>Get latest HTTP response.  Next drag out from this activity and add an End event.</w:t>
      </w:r>
    </w:p>
    <w:p w:rsidR="00792782" w:rsidRDefault="00792782" w:rsidP="006F00A3">
      <w:r w:rsidRPr="00792782">
        <w:drawing>
          <wp:inline distT="0" distB="0" distL="0" distR="0" wp14:anchorId="635EF0EF" wp14:editId="788B866C">
            <wp:extent cx="2676899" cy="2934109"/>
            <wp:effectExtent l="0" t="0" r="952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76899" cy="2934109"/>
                    </a:xfrm>
                    <a:prstGeom prst="rect">
                      <a:avLst/>
                    </a:prstGeom>
                  </pic:spPr>
                </pic:pic>
              </a:graphicData>
            </a:graphic>
          </wp:inline>
        </w:drawing>
      </w:r>
    </w:p>
    <w:p w:rsidR="001B57A8" w:rsidRDefault="001B57A8" w:rsidP="006F00A3">
      <w:r>
        <w:t>Right-click the line between the Call REST activity and the Get Latest Http Response activity and select Set as error handler.</w:t>
      </w:r>
    </w:p>
    <w:p w:rsidR="001B57A8" w:rsidRDefault="001B57A8" w:rsidP="006F00A3">
      <w:r w:rsidRPr="001B57A8">
        <w:lastRenderedPageBreak/>
        <w:drawing>
          <wp:inline distT="0" distB="0" distL="0" distR="0" wp14:anchorId="7623A40F" wp14:editId="7FE06135">
            <wp:extent cx="2953162" cy="3458058"/>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53162" cy="3458058"/>
                    </a:xfrm>
                    <a:prstGeom prst="rect">
                      <a:avLst/>
                    </a:prstGeom>
                  </pic:spPr>
                </pic:pic>
              </a:graphicData>
            </a:graphic>
          </wp:inline>
        </w:drawing>
      </w:r>
    </w:p>
    <w:p w:rsidR="00792782" w:rsidRDefault="00792782" w:rsidP="006F00A3">
      <w:r>
        <w:t>If you are getting errors in a REST call, right click the Get Latest HTTP Response activity and add a breakpoint.  The red dot indicates an activate breakpoint.</w:t>
      </w:r>
    </w:p>
    <w:p w:rsidR="00792782" w:rsidRDefault="00792782" w:rsidP="006F00A3">
      <w:r w:rsidRPr="00792782">
        <w:drawing>
          <wp:inline distT="0" distB="0" distL="0" distR="0" wp14:anchorId="2D9F66A1" wp14:editId="4DDBDF8D">
            <wp:extent cx="2610214" cy="2848373"/>
            <wp:effectExtent l="0" t="0" r="0"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10214" cy="2848373"/>
                    </a:xfrm>
                    <a:prstGeom prst="rect">
                      <a:avLst/>
                    </a:prstGeom>
                  </pic:spPr>
                </pic:pic>
              </a:graphicData>
            </a:graphic>
          </wp:inline>
        </w:drawing>
      </w:r>
    </w:p>
    <w:p w:rsidR="00AD07F7" w:rsidRDefault="00792782" w:rsidP="006F00A3">
      <w:r>
        <w:t xml:space="preserve">In the app perform the function that will invoke the microflow and the microflow will pause if it gets to the breakpoint.  You can then look at the </w:t>
      </w:r>
      <w:r w:rsidR="001B57A8">
        <w:t>Variables tab in the Mendix Modeler and exam the error messages.</w:t>
      </w:r>
      <w:bookmarkStart w:id="0" w:name="_GoBack"/>
      <w:bookmarkEnd w:id="0"/>
    </w:p>
    <w:p w:rsidR="00AD07F7" w:rsidRDefault="00AD07F7" w:rsidP="006F00A3"/>
    <w:p w:rsidR="00AD07F7" w:rsidRPr="006F00A3" w:rsidRDefault="00AD07F7" w:rsidP="006F00A3"/>
    <w:sectPr w:rsidR="00AD07F7" w:rsidRPr="006F0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A3"/>
    <w:rsid w:val="00070FEE"/>
    <w:rsid w:val="001B57A8"/>
    <w:rsid w:val="001D2441"/>
    <w:rsid w:val="001F5C7A"/>
    <w:rsid w:val="0033651F"/>
    <w:rsid w:val="003F07FA"/>
    <w:rsid w:val="00586A13"/>
    <w:rsid w:val="006F00A3"/>
    <w:rsid w:val="00792782"/>
    <w:rsid w:val="007A1F33"/>
    <w:rsid w:val="007E1CD1"/>
    <w:rsid w:val="007E6700"/>
    <w:rsid w:val="00934F01"/>
    <w:rsid w:val="009926B3"/>
    <w:rsid w:val="009F7703"/>
    <w:rsid w:val="00A71B9D"/>
    <w:rsid w:val="00AD07F7"/>
    <w:rsid w:val="00B24BFC"/>
    <w:rsid w:val="00D04835"/>
    <w:rsid w:val="00D14A6E"/>
    <w:rsid w:val="00DC40EF"/>
    <w:rsid w:val="00FE2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CED5"/>
  <w15:chartTrackingRefBased/>
  <w15:docId w15:val="{3569D248-3009-45D3-9FA4-D95212FD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0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0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00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24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07F7"/>
    <w:rPr>
      <w:color w:val="0563C1" w:themeColor="hyperlink"/>
      <w:u w:val="single"/>
    </w:rPr>
  </w:style>
  <w:style w:type="character" w:styleId="UnresolvedMention">
    <w:name w:val="Unresolved Mention"/>
    <w:basedOn w:val="DefaultParagraphFont"/>
    <w:uiPriority w:val="99"/>
    <w:semiHidden/>
    <w:unhideWhenUsed/>
    <w:rsid w:val="00AD07F7"/>
    <w:rPr>
      <w:color w:val="808080"/>
      <w:shd w:val="clear" w:color="auto" w:fill="E6E6E6"/>
    </w:rPr>
  </w:style>
  <w:style w:type="character" w:customStyle="1" w:styleId="Heading3Char">
    <w:name w:val="Heading 3 Char"/>
    <w:basedOn w:val="DefaultParagraphFont"/>
    <w:link w:val="Heading3"/>
    <w:uiPriority w:val="9"/>
    <w:rsid w:val="001D24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F7C0E-F313-42C4-BFB7-755FD2B3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19</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T Hightower</dc:creator>
  <cp:keywords/>
  <dc:description/>
  <cp:lastModifiedBy>Ross T Hightower</cp:lastModifiedBy>
  <cp:revision>3</cp:revision>
  <dcterms:created xsi:type="dcterms:W3CDTF">2018-12-12T23:09:00Z</dcterms:created>
  <dcterms:modified xsi:type="dcterms:W3CDTF">2018-12-14T01:31:00Z</dcterms:modified>
</cp:coreProperties>
</file>