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79180C" w:rsidP="004C06C3">
      <w:pPr>
        <w:pStyle w:val="Title"/>
        <w:rPr>
          <w:lang w:val="en-US"/>
        </w:rPr>
      </w:pPr>
      <w:r>
        <w:rPr>
          <w:lang w:val="en-US"/>
        </w:rPr>
        <w:t>HCP2C01</w:t>
      </w:r>
      <w:r w:rsidR="00703F71">
        <w:rPr>
          <w:lang w:val="en-US"/>
        </w:rPr>
        <w:t xml:space="preserve"> – </w:t>
      </w:r>
      <w:r w:rsidR="00E1777C">
        <w:rPr>
          <w:lang w:val="en-US"/>
        </w:rPr>
        <w:t xml:space="preserve">Smart </w:t>
      </w:r>
      <w:proofErr w:type="spellStart"/>
      <w:r w:rsidR="00E1777C">
        <w:rPr>
          <w:lang w:val="en-US"/>
        </w:rPr>
        <w:t>Templaate</w:t>
      </w:r>
      <w:proofErr w:type="spellEnd"/>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EF221F">
        <w:trPr>
          <w:trHeight w:val="4354"/>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EF221F" w:rsidP="00EF221F">
            <w:pPr>
              <w:autoSpaceDE w:val="0"/>
              <w:autoSpaceDN w:val="0"/>
              <w:adjustRightInd w:val="0"/>
              <w:rPr>
                <w:rFonts w:cs="Times New Roman"/>
                <w:lang w:val="en-US"/>
              </w:rPr>
            </w:pPr>
            <w:r>
              <w:rPr>
                <w:rFonts w:cs="Times New Roman"/>
                <w:lang w:val="en-US"/>
              </w:rPr>
              <w:t>HANA Cloud Platform</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1B339F" w:rsidP="00EF221F">
            <w:pPr>
              <w:autoSpaceDE w:val="0"/>
              <w:autoSpaceDN w:val="0"/>
              <w:adjustRightInd w:val="0"/>
              <w:rPr>
                <w:rFonts w:cs="Times New Roman"/>
                <w:bCs/>
                <w:lang w:val="en-US"/>
              </w:rPr>
            </w:pPr>
            <w:r>
              <w:rPr>
                <w:rFonts w:cs="Times New Roman"/>
                <w:bCs/>
                <w:lang w:val="en-US"/>
              </w:rPr>
              <w:t>HANA Cloud Platform</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F221F" w:rsidP="00EF221F">
            <w:pPr>
              <w:rPr>
                <w:rFonts w:cs="Times New Roman"/>
                <w:lang w:val="en-AU"/>
              </w:rPr>
            </w:pPr>
            <w:r>
              <w:rPr>
                <w:rFonts w:cs="Times New Roman"/>
                <w:lang w:val="en-AU"/>
              </w:rPr>
              <w:t>This case describes registering for a developer trial account</w:t>
            </w:r>
            <w:r w:rsidR="0079180C">
              <w:rPr>
                <w:rFonts w:cs="Times New Roman"/>
                <w:lang w:val="en-AU"/>
              </w:rPr>
              <w:t>s</w:t>
            </w:r>
            <w:r>
              <w:rPr>
                <w:rFonts w:cs="Times New Roman"/>
                <w:lang w:val="en-AU"/>
              </w:rPr>
              <w:t xml:space="preserve"> on </w:t>
            </w:r>
            <w:r w:rsidR="0079180C">
              <w:rPr>
                <w:rFonts w:cs="Times New Roman"/>
                <w:lang w:val="en-AU"/>
              </w:rPr>
              <w:t>SAP cloud services.</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Pr="008A43C3" w:rsidRDefault="00723497" w:rsidP="00EF221F">
            <w:pPr>
              <w:rPr>
                <w:rFonts w:cs="Times New Roman"/>
                <w:sz w:val="20"/>
                <w:szCs w:val="20"/>
                <w:lang w:val="en-US"/>
              </w:rPr>
            </w:pPr>
            <w:r>
              <w:rPr>
                <w:rFonts w:cs="Times New Roman"/>
                <w:sz w:val="20"/>
                <w:szCs w:val="20"/>
                <w:lang w:val="en-US"/>
              </w:rPr>
              <w:t>None</w:t>
            </w:r>
          </w:p>
        </w:tc>
      </w:tr>
    </w:tbl>
    <w:p w:rsidR="00703F71" w:rsidRDefault="000F3C7D" w:rsidP="00D8797E">
      <w:pPr>
        <w:jc w:val="center"/>
      </w:pPr>
      <w:r>
        <w:rPr>
          <w:noProof/>
          <w:lang w:val="en-US" w:eastAsia="en-US"/>
        </w:rPr>
        <w:drawing>
          <wp:inline distT="0" distB="0" distL="0" distR="0" wp14:anchorId="4E39AED2" wp14:editId="686DC971">
            <wp:extent cx="5731510" cy="3463925"/>
            <wp:effectExtent l="19050" t="0" r="21590" b="993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63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03F71" w:rsidRDefault="00703F71" w:rsidP="00D8797E">
      <w:pPr>
        <w:rPr>
          <w:rFonts w:asciiTheme="majorHAnsi" w:hAnsiTheme="majorHAnsi"/>
          <w:color w:val="1F497D" w:themeColor="text2"/>
          <w:kern w:val="32"/>
          <w:sz w:val="40"/>
          <w:szCs w:val="32"/>
          <w:lang w:val="en-AU" w:eastAsia="en-US"/>
        </w:rPr>
      </w:pPr>
    </w:p>
    <w:p w:rsidR="001C494A" w:rsidRDefault="001C494A" w:rsidP="000F3C7D">
      <w:pPr>
        <w:pStyle w:val="Heading1"/>
      </w:pPr>
      <w:r>
        <w:br w:type="page"/>
      </w:r>
      <w:r w:rsidR="0007497A">
        <w:lastRenderedPageBreak/>
        <w:t>Registering for</w:t>
      </w:r>
      <w:r w:rsidR="000F3C7D">
        <w:t xml:space="preserve"> Accounts</w:t>
      </w:r>
    </w:p>
    <w:p w:rsidR="000F3C7D" w:rsidRDefault="000F3C7D" w:rsidP="000F3C7D">
      <w:pPr>
        <w:rPr>
          <w:lang w:val="en-AU" w:eastAsia="en-US"/>
        </w:rPr>
      </w:pPr>
      <w:r>
        <w:rPr>
          <w:lang w:val="en-AU" w:eastAsia="en-US"/>
        </w:rPr>
        <w:t>The cases in this course use a number of free trial services provided by SAP.  This case takes you through the process of creating accounts on these services.  The services include:</w:t>
      </w:r>
    </w:p>
    <w:p w:rsidR="000F3C7D" w:rsidRDefault="000F3C7D" w:rsidP="000F3C7D">
      <w:pPr>
        <w:rPr>
          <w:lang w:val="en-AU" w:eastAsia="en-US"/>
        </w:rPr>
      </w:pPr>
    </w:p>
    <w:p w:rsidR="000F3C7D" w:rsidRDefault="000F3C7D" w:rsidP="000F3C7D">
      <w:pPr>
        <w:pStyle w:val="ListParagraph"/>
        <w:numPr>
          <w:ilvl w:val="0"/>
          <w:numId w:val="28"/>
        </w:numPr>
        <w:rPr>
          <w:lang w:eastAsia="en-US"/>
        </w:rPr>
      </w:pPr>
      <w:r>
        <w:rPr>
          <w:lang w:eastAsia="en-US"/>
        </w:rPr>
        <w:t>SAP HANA Cloud Platform</w:t>
      </w:r>
    </w:p>
    <w:p w:rsidR="000F3C7D" w:rsidRDefault="000F3C7D" w:rsidP="000F3C7D">
      <w:pPr>
        <w:pStyle w:val="ListParagraph"/>
        <w:numPr>
          <w:ilvl w:val="0"/>
          <w:numId w:val="28"/>
        </w:numPr>
        <w:rPr>
          <w:lang w:eastAsia="en-US"/>
        </w:rPr>
      </w:pPr>
      <w:r>
        <w:rPr>
          <w:lang w:eastAsia="en-US"/>
        </w:rPr>
        <w:t>SAP NetWeaver Gateway Demo System</w:t>
      </w:r>
    </w:p>
    <w:p w:rsidR="00D06876" w:rsidRDefault="00D06876" w:rsidP="000F3C7D">
      <w:pPr>
        <w:pStyle w:val="ListParagraph"/>
        <w:numPr>
          <w:ilvl w:val="0"/>
          <w:numId w:val="28"/>
        </w:numPr>
        <w:rPr>
          <w:lang w:eastAsia="en-US"/>
        </w:rPr>
      </w:pPr>
      <w:r>
        <w:rPr>
          <w:lang w:eastAsia="en-US"/>
        </w:rPr>
        <w:t>SAP Fiori Launchpad Demo Edition</w:t>
      </w:r>
    </w:p>
    <w:p w:rsidR="000F3C7D" w:rsidRDefault="000F3C7D" w:rsidP="000F3C7D">
      <w:pPr>
        <w:pStyle w:val="ListParagraph"/>
        <w:numPr>
          <w:ilvl w:val="0"/>
          <w:numId w:val="28"/>
        </w:numPr>
        <w:rPr>
          <w:lang w:eastAsia="en-US"/>
        </w:rPr>
      </w:pPr>
      <w:r>
        <w:rPr>
          <w:lang w:eastAsia="en-US"/>
        </w:rPr>
        <w:t>SAP Splash &amp; Build</w:t>
      </w:r>
    </w:p>
    <w:p w:rsidR="0079180C" w:rsidRDefault="0079180C" w:rsidP="0079180C">
      <w:pPr>
        <w:rPr>
          <w:lang w:eastAsia="en-US"/>
        </w:rPr>
      </w:pPr>
    </w:p>
    <w:tbl>
      <w:tblPr>
        <w:tblStyle w:val="TableGrid"/>
        <w:tblW w:w="0" w:type="auto"/>
        <w:tblLook w:val="04A0" w:firstRow="1" w:lastRow="0" w:firstColumn="1" w:lastColumn="0" w:noHBand="0" w:noVBand="1"/>
      </w:tblPr>
      <w:tblGrid>
        <w:gridCol w:w="9016"/>
      </w:tblGrid>
      <w:tr w:rsidR="0079180C" w:rsidTr="0079180C">
        <w:tc>
          <w:tcPr>
            <w:tcW w:w="9016" w:type="dxa"/>
            <w:shd w:val="clear" w:color="auto" w:fill="D9D9D9" w:themeFill="background1" w:themeFillShade="D9"/>
          </w:tcPr>
          <w:p w:rsidR="0079180C" w:rsidRDefault="0079180C" w:rsidP="0079180C">
            <w:pPr>
              <w:rPr>
                <w:lang w:eastAsia="en-US"/>
              </w:rPr>
            </w:pPr>
          </w:p>
          <w:p w:rsidR="0079180C" w:rsidRDefault="0079180C" w:rsidP="0079180C">
            <w:pPr>
              <w:rPr>
                <w:lang w:eastAsia="en-US"/>
              </w:rPr>
            </w:pPr>
            <w:r>
              <w:rPr>
                <w:lang w:eastAsia="en-US"/>
              </w:rPr>
              <w:t>If you have already registered for any of these services or already have an SAP Community Network (SCN) id, you should use the same email to register for the other services.  That allows your accounts to be linked.</w:t>
            </w:r>
          </w:p>
          <w:p w:rsidR="0079180C" w:rsidRDefault="0079180C" w:rsidP="0079180C">
            <w:pPr>
              <w:rPr>
                <w:lang w:eastAsia="en-US"/>
              </w:rPr>
            </w:pPr>
          </w:p>
        </w:tc>
      </w:tr>
    </w:tbl>
    <w:p w:rsidR="0079180C" w:rsidRDefault="0079180C" w:rsidP="0079180C">
      <w:pPr>
        <w:rPr>
          <w:lang w:eastAsia="en-US"/>
        </w:rPr>
      </w:pPr>
    </w:p>
    <w:p w:rsidR="000F3C7D" w:rsidRDefault="000F3C7D" w:rsidP="000F3C7D">
      <w:pPr>
        <w:rPr>
          <w:lang w:eastAsia="en-US"/>
        </w:rPr>
      </w:pPr>
    </w:p>
    <w:p w:rsidR="000F3C7D" w:rsidRDefault="000F3C7D" w:rsidP="000F3C7D">
      <w:pPr>
        <w:rPr>
          <w:lang w:eastAsia="en-US"/>
        </w:rPr>
      </w:pPr>
      <w:r>
        <w:rPr>
          <w:lang w:eastAsia="en-US"/>
        </w:rPr>
        <w:t>Although other browsers may work, SAP recommends you use Google Chrome.</w:t>
      </w:r>
    </w:p>
    <w:p w:rsidR="000F3C7D" w:rsidRDefault="000F3C7D" w:rsidP="000F3C7D">
      <w:pPr>
        <w:pStyle w:val="Heading2"/>
      </w:pPr>
      <w:r>
        <w:t>HANA Cloud Platform</w:t>
      </w:r>
    </w:p>
    <w:p w:rsidR="000F3C7D" w:rsidRDefault="000F3C7D" w:rsidP="000F3C7D">
      <w:pPr>
        <w:rPr>
          <w:lang w:val="en-AU" w:eastAsia="en-US"/>
        </w:rPr>
      </w:pPr>
      <w:r>
        <w:rPr>
          <w:lang w:val="en-AU" w:eastAsia="en-US"/>
        </w:rPr>
        <w:t xml:space="preserve">Navigate to </w:t>
      </w:r>
      <w:hyperlink r:id="rId9" w:history="1">
        <w:r w:rsidRPr="00826B8B">
          <w:rPr>
            <w:rStyle w:val="Hyperlink"/>
            <w:rFonts w:cs="Arial"/>
            <w:lang w:val="en-AU" w:eastAsia="en-US"/>
          </w:rPr>
          <w:t>https://hanatrial.ondemand.com</w:t>
        </w:r>
      </w:hyperlink>
      <w:r>
        <w:rPr>
          <w:lang w:val="en-AU" w:eastAsia="en-US"/>
        </w:rPr>
        <w:t xml:space="preserve">.  To create an </w:t>
      </w:r>
      <w:proofErr w:type="gramStart"/>
      <w:r>
        <w:rPr>
          <w:lang w:val="en-AU" w:eastAsia="en-US"/>
        </w:rPr>
        <w:t>account</w:t>
      </w:r>
      <w:proofErr w:type="gramEnd"/>
      <w:r>
        <w:rPr>
          <w:lang w:val="en-AU" w:eastAsia="en-US"/>
        </w:rPr>
        <w:t xml:space="preserve"> click </w:t>
      </w:r>
      <w:r w:rsidRPr="000F3C7D">
        <w:rPr>
          <w:b/>
          <w:lang w:val="en-AU" w:eastAsia="en-US"/>
        </w:rPr>
        <w:t>Register</w:t>
      </w:r>
      <w:r>
        <w:rPr>
          <w:lang w:val="en-AU" w:eastAsia="en-US"/>
        </w:rPr>
        <w:t>.</w:t>
      </w:r>
    </w:p>
    <w:p w:rsidR="000F3C7D" w:rsidRDefault="000F3C7D" w:rsidP="000F3C7D">
      <w:pPr>
        <w:rPr>
          <w:lang w:val="en-AU" w:eastAsia="en-US"/>
        </w:rPr>
      </w:pPr>
    </w:p>
    <w:p w:rsidR="000F3C7D" w:rsidRDefault="000F3C7D" w:rsidP="000F3C7D">
      <w:pPr>
        <w:rPr>
          <w:lang w:val="en-AU" w:eastAsia="en-US"/>
        </w:rPr>
      </w:pPr>
      <w:r>
        <w:rPr>
          <w:noProof/>
          <w:lang w:val="en-US" w:eastAsia="en-US"/>
        </w:rPr>
        <w:drawing>
          <wp:inline distT="0" distB="0" distL="0" distR="0" wp14:anchorId="154E57FC" wp14:editId="4EB1F2A8">
            <wp:extent cx="5731510" cy="3463925"/>
            <wp:effectExtent l="133350" t="114300" r="135890" b="155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63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7F91" w:rsidRDefault="00437F91" w:rsidP="000F3C7D">
      <w:pPr>
        <w:rPr>
          <w:lang w:val="en-AU" w:eastAsia="en-US"/>
        </w:rPr>
      </w:pPr>
    </w:p>
    <w:p w:rsidR="00437F91" w:rsidRDefault="00437F91" w:rsidP="000F3C7D">
      <w:pPr>
        <w:rPr>
          <w:lang w:val="en-AU" w:eastAsia="en-US"/>
        </w:rPr>
      </w:pPr>
      <w:r>
        <w:rPr>
          <w:lang w:val="en-AU" w:eastAsia="en-US"/>
        </w:rPr>
        <w:t xml:space="preserve">Fill in the Registration form and click </w:t>
      </w:r>
      <w:r w:rsidRPr="00437F91">
        <w:rPr>
          <w:b/>
          <w:lang w:val="en-AU" w:eastAsia="en-US"/>
        </w:rPr>
        <w:t>Register</w:t>
      </w:r>
      <w:r>
        <w:rPr>
          <w:lang w:val="en-AU" w:eastAsia="en-US"/>
        </w:rPr>
        <w:t>.</w:t>
      </w:r>
    </w:p>
    <w:p w:rsidR="00437F91" w:rsidRDefault="00437F91" w:rsidP="000F3C7D">
      <w:pPr>
        <w:rPr>
          <w:lang w:val="en-AU" w:eastAsia="en-US"/>
        </w:rPr>
      </w:pPr>
    </w:p>
    <w:p w:rsidR="00437F91" w:rsidRDefault="00437F91" w:rsidP="000F3C7D">
      <w:pPr>
        <w:rPr>
          <w:lang w:val="en-AU" w:eastAsia="en-US"/>
        </w:rPr>
      </w:pPr>
      <w:r>
        <w:rPr>
          <w:noProof/>
          <w:lang w:val="en-US" w:eastAsia="en-US"/>
        </w:rPr>
        <w:lastRenderedPageBreak/>
        <w:drawing>
          <wp:inline distT="0" distB="0" distL="0" distR="0" wp14:anchorId="27E86C85" wp14:editId="00401AB8">
            <wp:extent cx="5143500" cy="8105775"/>
            <wp:effectExtent l="133350" t="114300" r="133350" b="1619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3500" cy="8105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7F91" w:rsidRDefault="00437F91" w:rsidP="000F3C7D">
      <w:pPr>
        <w:rPr>
          <w:lang w:val="en-AU" w:eastAsia="en-US"/>
        </w:rPr>
      </w:pPr>
    </w:p>
    <w:p w:rsidR="00437F91" w:rsidRDefault="00437F91" w:rsidP="000F3C7D">
      <w:pPr>
        <w:rPr>
          <w:lang w:val="en-AU" w:eastAsia="en-US"/>
        </w:rPr>
      </w:pPr>
      <w:r>
        <w:rPr>
          <w:lang w:val="en-AU" w:eastAsia="en-US"/>
        </w:rPr>
        <w:lastRenderedPageBreak/>
        <w:t>You will receive an email with a link that allows you to activate your account.  Once</w:t>
      </w:r>
      <w:bookmarkStart w:id="0" w:name="_GoBack"/>
      <w:bookmarkEnd w:id="0"/>
      <w:r>
        <w:rPr>
          <w:lang w:val="en-AU" w:eastAsia="en-US"/>
        </w:rPr>
        <w:t xml:space="preserve"> you activate your account </w:t>
      </w:r>
      <w:r w:rsidR="005E5612">
        <w:rPr>
          <w:lang w:val="en-AU" w:eastAsia="en-US"/>
        </w:rPr>
        <w:t>click Continue to proceed to the HCP Cockpit which is the administrative tool for HCP.  Y</w:t>
      </w:r>
      <w:r>
        <w:rPr>
          <w:lang w:val="en-AU" w:eastAsia="en-US"/>
        </w:rPr>
        <w:t xml:space="preserve">ou will </w:t>
      </w:r>
      <w:r w:rsidR="005E5612">
        <w:rPr>
          <w:lang w:val="en-AU" w:eastAsia="en-US"/>
        </w:rPr>
        <w:t xml:space="preserve">also </w:t>
      </w:r>
      <w:r>
        <w:rPr>
          <w:lang w:val="en-AU" w:eastAsia="en-US"/>
        </w:rPr>
        <w:t>receive another email with links to several useful resources.</w:t>
      </w:r>
    </w:p>
    <w:p w:rsidR="005E5612" w:rsidRDefault="005E5612" w:rsidP="000F3C7D">
      <w:pPr>
        <w:rPr>
          <w:lang w:val="en-AU" w:eastAsia="en-US"/>
        </w:rPr>
      </w:pPr>
    </w:p>
    <w:p w:rsidR="005E5612" w:rsidRDefault="005E5612" w:rsidP="000F3C7D">
      <w:pPr>
        <w:rPr>
          <w:lang w:val="en-AU" w:eastAsia="en-US"/>
        </w:rPr>
      </w:pPr>
      <w:r>
        <w:rPr>
          <w:lang w:val="en-AU" w:eastAsia="en-US"/>
        </w:rPr>
        <w:t xml:space="preserve">You can access the HCP Cockpit using </w:t>
      </w:r>
      <w:hyperlink r:id="rId11" w:history="1">
        <w:r w:rsidRPr="0007497A">
          <w:rPr>
            <w:rStyle w:val="Hyperlink"/>
            <w:rFonts w:cs="Arial"/>
            <w:b/>
            <w:lang w:val="en-AU" w:eastAsia="en-US"/>
          </w:rPr>
          <w:t>https://account.hanatrial.ondemand.com/cockpit</w:t>
        </w:r>
      </w:hyperlink>
      <w:r>
        <w:rPr>
          <w:lang w:val="en-AU" w:eastAsia="en-US"/>
        </w:rPr>
        <w:t>.</w:t>
      </w:r>
    </w:p>
    <w:p w:rsidR="005E5612" w:rsidRDefault="005E5612" w:rsidP="000F3C7D">
      <w:pPr>
        <w:rPr>
          <w:lang w:val="en-AU" w:eastAsia="en-US"/>
        </w:rPr>
      </w:pPr>
    </w:p>
    <w:p w:rsidR="005E5612" w:rsidRDefault="005E5612" w:rsidP="000F3C7D">
      <w:pPr>
        <w:rPr>
          <w:lang w:val="en-AU" w:eastAsia="en-US"/>
        </w:rPr>
      </w:pPr>
      <w:r w:rsidRPr="005E5612">
        <w:rPr>
          <w:b/>
          <w:noProof/>
          <w:lang w:val="en-US" w:eastAsia="en-US"/>
        </w:rPr>
        <w:drawing>
          <wp:inline distT="0" distB="0" distL="0" distR="0" wp14:anchorId="17861F90" wp14:editId="682EA2C3">
            <wp:extent cx="5731510" cy="4278630"/>
            <wp:effectExtent l="133350" t="114300" r="135890" b="1600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78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5612" w:rsidRDefault="005E5612" w:rsidP="000F3C7D">
      <w:pPr>
        <w:rPr>
          <w:lang w:val="en-AU" w:eastAsia="en-US"/>
        </w:rPr>
      </w:pPr>
    </w:p>
    <w:p w:rsidR="005E5612" w:rsidRDefault="005E5612" w:rsidP="000F3C7D">
      <w:pPr>
        <w:rPr>
          <w:lang w:val="en-AU" w:eastAsia="en-US"/>
        </w:rPr>
      </w:pPr>
      <w:r>
        <w:rPr>
          <w:lang w:val="en-AU" w:eastAsia="en-US"/>
        </w:rPr>
        <w:t xml:space="preserve">When you log on to the cockpit you will often see a dialog that shows News and Announcements which </w:t>
      </w:r>
      <w:r w:rsidR="00D06876">
        <w:rPr>
          <w:lang w:val="en-AU" w:eastAsia="en-US"/>
        </w:rPr>
        <w:t>describe</w:t>
      </w:r>
      <w:r>
        <w:rPr>
          <w:lang w:val="en-AU" w:eastAsia="en-US"/>
        </w:rPr>
        <w:t xml:space="preserve"> updates to the platform.  The platform can evolve quickly.</w:t>
      </w:r>
    </w:p>
    <w:p w:rsidR="005E5612" w:rsidRDefault="005E5612" w:rsidP="000F3C7D">
      <w:pPr>
        <w:rPr>
          <w:lang w:val="en-AU" w:eastAsia="en-US"/>
        </w:rPr>
      </w:pPr>
    </w:p>
    <w:p w:rsidR="005E5612" w:rsidRDefault="005E5612" w:rsidP="000F3C7D">
      <w:pPr>
        <w:rPr>
          <w:lang w:val="en-AU" w:eastAsia="en-US"/>
        </w:rPr>
      </w:pPr>
      <w:r>
        <w:rPr>
          <w:lang w:val="en-AU" w:eastAsia="en-US"/>
        </w:rPr>
        <w:t>The first screen you will see is the Dashboard which provides a summary of the state of your account.</w:t>
      </w:r>
    </w:p>
    <w:p w:rsidR="005E5612" w:rsidRDefault="005E5612" w:rsidP="000F3C7D">
      <w:pPr>
        <w:rPr>
          <w:lang w:val="en-AU" w:eastAsia="en-US"/>
        </w:rPr>
      </w:pPr>
    </w:p>
    <w:p w:rsidR="005E5612" w:rsidRDefault="005E5612" w:rsidP="000F3C7D">
      <w:pPr>
        <w:rPr>
          <w:lang w:val="en-AU" w:eastAsia="en-US"/>
        </w:rPr>
      </w:pPr>
      <w:r>
        <w:rPr>
          <w:noProof/>
          <w:lang w:val="en-US" w:eastAsia="en-US"/>
        </w:rPr>
        <w:lastRenderedPageBreak/>
        <w:drawing>
          <wp:inline distT="0" distB="0" distL="0" distR="0" wp14:anchorId="65C6F383" wp14:editId="45BDA873">
            <wp:extent cx="5731510" cy="3031490"/>
            <wp:effectExtent l="114300" t="114300" r="116840" b="14986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1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5612" w:rsidRDefault="005E5612" w:rsidP="000F3C7D">
      <w:pPr>
        <w:rPr>
          <w:lang w:val="en-AU" w:eastAsia="en-US"/>
        </w:rPr>
      </w:pPr>
    </w:p>
    <w:p w:rsidR="008C01CF" w:rsidRDefault="008C01CF" w:rsidP="000F3C7D">
      <w:pPr>
        <w:rPr>
          <w:lang w:val="en-AU" w:eastAsia="en-US"/>
        </w:rPr>
      </w:pPr>
      <w:r>
        <w:rPr>
          <w:lang w:val="en-AU" w:eastAsia="en-US"/>
        </w:rPr>
        <w:t xml:space="preserve">Note the </w:t>
      </w:r>
      <w:r w:rsidR="0007497A">
        <w:rPr>
          <w:lang w:val="en-AU" w:eastAsia="en-US"/>
        </w:rPr>
        <w:t>bread</w:t>
      </w:r>
      <w:r>
        <w:rPr>
          <w:lang w:val="en-AU" w:eastAsia="en-US"/>
        </w:rPr>
        <w:t xml:space="preserve"> crumb navigation near the top of the page. This shows the name of your account </w:t>
      </w:r>
      <w:r w:rsidR="00E20720">
        <w:rPr>
          <w:lang w:val="en-AU" w:eastAsia="en-US"/>
        </w:rPr>
        <w:t xml:space="preserve">(ending in trial), the </w:t>
      </w:r>
      <w:proofErr w:type="spellStart"/>
      <w:r w:rsidR="00D06876">
        <w:rPr>
          <w:lang w:val="en-AU" w:eastAsia="en-US"/>
        </w:rPr>
        <w:t>data</w:t>
      </w:r>
      <w:r w:rsidR="0007497A">
        <w:rPr>
          <w:lang w:val="en-AU" w:eastAsia="en-US"/>
        </w:rPr>
        <w:t>center</w:t>
      </w:r>
      <w:proofErr w:type="spellEnd"/>
      <w:r w:rsidR="0007497A">
        <w:rPr>
          <w:lang w:val="en-AU" w:eastAsia="en-US"/>
        </w:rPr>
        <w:t xml:space="preserve"> where you are hosted (Europe</w:t>
      </w:r>
      <w:r w:rsidR="00E20720">
        <w:rPr>
          <w:lang w:val="en-AU" w:eastAsia="en-US"/>
        </w:rPr>
        <w:t xml:space="preserve"> in the image below</w:t>
      </w:r>
      <w:r w:rsidR="0007497A">
        <w:rPr>
          <w:lang w:val="en-AU" w:eastAsia="en-US"/>
        </w:rPr>
        <w:t>)</w:t>
      </w:r>
      <w:r w:rsidR="00E20720">
        <w:rPr>
          <w:lang w:val="en-AU" w:eastAsia="en-US"/>
        </w:rPr>
        <w:t xml:space="preserve"> and the page you are on (SAP Web IDE configuration on the image below). You can return to the top level by clicking your account id.</w:t>
      </w:r>
    </w:p>
    <w:p w:rsidR="008C01CF" w:rsidRDefault="008C01CF" w:rsidP="000F3C7D">
      <w:pPr>
        <w:rPr>
          <w:lang w:val="en-AU" w:eastAsia="en-US"/>
        </w:rPr>
      </w:pPr>
    </w:p>
    <w:p w:rsidR="008C01CF" w:rsidRDefault="008C01CF" w:rsidP="000F3C7D">
      <w:pPr>
        <w:rPr>
          <w:lang w:val="en-AU" w:eastAsia="en-US"/>
        </w:rPr>
      </w:pPr>
      <w:r>
        <w:rPr>
          <w:noProof/>
          <w:lang w:val="en-US" w:eastAsia="en-US"/>
        </w:rPr>
        <w:drawing>
          <wp:inline distT="0" distB="0" distL="0" distR="0" wp14:anchorId="24898DD4" wp14:editId="10B8815A">
            <wp:extent cx="4362450" cy="466725"/>
            <wp:effectExtent l="152400" t="152400" r="361950" b="3714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50" cy="4667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01CF" w:rsidRDefault="008C01CF" w:rsidP="000F3C7D">
      <w:pPr>
        <w:rPr>
          <w:lang w:val="en-AU" w:eastAsia="en-US"/>
        </w:rPr>
      </w:pPr>
    </w:p>
    <w:p w:rsidR="008C01CF" w:rsidRDefault="008C01CF" w:rsidP="008C01CF">
      <w:pPr>
        <w:pStyle w:val="Heading3"/>
      </w:pPr>
      <w:r>
        <w:t>Setup Web</w:t>
      </w:r>
      <w:r w:rsidR="0007497A">
        <w:t xml:space="preserve"> </w:t>
      </w:r>
      <w:r>
        <w:t>IDE</w:t>
      </w:r>
    </w:p>
    <w:p w:rsidR="008C01CF" w:rsidRDefault="008C01CF" w:rsidP="008C01CF">
      <w:pPr>
        <w:rPr>
          <w:lang w:val="en-US" w:eastAsia="en-US"/>
        </w:rPr>
      </w:pPr>
      <w:r>
        <w:rPr>
          <w:lang w:val="en-US" w:eastAsia="en-US"/>
        </w:rPr>
        <w:t xml:space="preserve">Navigate to </w:t>
      </w:r>
      <w:r>
        <w:rPr>
          <w:b/>
          <w:lang w:val="en-US" w:eastAsia="en-US"/>
        </w:rPr>
        <w:t xml:space="preserve">Services </w:t>
      </w:r>
      <w:r>
        <w:rPr>
          <w:lang w:val="en-US" w:eastAsia="en-US"/>
        </w:rPr>
        <w:t xml:space="preserve">using the menu on the left side of the screen </w:t>
      </w:r>
      <w:r w:rsidR="00AF3E43">
        <w:rPr>
          <w:lang w:val="en-US" w:eastAsia="en-US"/>
        </w:rPr>
        <w:t xml:space="preserve">(you can click the menu icon in the top left to expand the side menu). </w:t>
      </w:r>
      <w:r>
        <w:rPr>
          <w:lang w:val="en-US" w:eastAsia="en-US"/>
        </w:rPr>
        <w:t xml:space="preserve">This screen shows a variety of services which can be activated.  </w:t>
      </w:r>
    </w:p>
    <w:p w:rsidR="008C01CF" w:rsidRDefault="008C01CF" w:rsidP="008C01CF">
      <w:pPr>
        <w:rPr>
          <w:lang w:val="en-US" w:eastAsia="en-US"/>
        </w:rPr>
      </w:pPr>
    </w:p>
    <w:p w:rsidR="008C01CF" w:rsidRDefault="008C01CF" w:rsidP="008C01CF">
      <w:pPr>
        <w:rPr>
          <w:lang w:val="en-US" w:eastAsia="en-US"/>
        </w:rPr>
      </w:pPr>
      <w:r>
        <w:rPr>
          <w:noProof/>
          <w:lang w:val="en-US" w:eastAsia="en-US"/>
        </w:rPr>
        <w:lastRenderedPageBreak/>
        <w:drawing>
          <wp:inline distT="0" distB="0" distL="0" distR="0" wp14:anchorId="0D91EB06" wp14:editId="315A4F91">
            <wp:extent cx="5731510" cy="4093845"/>
            <wp:effectExtent l="114300" t="114300" r="116840" b="1733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01CF" w:rsidRDefault="008C01CF" w:rsidP="008C01CF">
      <w:pPr>
        <w:rPr>
          <w:lang w:val="en-US" w:eastAsia="en-US"/>
        </w:rPr>
      </w:pPr>
    </w:p>
    <w:p w:rsidR="008C01CF" w:rsidRDefault="008C01CF" w:rsidP="008C01CF">
      <w:pPr>
        <w:rPr>
          <w:lang w:val="en-US" w:eastAsia="en-US"/>
        </w:rPr>
      </w:pPr>
      <w:r>
        <w:rPr>
          <w:lang w:val="en-US" w:eastAsia="en-US"/>
        </w:rPr>
        <w:t>Locate the card for the Web</w:t>
      </w:r>
      <w:r w:rsidR="0007497A">
        <w:rPr>
          <w:lang w:val="en-US" w:eastAsia="en-US"/>
        </w:rPr>
        <w:t xml:space="preserve"> </w:t>
      </w:r>
      <w:r>
        <w:rPr>
          <w:lang w:val="en-US" w:eastAsia="en-US"/>
        </w:rPr>
        <w:t>IDE services.  Click the card to open the service configuration page.</w:t>
      </w:r>
    </w:p>
    <w:p w:rsidR="008C01CF" w:rsidRDefault="008C01CF" w:rsidP="008C01CF">
      <w:pPr>
        <w:rPr>
          <w:lang w:val="en-US" w:eastAsia="en-US"/>
        </w:rPr>
      </w:pPr>
    </w:p>
    <w:p w:rsidR="008C01CF" w:rsidRPr="008C01CF" w:rsidRDefault="008C01CF" w:rsidP="008C01CF">
      <w:pPr>
        <w:rPr>
          <w:lang w:val="en-US" w:eastAsia="en-US"/>
        </w:rPr>
      </w:pPr>
      <w:r>
        <w:rPr>
          <w:noProof/>
          <w:lang w:val="en-US" w:eastAsia="en-US"/>
        </w:rPr>
        <w:drawing>
          <wp:inline distT="0" distB="0" distL="0" distR="0" wp14:anchorId="25C70D4F" wp14:editId="25F9D465">
            <wp:extent cx="2200275" cy="1323975"/>
            <wp:effectExtent l="152400" t="152400" r="37147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0275" cy="1323975"/>
                    </a:xfrm>
                    <a:prstGeom prst="rect">
                      <a:avLst/>
                    </a:prstGeom>
                    <a:ln>
                      <a:noFill/>
                    </a:ln>
                    <a:effectLst>
                      <a:outerShdw blurRad="292100" dist="139700" dir="2700000" algn="tl" rotWithShape="0">
                        <a:srgbClr val="333333">
                          <a:alpha val="65000"/>
                        </a:srgbClr>
                      </a:outerShdw>
                    </a:effectLst>
                  </pic:spPr>
                </pic:pic>
              </a:graphicData>
            </a:graphic>
          </wp:inline>
        </w:drawing>
      </w:r>
    </w:p>
    <w:p w:rsidR="005E5612" w:rsidRDefault="005E5612" w:rsidP="000F3C7D">
      <w:pPr>
        <w:rPr>
          <w:lang w:val="en-AU" w:eastAsia="en-US"/>
        </w:rPr>
      </w:pPr>
    </w:p>
    <w:p w:rsidR="008C01CF" w:rsidRDefault="008C01CF" w:rsidP="000F3C7D">
      <w:pPr>
        <w:rPr>
          <w:lang w:val="en-AU" w:eastAsia="en-US"/>
        </w:rPr>
      </w:pPr>
      <w:r>
        <w:rPr>
          <w:lang w:val="en-AU" w:eastAsia="en-US"/>
        </w:rPr>
        <w:t>If the service is no</w:t>
      </w:r>
      <w:r w:rsidR="00D06876">
        <w:rPr>
          <w:lang w:val="en-AU" w:eastAsia="en-US"/>
        </w:rPr>
        <w:t>t</w:t>
      </w:r>
      <w:r>
        <w:rPr>
          <w:lang w:val="en-AU" w:eastAsia="en-US"/>
        </w:rPr>
        <w:t xml:space="preserve"> enabled, click the Enable button to enable it.  The chip will turn green and say Enabled.</w:t>
      </w:r>
    </w:p>
    <w:p w:rsidR="008C01CF" w:rsidRDefault="008C01CF" w:rsidP="000F3C7D">
      <w:pPr>
        <w:rPr>
          <w:lang w:val="en-AU" w:eastAsia="en-US"/>
        </w:rPr>
      </w:pPr>
    </w:p>
    <w:p w:rsidR="008C01CF" w:rsidRDefault="008C01CF" w:rsidP="000F3C7D">
      <w:pPr>
        <w:rPr>
          <w:lang w:val="en-AU" w:eastAsia="en-US"/>
        </w:rPr>
      </w:pPr>
      <w:r>
        <w:rPr>
          <w:noProof/>
          <w:lang w:val="en-US" w:eastAsia="en-US"/>
        </w:rPr>
        <w:lastRenderedPageBreak/>
        <w:drawing>
          <wp:inline distT="0" distB="0" distL="0" distR="0" wp14:anchorId="60316819" wp14:editId="0148792B">
            <wp:extent cx="4362450" cy="2686050"/>
            <wp:effectExtent l="133350" t="133350" r="152400" b="1714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68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01CF" w:rsidRDefault="008C01CF" w:rsidP="000F3C7D">
      <w:pPr>
        <w:rPr>
          <w:lang w:val="en-AU" w:eastAsia="en-US"/>
        </w:rPr>
      </w:pPr>
    </w:p>
    <w:p w:rsidR="008C01CF" w:rsidRDefault="008C01CF" w:rsidP="000F3C7D">
      <w:pPr>
        <w:rPr>
          <w:lang w:val="en-AU" w:eastAsia="en-US"/>
        </w:rPr>
      </w:pPr>
      <w:r>
        <w:rPr>
          <w:lang w:val="en-AU" w:eastAsia="en-US"/>
        </w:rPr>
        <w:t xml:space="preserve">Click </w:t>
      </w:r>
      <w:r w:rsidRPr="008C01CF">
        <w:rPr>
          <w:b/>
          <w:lang w:val="en-AU" w:eastAsia="en-US"/>
        </w:rPr>
        <w:t>Open SAP Web IDE</w:t>
      </w:r>
      <w:r>
        <w:rPr>
          <w:b/>
          <w:lang w:val="en-AU" w:eastAsia="en-US"/>
        </w:rPr>
        <w:t xml:space="preserve"> </w:t>
      </w:r>
      <w:r>
        <w:rPr>
          <w:lang w:val="en-AU" w:eastAsia="en-US"/>
        </w:rPr>
        <w:t>to open the Web</w:t>
      </w:r>
      <w:r w:rsidR="0007497A">
        <w:rPr>
          <w:lang w:val="en-AU" w:eastAsia="en-US"/>
        </w:rPr>
        <w:t xml:space="preserve"> </w:t>
      </w:r>
      <w:r>
        <w:rPr>
          <w:lang w:val="en-AU" w:eastAsia="en-US"/>
        </w:rPr>
        <w:t xml:space="preserve">IDE.  The editor will open in a new </w:t>
      </w:r>
      <w:r w:rsidR="0007497A">
        <w:rPr>
          <w:lang w:val="en-AU" w:eastAsia="en-US"/>
        </w:rPr>
        <w:t>browser</w:t>
      </w:r>
      <w:r>
        <w:rPr>
          <w:lang w:val="en-AU" w:eastAsia="en-US"/>
        </w:rPr>
        <w:t xml:space="preserve"> tab.  You can also access the Web</w:t>
      </w:r>
      <w:r w:rsidR="0007497A">
        <w:rPr>
          <w:lang w:val="en-AU" w:eastAsia="en-US"/>
        </w:rPr>
        <w:t xml:space="preserve"> </w:t>
      </w:r>
      <w:r>
        <w:rPr>
          <w:lang w:val="en-AU" w:eastAsia="en-US"/>
        </w:rPr>
        <w:t>IDE through the Subscriptions menu item on the left side of the</w:t>
      </w:r>
      <w:r w:rsidR="00D06876">
        <w:rPr>
          <w:lang w:val="en-AU" w:eastAsia="en-US"/>
        </w:rPr>
        <w:t xml:space="preserve"> HCP Cockpit</w:t>
      </w:r>
      <w:r>
        <w:rPr>
          <w:lang w:val="en-AU" w:eastAsia="en-US"/>
        </w:rPr>
        <w:t xml:space="preserve"> screen.</w:t>
      </w:r>
    </w:p>
    <w:p w:rsidR="008C01CF" w:rsidRDefault="008C01CF" w:rsidP="000F3C7D">
      <w:pPr>
        <w:rPr>
          <w:lang w:val="en-AU" w:eastAsia="en-US"/>
        </w:rPr>
      </w:pPr>
    </w:p>
    <w:p w:rsidR="008C01CF" w:rsidRDefault="001322B0" w:rsidP="000F3C7D">
      <w:pPr>
        <w:rPr>
          <w:lang w:val="en-AU" w:eastAsia="en-US"/>
        </w:rPr>
      </w:pPr>
      <w:r>
        <w:rPr>
          <w:noProof/>
          <w:lang w:val="en-US" w:eastAsia="en-US"/>
        </w:rPr>
        <w:drawing>
          <wp:inline distT="0" distB="0" distL="0" distR="0" wp14:anchorId="4B4C828F" wp14:editId="6C56EF3C">
            <wp:extent cx="5731510" cy="2853690"/>
            <wp:effectExtent l="133350" t="114300" r="135890" b="1562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3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0720" w:rsidRDefault="00E20720" w:rsidP="000F3C7D">
      <w:pPr>
        <w:rPr>
          <w:lang w:val="en-AU" w:eastAsia="en-US"/>
        </w:rPr>
      </w:pPr>
    </w:p>
    <w:p w:rsidR="001322B0" w:rsidRDefault="001322B0" w:rsidP="000F3C7D">
      <w:pPr>
        <w:rPr>
          <w:lang w:val="en-AU" w:eastAsia="en-US"/>
        </w:rPr>
      </w:pPr>
      <w:r>
        <w:rPr>
          <w:lang w:val="en-AU" w:eastAsia="en-US"/>
        </w:rPr>
        <w:t>Use the top two icons on the toolbar on the left to toggle between this view and the editor view.</w:t>
      </w:r>
    </w:p>
    <w:p w:rsidR="001322B0" w:rsidRDefault="001322B0" w:rsidP="000F3C7D">
      <w:pPr>
        <w:rPr>
          <w:lang w:val="en-AU" w:eastAsia="en-US"/>
        </w:rPr>
      </w:pPr>
    </w:p>
    <w:p w:rsidR="001322B0" w:rsidRDefault="001322B0" w:rsidP="000F3C7D">
      <w:pPr>
        <w:rPr>
          <w:lang w:val="en-AU" w:eastAsia="en-US"/>
        </w:rPr>
      </w:pPr>
      <w:r>
        <w:rPr>
          <w:noProof/>
          <w:lang w:val="en-US" w:eastAsia="en-US"/>
        </w:rPr>
        <w:lastRenderedPageBreak/>
        <w:drawing>
          <wp:inline distT="0" distB="0" distL="0" distR="0" wp14:anchorId="22168434" wp14:editId="6F0EDBAD">
            <wp:extent cx="457200" cy="1704975"/>
            <wp:effectExtent l="133350" t="114300" r="15240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 cy="170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0720" w:rsidRDefault="00E20720" w:rsidP="000F3C7D">
      <w:pPr>
        <w:rPr>
          <w:lang w:val="en-AU" w:eastAsia="en-US"/>
        </w:rPr>
      </w:pPr>
      <w:r>
        <w:rPr>
          <w:lang w:val="en-AU" w:eastAsia="en-US"/>
        </w:rPr>
        <w:t xml:space="preserve">You can bookmark this page and return to </w:t>
      </w:r>
      <w:r w:rsidR="0007497A">
        <w:rPr>
          <w:lang w:val="en-AU" w:eastAsia="en-US"/>
        </w:rPr>
        <w:t xml:space="preserve">it </w:t>
      </w:r>
      <w:r>
        <w:rPr>
          <w:lang w:val="en-AU" w:eastAsia="en-US"/>
        </w:rPr>
        <w:t>without logging on to the cockpit.</w:t>
      </w:r>
      <w:r w:rsidR="00D06876">
        <w:rPr>
          <w:lang w:val="en-AU" w:eastAsia="en-US"/>
        </w:rPr>
        <w:t xml:space="preserve"> You can also access the HCP Cockpit from the Web IDE by using the Tools menu.</w:t>
      </w:r>
    </w:p>
    <w:p w:rsidR="00E20720" w:rsidRDefault="00E20720" w:rsidP="000F3C7D">
      <w:pPr>
        <w:rPr>
          <w:lang w:val="en-AU" w:eastAsia="en-US"/>
        </w:rPr>
      </w:pPr>
    </w:p>
    <w:p w:rsidR="00E20720" w:rsidRDefault="00EC6DD1" w:rsidP="00EC6DD1">
      <w:pPr>
        <w:pStyle w:val="Heading2"/>
      </w:pPr>
      <w:r>
        <w:t>Create the Destination</w:t>
      </w:r>
    </w:p>
    <w:p w:rsidR="00AF3E43" w:rsidRDefault="001322B0" w:rsidP="00AF3E43">
      <w:r>
        <w:t xml:space="preserve">In order to access your GBI service on the UWM HANA appliance you have to create a destination that servies as a proxy to avoid a cross-domain request.  </w:t>
      </w:r>
      <w:r w:rsidR="00AF3E43">
        <w:t>In</w:t>
      </w:r>
      <w:r w:rsidR="00AF3E43">
        <w:t xml:space="preserve"> the HCP Cockpit click </w:t>
      </w:r>
      <w:r w:rsidR="00AF3E43" w:rsidRPr="00D32C76">
        <w:rPr>
          <w:b/>
        </w:rPr>
        <w:t>Destinations</w:t>
      </w:r>
      <w:r w:rsidR="00AF3E43">
        <w:rPr>
          <w:b/>
        </w:rPr>
        <w:t xml:space="preserve"> </w:t>
      </w:r>
      <w:r w:rsidR="00AF3E43" w:rsidRPr="00D32C76">
        <w:t>on the list to the left of the screen.</w:t>
      </w:r>
      <w:r w:rsidR="00AF3E43">
        <w:t xml:space="preserve"> </w:t>
      </w:r>
    </w:p>
    <w:p w:rsidR="00AF3E43" w:rsidRDefault="00AF3E43" w:rsidP="00AF3E43"/>
    <w:p w:rsidR="00AF3E43" w:rsidRDefault="00AF3E43" w:rsidP="00AF3E43">
      <w:r>
        <w:rPr>
          <w:noProof/>
          <w:lang w:val="en-US" w:eastAsia="en-US"/>
        </w:rPr>
        <w:drawing>
          <wp:inline distT="0" distB="0" distL="0" distR="0" wp14:anchorId="21C66C82" wp14:editId="2340F831">
            <wp:extent cx="1733550" cy="3305175"/>
            <wp:effectExtent l="114300" t="114300" r="11430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305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AF3E43"/>
    <w:p w:rsidR="00AF3E43" w:rsidRDefault="00AF3E43" w:rsidP="00AF3E43">
      <w:r>
        <w:t xml:space="preserve">Click </w:t>
      </w:r>
      <w:r w:rsidRPr="00D32C76">
        <w:rPr>
          <w:b/>
        </w:rPr>
        <w:t>New Destination</w:t>
      </w:r>
      <w:r>
        <w:t>.</w:t>
      </w:r>
    </w:p>
    <w:p w:rsidR="00AF3E43" w:rsidRDefault="00AF3E43" w:rsidP="00AF3E43"/>
    <w:p w:rsidR="00AF3E43" w:rsidRDefault="00AF3E43" w:rsidP="00AF3E43">
      <w:r>
        <w:rPr>
          <w:noProof/>
          <w:lang w:val="en-US" w:eastAsia="en-US"/>
        </w:rPr>
        <w:drawing>
          <wp:inline distT="0" distB="0" distL="0" distR="0" wp14:anchorId="4F90C6B0" wp14:editId="00232336">
            <wp:extent cx="1638095" cy="742857"/>
            <wp:effectExtent l="114300" t="114300" r="114935" b="153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8095" cy="742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AF3E43"/>
    <w:p w:rsidR="00AF3E43" w:rsidRDefault="00AF3E43" w:rsidP="00AF3E43">
      <w:r>
        <w:t>Configure the destination as shown below</w:t>
      </w:r>
      <w:r>
        <w:t xml:space="preserve"> but substitute your service URL, user id for the UWM HANA system and your password to the UWM HANA system</w:t>
      </w:r>
      <w:r w:rsidR="001322B0">
        <w:t xml:space="preserve"> (</w:t>
      </w:r>
      <w:r w:rsidR="001322B0">
        <w:rPr>
          <w:b/>
        </w:rPr>
        <w:t>Make sure you use the name GBI so when I import your project, it will have the same destination name as I used)</w:t>
      </w:r>
      <w:r>
        <w:t>:</w:t>
      </w:r>
    </w:p>
    <w:p w:rsidR="00AF3E43" w:rsidRPr="00AF3E43" w:rsidRDefault="00AF3E43" w:rsidP="00AF3E43">
      <w:pPr>
        <w:rPr>
          <w:lang w:val="en-AU" w:eastAsia="en-US"/>
        </w:rPr>
      </w:pPr>
    </w:p>
    <w:p w:rsidR="00EC6DD1" w:rsidRDefault="00EC6DD1" w:rsidP="00EC6DD1">
      <w:pPr>
        <w:rPr>
          <w:lang w:val="en-AU" w:eastAsia="en-US"/>
        </w:rPr>
      </w:pPr>
    </w:p>
    <w:p w:rsidR="00EC6DD1" w:rsidRDefault="00EC6DD1" w:rsidP="00EC6DD1">
      <w:pPr>
        <w:rPr>
          <w:lang w:val="en-AU" w:eastAsia="en-US"/>
        </w:rPr>
      </w:pPr>
      <w:r>
        <w:rPr>
          <w:noProof/>
          <w:lang w:val="en-US" w:eastAsia="en-US"/>
        </w:rPr>
        <w:drawing>
          <wp:inline distT="0" distB="0" distL="0" distR="0" wp14:anchorId="77117D21" wp14:editId="2A24D94E">
            <wp:extent cx="5705475" cy="2228850"/>
            <wp:effectExtent l="133350" t="114300" r="12382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2228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6DD1" w:rsidRDefault="00EC6DD1" w:rsidP="00EC6DD1">
      <w:pPr>
        <w:rPr>
          <w:lang w:val="en-AU" w:eastAsia="en-US"/>
        </w:rPr>
      </w:pPr>
    </w:p>
    <w:p w:rsidR="00AF3E43" w:rsidRPr="00AF3E43" w:rsidRDefault="00AF3E43" w:rsidP="00EC6DD1">
      <w:pPr>
        <w:rPr>
          <w:lang w:val="en-AU" w:eastAsia="en-US"/>
        </w:rPr>
      </w:pPr>
      <w:r>
        <w:rPr>
          <w:lang w:val="en-AU" w:eastAsia="en-US"/>
        </w:rPr>
        <w:t xml:space="preserve">Use the </w:t>
      </w:r>
      <w:r>
        <w:rPr>
          <w:b/>
          <w:lang w:val="en-AU" w:eastAsia="en-US"/>
        </w:rPr>
        <w:t xml:space="preserve">New Property </w:t>
      </w:r>
      <w:r>
        <w:rPr>
          <w:lang w:val="en-AU" w:eastAsia="en-US"/>
        </w:rPr>
        <w:t>button to create the following properties.</w:t>
      </w:r>
    </w:p>
    <w:p w:rsidR="00EC6DD1" w:rsidRDefault="00EC6DD1" w:rsidP="00EC6DD1">
      <w:pPr>
        <w:rPr>
          <w:lang w:val="en-AU" w:eastAsia="en-US"/>
        </w:rPr>
      </w:pPr>
      <w:r>
        <w:rPr>
          <w:noProof/>
          <w:lang w:val="en-US" w:eastAsia="en-US"/>
        </w:rPr>
        <w:drawing>
          <wp:inline distT="0" distB="0" distL="0" distR="0" wp14:anchorId="5BC83003" wp14:editId="16044FF4">
            <wp:extent cx="5124450" cy="1143000"/>
            <wp:effectExtent l="133350" t="133350" r="15240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114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r>
        <w:rPr>
          <w:lang w:val="en-AU" w:eastAsia="en-US"/>
        </w:rPr>
        <w:t>Click save.  Once the buttons at the bottom appear, click Check Connection.</w:t>
      </w: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1D7DFC52" wp14:editId="2C6B3CB7">
            <wp:extent cx="2857500" cy="390525"/>
            <wp:effectExtent l="133350" t="114300" r="133350"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500" cy="39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p>
    <w:p w:rsidR="00AF3E43" w:rsidRDefault="00AF3E43" w:rsidP="00AF3E43">
      <w:pPr>
        <w:pStyle w:val="Heading1"/>
      </w:pPr>
      <w:r>
        <w:t>Smart Templates</w:t>
      </w:r>
    </w:p>
    <w:p w:rsidR="00AF3E43" w:rsidRDefault="00AF3E43" w:rsidP="00AF3E43">
      <w:pPr>
        <w:rPr>
          <w:lang w:val="en-AU" w:eastAsia="en-US"/>
        </w:rPr>
      </w:pPr>
      <w:r>
        <w:rPr>
          <w:lang w:val="en-AU" w:eastAsia="en-US"/>
        </w:rPr>
        <w:t>Smart templates use annotations to create an application.  The annotations can be embedded in an OData service or in a separate file.  This allows the service developer to determine how the data should be consumed and improves the efficiency of application development because many of the fundamental design decisions and code development are handled automatically.  An added benefit is that standards are enforced across different applications for similar types of data types.</w:t>
      </w:r>
      <w:r w:rsidR="001322B0">
        <w:rPr>
          <w:lang w:val="en-AU" w:eastAsia="en-US"/>
        </w:rPr>
        <w:t xml:space="preserve">  In our case, there is no annotation information in our service so you will have to create it using the Annotation Modeller. </w:t>
      </w:r>
    </w:p>
    <w:p w:rsidR="00AF3E43" w:rsidRDefault="00AF3E43" w:rsidP="00AF3E43">
      <w:pPr>
        <w:pStyle w:val="Heading2"/>
      </w:pPr>
      <w:r>
        <w:lastRenderedPageBreak/>
        <w:t>Create the Application</w:t>
      </w:r>
    </w:p>
    <w:p w:rsidR="00AF3E43" w:rsidRDefault="00AF3E43" w:rsidP="00AF3E43">
      <w:pPr>
        <w:rPr>
          <w:lang w:val="en-AU" w:eastAsia="en-US"/>
        </w:rPr>
      </w:pPr>
      <w:r>
        <w:rPr>
          <w:lang w:val="en-AU" w:eastAsia="en-US"/>
        </w:rPr>
        <w:t>In</w:t>
      </w:r>
      <w:r>
        <w:rPr>
          <w:lang w:val="en-AU" w:eastAsia="en-US"/>
        </w:rPr>
        <w:t xml:space="preserve"> the Web IDE and create a new project from a template either by clicking the icon</w:t>
      </w:r>
      <w:r>
        <w:rPr>
          <w:lang w:val="en-AU" w:eastAsia="en-US"/>
        </w:rPr>
        <w:t xml:space="preserve"> (If you don’t see this icon, click the </w:t>
      </w:r>
      <w:r>
        <w:rPr>
          <w:noProof/>
          <w:lang w:val="en-US" w:eastAsia="en-US"/>
        </w:rPr>
        <w:drawing>
          <wp:inline distT="0" distB="0" distL="0" distR="0" wp14:anchorId="5EFE20D2" wp14:editId="132F55A2">
            <wp:extent cx="409575" cy="428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 cy="428625"/>
                    </a:xfrm>
                    <a:prstGeom prst="rect">
                      <a:avLst/>
                    </a:prstGeom>
                  </pic:spPr>
                </pic:pic>
              </a:graphicData>
            </a:graphic>
          </wp:inline>
        </w:drawing>
      </w:r>
      <w:r>
        <w:rPr>
          <w:lang w:val="en-AU" w:eastAsia="en-US"/>
        </w:rPr>
        <w:t xml:space="preserve"> icon on the upper left)</w:t>
      </w:r>
      <w:r>
        <w:rPr>
          <w:lang w:val="en-AU" w:eastAsia="en-US"/>
        </w:rPr>
        <w:t>.</w:t>
      </w:r>
    </w:p>
    <w:p w:rsidR="00AF3E43" w:rsidRDefault="00AF3E43" w:rsidP="00AF3E43">
      <w:pPr>
        <w:rPr>
          <w:lang w:val="en-AU" w:eastAsia="en-US"/>
        </w:rPr>
      </w:pPr>
    </w:p>
    <w:p w:rsidR="00AF3E43" w:rsidRDefault="00AF3E43" w:rsidP="00AF3E43">
      <w:pPr>
        <w:rPr>
          <w:lang w:val="en-AU" w:eastAsia="en-US"/>
        </w:rPr>
      </w:pPr>
      <w:r>
        <w:rPr>
          <w:noProof/>
          <w:lang w:val="en-US" w:eastAsia="en-US"/>
        </w:rPr>
        <w:drawing>
          <wp:inline distT="0" distB="0" distL="0" distR="0" wp14:anchorId="022E37A2" wp14:editId="4218F7A6">
            <wp:extent cx="1295400" cy="1190625"/>
            <wp:effectExtent l="133350" t="114300" r="152400" b="161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5400" cy="1190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Pr="00D37EE9" w:rsidRDefault="00AF3E43" w:rsidP="00AF3E43">
      <w:pPr>
        <w:rPr>
          <w:b/>
          <w:lang w:val="en-AU" w:eastAsia="en-US"/>
        </w:rPr>
      </w:pPr>
      <w:r>
        <w:rPr>
          <w:lang w:val="en-AU" w:eastAsia="en-US"/>
        </w:rPr>
        <w:t>You can also invoke</w:t>
      </w:r>
      <w:r>
        <w:rPr>
          <w:lang w:val="en-AU" w:eastAsia="en-US"/>
        </w:rPr>
        <w:t xml:space="preserve"> the wizard by using the File menu to select </w:t>
      </w:r>
      <w:r w:rsidRPr="00D37EE9">
        <w:rPr>
          <w:b/>
          <w:lang w:val="en-AU" w:eastAsia="en-US"/>
        </w:rPr>
        <w:t xml:space="preserve">New </w:t>
      </w:r>
      <w:r w:rsidRPr="00D37EE9">
        <w:rPr>
          <w:rFonts w:cs="Times New Roman"/>
          <w:b/>
          <w:lang w:val="en-AU" w:eastAsia="en-US"/>
        </w:rPr>
        <w:t>→</w:t>
      </w:r>
      <w:r w:rsidRPr="00D37EE9">
        <w:rPr>
          <w:b/>
          <w:lang w:val="en-AU" w:eastAsia="en-US"/>
        </w:rPr>
        <w:t xml:space="preserve"> Project from template</w:t>
      </w:r>
      <w:r>
        <w:rPr>
          <w:lang w:val="en-AU" w:eastAsia="en-US"/>
        </w:rPr>
        <w:t xml:space="preserve">.  Select the </w:t>
      </w:r>
      <w:r>
        <w:rPr>
          <w:b/>
          <w:lang w:val="en-AU" w:eastAsia="en-US"/>
        </w:rPr>
        <w:t>List Report</w:t>
      </w:r>
      <w:r>
        <w:rPr>
          <w:b/>
          <w:lang w:val="en-AU" w:eastAsia="en-US"/>
        </w:rPr>
        <w:t xml:space="preserve"> Application </w:t>
      </w:r>
      <w:r>
        <w:rPr>
          <w:lang w:val="en-AU" w:eastAsia="en-US"/>
        </w:rPr>
        <w:t xml:space="preserve">template and click </w:t>
      </w:r>
      <w:r>
        <w:rPr>
          <w:b/>
          <w:lang w:val="en-AU" w:eastAsia="en-US"/>
        </w:rPr>
        <w:t>Next.</w:t>
      </w:r>
    </w:p>
    <w:p w:rsidR="00AF3E43" w:rsidRDefault="00AF3E43" w:rsidP="00AF3E43">
      <w:pPr>
        <w:rPr>
          <w:lang w:val="en-AU" w:eastAsia="en-US"/>
        </w:rPr>
      </w:pPr>
    </w:p>
    <w:p w:rsidR="00AF3E43" w:rsidRDefault="00AF3E43" w:rsidP="00AF3E43">
      <w:pPr>
        <w:rPr>
          <w:lang w:val="en-AU" w:eastAsia="en-US"/>
        </w:rPr>
      </w:pPr>
      <w:r>
        <w:rPr>
          <w:noProof/>
          <w:lang w:val="en-US" w:eastAsia="en-US"/>
        </w:rPr>
        <w:drawing>
          <wp:inline distT="0" distB="0" distL="0" distR="0" wp14:anchorId="096CF625" wp14:editId="4AECA5A6">
            <wp:extent cx="1609725" cy="1362075"/>
            <wp:effectExtent l="133350" t="114300" r="10477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136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AF3E43">
      <w:pPr>
        <w:rPr>
          <w:lang w:val="en-AU" w:eastAsia="en-US"/>
        </w:rPr>
      </w:pPr>
      <w:r>
        <w:rPr>
          <w:lang w:val="en-AU" w:eastAsia="en-US"/>
        </w:rPr>
        <w:t xml:space="preserve">Enter a project name and Title then click </w:t>
      </w:r>
      <w:r w:rsidRPr="00AF3E43">
        <w:rPr>
          <w:b/>
          <w:lang w:val="en-AU" w:eastAsia="en-US"/>
        </w:rPr>
        <w:t>Next</w:t>
      </w:r>
      <w:r>
        <w:rPr>
          <w:lang w:val="en-AU" w:eastAsia="en-US"/>
        </w:rPr>
        <w:t>.</w:t>
      </w: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7851FB48" wp14:editId="79A23259">
            <wp:extent cx="5731510" cy="3185160"/>
            <wp:effectExtent l="114300" t="114300" r="116840" b="148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lastRenderedPageBreak/>
        <w:t xml:space="preserve">Select Service URL and then select the GBI destination from the dropdown list.  Click Next once HCP retrieves the service metadata and </w:t>
      </w:r>
      <w:proofErr w:type="spellStart"/>
      <w:proofErr w:type="gramStart"/>
      <w:r>
        <w:rPr>
          <w:lang w:val="en-AU" w:eastAsia="en-US"/>
        </w:rPr>
        <w:t>gbi.xsodata</w:t>
      </w:r>
      <w:proofErr w:type="spellEnd"/>
      <w:proofErr w:type="gramEnd"/>
      <w:r>
        <w:rPr>
          <w:lang w:val="en-AU" w:eastAsia="en-US"/>
        </w:rPr>
        <w:t xml:space="preserve"> appears in the Service table.</w:t>
      </w:r>
    </w:p>
    <w:p w:rsidR="00AF3E43" w:rsidRDefault="00AF3E43" w:rsidP="00EC6DD1">
      <w:pPr>
        <w:rPr>
          <w:lang w:val="en-AU" w:eastAsia="en-US"/>
        </w:rPr>
      </w:pP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26B7BB86" wp14:editId="0B04735E">
            <wp:extent cx="5731510" cy="2117090"/>
            <wp:effectExtent l="114300" t="114300" r="116840" b="149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1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t>Click + Add Annotation Files and select File System.  Select the BASIC_0_Annotations.xml file.  Click Next.</w:t>
      </w: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32DC67D5" wp14:editId="437BA29E">
            <wp:extent cx="5629275" cy="3267075"/>
            <wp:effectExtent l="114300" t="1143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3267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t>Select the Customers collection and click Finish.</w:t>
      </w:r>
    </w:p>
    <w:p w:rsidR="00AF3E43" w:rsidRDefault="00AF3E43" w:rsidP="00EC6DD1">
      <w:pPr>
        <w:rPr>
          <w:lang w:val="en-AU" w:eastAsia="en-US"/>
        </w:rPr>
      </w:pPr>
    </w:p>
    <w:p w:rsidR="00AF3E43" w:rsidRDefault="00AF3E43" w:rsidP="00EC6DD1">
      <w:pPr>
        <w:rPr>
          <w:lang w:val="en-AU" w:eastAsia="en-US"/>
        </w:rPr>
      </w:pPr>
      <w:r>
        <w:rPr>
          <w:noProof/>
          <w:lang w:val="en-US" w:eastAsia="en-US"/>
        </w:rPr>
        <w:lastRenderedPageBreak/>
        <w:drawing>
          <wp:inline distT="0" distB="0" distL="0" distR="0" wp14:anchorId="2CA4ADF0" wp14:editId="108F0F8C">
            <wp:extent cx="5731510" cy="1941830"/>
            <wp:effectExtent l="133350" t="114300" r="135890" b="1727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41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t>With the project name selected, click the run icon</w:t>
      </w:r>
      <w:r w:rsidR="003A6F1F">
        <w:rPr>
          <w:lang w:val="en-AU" w:eastAsia="en-US"/>
        </w:rPr>
        <w:t xml:space="preserve"> (</w:t>
      </w:r>
      <w:r w:rsidR="003A6F1F">
        <w:rPr>
          <w:noProof/>
          <w:lang w:val="en-US" w:eastAsia="en-US"/>
        </w:rPr>
        <w:drawing>
          <wp:inline distT="0" distB="0" distL="0" distR="0" wp14:anchorId="3E158E04" wp14:editId="0A1FA4CA">
            <wp:extent cx="381000" cy="32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00" cy="323850"/>
                    </a:xfrm>
                    <a:prstGeom prst="rect">
                      <a:avLst/>
                    </a:prstGeom>
                  </pic:spPr>
                </pic:pic>
              </a:graphicData>
            </a:graphic>
          </wp:inline>
        </w:drawing>
      </w:r>
      <w:r w:rsidR="003A6F1F">
        <w:rPr>
          <w:lang w:val="en-AU" w:eastAsia="en-US"/>
        </w:rPr>
        <w:t>)</w:t>
      </w:r>
      <w:r>
        <w:rPr>
          <w:lang w:val="en-AU" w:eastAsia="en-US"/>
        </w:rPr>
        <w:t>.  When the dialog below appears, select the flpSandbox.html file and click OK.</w:t>
      </w:r>
    </w:p>
    <w:p w:rsidR="00AF3E43" w:rsidRDefault="00AF3E43" w:rsidP="00EC6DD1">
      <w:pPr>
        <w:rPr>
          <w:lang w:val="en-AU" w:eastAsia="en-US"/>
        </w:rPr>
      </w:pPr>
    </w:p>
    <w:p w:rsidR="00AF3E43" w:rsidRDefault="00AF3E43" w:rsidP="00EC6DD1">
      <w:pPr>
        <w:rPr>
          <w:lang w:val="en-AU" w:eastAsia="en-US"/>
        </w:rPr>
      </w:pP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0C0C8CA9" wp14:editId="4CAA9911">
            <wp:extent cx="5715000" cy="2819400"/>
            <wp:effectExtent l="133350" t="114300" r="13335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r>
        <w:rPr>
          <w:lang w:val="en-AU" w:eastAsia="en-US"/>
        </w:rPr>
        <w:t>The application appears as a tile on a temporary Fiori Launchpad.</w:t>
      </w:r>
    </w:p>
    <w:p w:rsidR="00AF3E43" w:rsidRDefault="00AF3E43" w:rsidP="00EC6DD1">
      <w:pPr>
        <w:rPr>
          <w:lang w:val="en-AU" w:eastAsia="en-US"/>
        </w:rPr>
      </w:pPr>
    </w:p>
    <w:p w:rsidR="00AF3E43" w:rsidRDefault="00AF3E43" w:rsidP="00EC6DD1">
      <w:pPr>
        <w:rPr>
          <w:lang w:val="en-AU" w:eastAsia="en-US"/>
        </w:rPr>
      </w:pPr>
      <w:r>
        <w:rPr>
          <w:noProof/>
          <w:lang w:val="en-US" w:eastAsia="en-US"/>
        </w:rPr>
        <w:lastRenderedPageBreak/>
        <w:drawing>
          <wp:inline distT="0" distB="0" distL="0" distR="0" wp14:anchorId="6B873F60" wp14:editId="3DD3BA84">
            <wp:extent cx="5731510" cy="2659380"/>
            <wp:effectExtent l="133350" t="133350" r="154940" b="160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r>
        <w:rPr>
          <w:lang w:val="en-AU" w:eastAsia="en-US"/>
        </w:rPr>
        <w:t>Click the tile to open the application.</w:t>
      </w: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16DC5D2B" wp14:editId="7B6640D0">
            <wp:extent cx="5731510" cy="848360"/>
            <wp:effectExtent l="133350" t="114300" r="135890" b="1612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48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r>
        <w:rPr>
          <w:lang w:val="en-AU" w:eastAsia="en-US"/>
        </w:rPr>
        <w:t xml:space="preserve">Click the cog </w:t>
      </w:r>
      <w:r>
        <w:rPr>
          <w:noProof/>
          <w:lang w:val="en-US" w:eastAsia="en-US"/>
        </w:rPr>
        <w:drawing>
          <wp:inline distT="0" distB="0" distL="0" distR="0" wp14:anchorId="2B089274" wp14:editId="7B0A7BA8">
            <wp:extent cx="323850" cy="34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50" cy="342900"/>
                    </a:xfrm>
                    <a:prstGeom prst="rect">
                      <a:avLst/>
                    </a:prstGeom>
                  </pic:spPr>
                </pic:pic>
              </a:graphicData>
            </a:graphic>
          </wp:inline>
        </w:drawing>
      </w:r>
      <w:r>
        <w:rPr>
          <w:lang w:val="en-AU" w:eastAsia="en-US"/>
        </w:rPr>
        <w:t xml:space="preserve"> on the right and choose a few fields to display.</w:t>
      </w:r>
    </w:p>
    <w:p w:rsidR="00AF3E43" w:rsidRDefault="00AF3E43" w:rsidP="00EC6DD1">
      <w:pPr>
        <w:rPr>
          <w:lang w:val="en-AU" w:eastAsia="en-US"/>
        </w:rPr>
      </w:pPr>
    </w:p>
    <w:p w:rsidR="00AF3E43" w:rsidRDefault="00AF3E43" w:rsidP="00EC6DD1">
      <w:pPr>
        <w:rPr>
          <w:lang w:val="en-AU" w:eastAsia="en-US"/>
        </w:rPr>
      </w:pPr>
      <w:r>
        <w:rPr>
          <w:noProof/>
          <w:lang w:val="en-US" w:eastAsia="en-US"/>
        </w:rPr>
        <w:drawing>
          <wp:inline distT="0" distB="0" distL="0" distR="0" wp14:anchorId="0F4B47D2" wp14:editId="42FFFD98">
            <wp:extent cx="5731510" cy="2609850"/>
            <wp:effectExtent l="133350" t="133350" r="154940" b="1714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E43" w:rsidRDefault="00AF3E43" w:rsidP="00EC6DD1">
      <w:pPr>
        <w:rPr>
          <w:lang w:val="en-AU" w:eastAsia="en-US"/>
        </w:rPr>
      </w:pPr>
    </w:p>
    <w:p w:rsidR="00AF3E43" w:rsidRDefault="00AF3E43" w:rsidP="00EC6DD1">
      <w:pPr>
        <w:rPr>
          <w:lang w:val="en-AU" w:eastAsia="en-US"/>
        </w:rPr>
      </w:pPr>
      <w:r>
        <w:rPr>
          <w:lang w:val="en-AU" w:eastAsia="en-US"/>
        </w:rPr>
        <w:t xml:space="preserve">Click </w:t>
      </w:r>
      <w:r>
        <w:rPr>
          <w:noProof/>
          <w:lang w:val="en-US" w:eastAsia="en-US"/>
        </w:rPr>
        <w:drawing>
          <wp:inline distT="0" distB="0" distL="0" distR="0" wp14:anchorId="1D54EDDA" wp14:editId="528CC705">
            <wp:extent cx="466725" cy="371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25" cy="371475"/>
                    </a:xfrm>
                    <a:prstGeom prst="rect">
                      <a:avLst/>
                    </a:prstGeom>
                  </pic:spPr>
                </pic:pic>
              </a:graphicData>
            </a:graphic>
          </wp:inline>
        </w:drawing>
      </w:r>
      <w:r>
        <w:rPr>
          <w:lang w:val="en-AU" w:eastAsia="en-US"/>
        </w:rPr>
        <w:t xml:space="preserve">.  </w:t>
      </w:r>
    </w:p>
    <w:p w:rsidR="00AF3E43" w:rsidRDefault="00AF3E43" w:rsidP="00EC6DD1">
      <w:pPr>
        <w:rPr>
          <w:lang w:val="en-AU" w:eastAsia="en-US"/>
        </w:rPr>
      </w:pPr>
    </w:p>
    <w:p w:rsidR="00AF3E43" w:rsidRDefault="00AF3E43" w:rsidP="00EC6DD1">
      <w:pPr>
        <w:rPr>
          <w:lang w:val="en-AU" w:eastAsia="en-US"/>
        </w:rPr>
      </w:pPr>
      <w:r>
        <w:rPr>
          <w:noProof/>
          <w:lang w:val="en-US" w:eastAsia="en-US"/>
        </w:rPr>
        <w:lastRenderedPageBreak/>
        <w:drawing>
          <wp:inline distT="0" distB="0" distL="0" distR="0" wp14:anchorId="0D66F407" wp14:editId="6A312E68">
            <wp:extent cx="5731510" cy="2850515"/>
            <wp:effectExtent l="133350" t="114300" r="135890" b="1593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50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322B0" w:rsidRDefault="001322B0" w:rsidP="00EC6DD1">
      <w:pPr>
        <w:rPr>
          <w:lang w:val="en-AU" w:eastAsia="en-US"/>
        </w:rPr>
      </w:pPr>
      <w:r>
        <w:rPr>
          <w:lang w:val="en-AU" w:eastAsia="en-US"/>
        </w:rPr>
        <w:t xml:space="preserve">This works but it would be better if we preconfigured what fields to show so the user doesn’t have to do it </w:t>
      </w:r>
      <w:proofErr w:type="spellStart"/>
      <w:r>
        <w:rPr>
          <w:lang w:val="en-AU" w:eastAsia="en-US"/>
        </w:rPr>
        <w:t>everytime</w:t>
      </w:r>
      <w:proofErr w:type="spellEnd"/>
      <w:r>
        <w:rPr>
          <w:lang w:val="en-AU" w:eastAsia="en-US"/>
        </w:rPr>
        <w:t>.</w:t>
      </w:r>
    </w:p>
    <w:p w:rsidR="00AF3E43" w:rsidRDefault="00AF3E43" w:rsidP="00AF3E43">
      <w:pPr>
        <w:pStyle w:val="Heading2"/>
      </w:pPr>
      <w:r>
        <w:t>Configure the App</w:t>
      </w:r>
    </w:p>
    <w:p w:rsidR="00AF3E43" w:rsidRDefault="00AF3E43" w:rsidP="00AF3E43">
      <w:pPr>
        <w:rPr>
          <w:lang w:val="en-AU" w:eastAsia="en-US"/>
        </w:rPr>
      </w:pPr>
      <w:r>
        <w:rPr>
          <w:lang w:val="en-AU" w:eastAsia="en-US"/>
        </w:rPr>
        <w:t xml:space="preserve">Back in the </w:t>
      </w:r>
      <w:proofErr w:type="spellStart"/>
      <w:r>
        <w:rPr>
          <w:lang w:val="en-AU" w:eastAsia="en-US"/>
        </w:rPr>
        <w:t>WebIDE</w:t>
      </w:r>
      <w:proofErr w:type="spellEnd"/>
      <w:r>
        <w:rPr>
          <w:lang w:val="en-AU" w:eastAsia="en-US"/>
        </w:rPr>
        <w:t>, expand the project folder and locate the annotations.xml file.</w:t>
      </w:r>
    </w:p>
    <w:p w:rsidR="00AF3E43" w:rsidRDefault="00AF3E43" w:rsidP="00AF3E43">
      <w:pPr>
        <w:rPr>
          <w:lang w:val="en-AU" w:eastAsia="en-US"/>
        </w:rPr>
      </w:pPr>
    </w:p>
    <w:p w:rsidR="00AF3E43" w:rsidRDefault="00AF3E43" w:rsidP="00AF3E43">
      <w:pPr>
        <w:rPr>
          <w:lang w:val="en-AU" w:eastAsia="en-US"/>
        </w:rPr>
      </w:pPr>
      <w:r>
        <w:rPr>
          <w:noProof/>
          <w:lang w:val="en-US" w:eastAsia="en-US"/>
        </w:rPr>
        <w:drawing>
          <wp:inline distT="0" distB="0" distL="0" distR="0" wp14:anchorId="446010D3" wp14:editId="21A9C08C">
            <wp:extent cx="2133600" cy="2438400"/>
            <wp:effectExtent l="133350" t="114300" r="133350" b="171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360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Pr="00D37EE9" w:rsidRDefault="003A6F1F" w:rsidP="003A6F1F">
      <w:pPr>
        <w:rPr>
          <w:b/>
          <w:lang w:val="en-AU" w:eastAsia="en-US"/>
        </w:rPr>
      </w:pPr>
      <w:r>
        <w:rPr>
          <w:lang w:val="en-AU" w:eastAsia="en-US"/>
        </w:rPr>
        <w:t xml:space="preserve">Right-click the file and select </w:t>
      </w:r>
      <w:r w:rsidRPr="00D37EE9">
        <w:rPr>
          <w:b/>
          <w:lang w:val="en-AU" w:eastAsia="en-US"/>
        </w:rPr>
        <w:t xml:space="preserve">Open </w:t>
      </w:r>
      <w:proofErr w:type="gramStart"/>
      <w:r w:rsidRPr="00D37EE9">
        <w:rPr>
          <w:b/>
          <w:lang w:val="en-AU" w:eastAsia="en-US"/>
        </w:rPr>
        <w:t>With</w:t>
      </w:r>
      <w:proofErr w:type="gramEnd"/>
      <w:r w:rsidRPr="00D37EE9">
        <w:rPr>
          <w:b/>
          <w:lang w:val="en-AU" w:eastAsia="en-US"/>
        </w:rPr>
        <w:t xml:space="preserve"> </w:t>
      </w:r>
      <w:r w:rsidRPr="00D37EE9">
        <w:rPr>
          <w:rFonts w:cs="Times New Roman"/>
          <w:b/>
          <w:lang w:val="en-AU" w:eastAsia="en-US"/>
        </w:rPr>
        <w:t>→</w:t>
      </w:r>
      <w:r w:rsidRPr="00D37EE9">
        <w:rPr>
          <w:b/>
          <w:lang w:val="en-AU" w:eastAsia="en-US"/>
        </w:rPr>
        <w:t xml:space="preserve"> Annotation Model</w:t>
      </w:r>
      <w:r w:rsidR="001322B0">
        <w:rPr>
          <w:b/>
          <w:lang w:val="en-AU" w:eastAsia="en-US"/>
        </w:rPr>
        <w:t>l</w:t>
      </w:r>
      <w:r w:rsidRPr="00D37EE9">
        <w:rPr>
          <w:b/>
          <w:lang w:val="en-AU" w:eastAsia="en-US"/>
        </w:rPr>
        <w:t>er</w:t>
      </w:r>
      <w:r>
        <w:rPr>
          <w:lang w:val="en-AU" w:eastAsia="en-US"/>
        </w:rPr>
        <w:t>.</w:t>
      </w:r>
    </w:p>
    <w:p w:rsidR="003A6F1F" w:rsidRDefault="003A6F1F" w:rsidP="003A6F1F">
      <w:pPr>
        <w:rPr>
          <w:lang w:val="en-AU" w:eastAsia="en-US"/>
        </w:rPr>
      </w:pPr>
      <w:r>
        <w:rPr>
          <w:noProof/>
          <w:lang w:val="en-US" w:eastAsia="en-US"/>
        </w:rPr>
        <w:lastRenderedPageBreak/>
        <w:drawing>
          <wp:inline distT="0" distB="0" distL="0" distR="0" wp14:anchorId="49AA3E8C" wp14:editId="232E5C46">
            <wp:extent cx="4098026" cy="2877609"/>
            <wp:effectExtent l="114300" t="114300" r="112395" b="151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790" cy="2880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Default="001322B0" w:rsidP="003A6F1F">
      <w:pPr>
        <w:rPr>
          <w:lang w:val="en-AU" w:eastAsia="en-US"/>
        </w:rPr>
      </w:pPr>
      <w:r>
        <w:rPr>
          <w:lang w:val="en-AU" w:eastAsia="en-US"/>
        </w:rPr>
        <w:t>C</w:t>
      </w:r>
      <w:r w:rsidR="00467E95">
        <w:rPr>
          <w:lang w:val="en-AU" w:eastAsia="en-US"/>
        </w:rPr>
        <w:t>l</w:t>
      </w:r>
      <w:r>
        <w:rPr>
          <w:lang w:val="en-AU" w:eastAsia="en-US"/>
        </w:rPr>
        <w:t>ick</w:t>
      </w:r>
      <w:r w:rsidR="00467E95">
        <w:rPr>
          <w:lang w:val="en-AU" w:eastAsia="en-US"/>
        </w:rPr>
        <w:t xml:space="preserve"> the plus sign on the line with the Local Annotations, s</w:t>
      </w:r>
      <w:r w:rsidR="003A6F1F">
        <w:rPr>
          <w:lang w:val="en-AU" w:eastAsia="en-US"/>
        </w:rPr>
        <w:t xml:space="preserve">elect </w:t>
      </w:r>
      <w:proofErr w:type="spellStart"/>
      <w:proofErr w:type="gramStart"/>
      <w:r w:rsidR="003A6F1F">
        <w:rPr>
          <w:b/>
          <w:lang w:val="en-AU" w:eastAsia="en-US"/>
        </w:rPr>
        <w:t>UI.LineI</w:t>
      </w:r>
      <w:r w:rsidR="003A6F1F" w:rsidRPr="00D37EE9">
        <w:rPr>
          <w:b/>
          <w:lang w:val="en-AU" w:eastAsia="en-US"/>
        </w:rPr>
        <w:t>tem</w:t>
      </w:r>
      <w:proofErr w:type="spellEnd"/>
      <w:proofErr w:type="gramEnd"/>
      <w:r w:rsidR="003A6F1F">
        <w:rPr>
          <w:lang w:val="en-AU" w:eastAsia="en-US"/>
        </w:rPr>
        <w:t xml:space="preserve"> and click </w:t>
      </w:r>
      <w:r w:rsidR="003A6F1F" w:rsidRPr="00D37EE9">
        <w:rPr>
          <w:b/>
          <w:lang w:val="en-AU" w:eastAsia="en-US"/>
        </w:rPr>
        <w:t>OK</w:t>
      </w:r>
      <w:r w:rsidR="003A6F1F">
        <w:rPr>
          <w:lang w:val="en-AU" w:eastAsia="en-US"/>
        </w:rPr>
        <w:t>.</w:t>
      </w:r>
    </w:p>
    <w:p w:rsidR="003A6F1F" w:rsidRDefault="003A6F1F" w:rsidP="003A6F1F">
      <w:pPr>
        <w:rPr>
          <w:lang w:val="en-AU" w:eastAsia="en-US"/>
        </w:rPr>
      </w:pPr>
    </w:p>
    <w:p w:rsidR="003A6F1F" w:rsidRDefault="003A6F1F" w:rsidP="003A6F1F">
      <w:pPr>
        <w:rPr>
          <w:lang w:val="en-AU" w:eastAsia="en-US"/>
        </w:rPr>
      </w:pPr>
    </w:p>
    <w:p w:rsidR="003A6F1F" w:rsidRDefault="003A6F1F" w:rsidP="003A6F1F">
      <w:pPr>
        <w:rPr>
          <w:lang w:val="en-AU" w:eastAsia="en-US"/>
        </w:rPr>
      </w:pPr>
      <w:r>
        <w:rPr>
          <w:noProof/>
          <w:lang w:val="en-US" w:eastAsia="en-US"/>
        </w:rPr>
        <w:drawing>
          <wp:inline distT="0" distB="0" distL="0" distR="0" wp14:anchorId="20BE16F9" wp14:editId="37842179">
            <wp:extent cx="2633226" cy="3321009"/>
            <wp:effectExtent l="152400" t="152400" r="358140" b="3562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6284" cy="3324865"/>
                    </a:xfrm>
                    <a:prstGeom prst="rect">
                      <a:avLst/>
                    </a:prstGeom>
                    <a:ln>
                      <a:noFill/>
                    </a:ln>
                    <a:effectLst>
                      <a:outerShdw blurRad="292100" dist="139700" dir="2700000" algn="tl" rotWithShape="0">
                        <a:srgbClr val="333333">
                          <a:alpha val="65000"/>
                        </a:srgbClr>
                      </a:outerShdw>
                    </a:effectLst>
                  </pic:spPr>
                </pic:pic>
              </a:graphicData>
            </a:graphic>
          </wp:inline>
        </w:drawing>
      </w:r>
    </w:p>
    <w:p w:rsidR="003A6F1F" w:rsidRDefault="003A6F1F" w:rsidP="00AF3E43">
      <w:pPr>
        <w:rPr>
          <w:lang w:val="en-AU" w:eastAsia="en-US"/>
        </w:rPr>
      </w:pPr>
      <w:r>
        <w:rPr>
          <w:lang w:val="en-AU" w:eastAsia="en-US"/>
        </w:rPr>
        <w:t xml:space="preserve">Click the plus sign on the line with the </w:t>
      </w:r>
      <w:proofErr w:type="spellStart"/>
      <w:proofErr w:type="gramStart"/>
      <w:r>
        <w:rPr>
          <w:lang w:val="en-AU" w:eastAsia="en-US"/>
        </w:rPr>
        <w:t>UI.LineItem</w:t>
      </w:r>
      <w:proofErr w:type="spellEnd"/>
      <w:proofErr w:type="gramEnd"/>
      <w:r>
        <w:rPr>
          <w:lang w:val="en-AU" w:eastAsia="en-US"/>
        </w:rPr>
        <w:t xml:space="preserve"> and select a </w:t>
      </w:r>
      <w:proofErr w:type="spellStart"/>
      <w:r>
        <w:rPr>
          <w:lang w:val="en-AU" w:eastAsia="en-US"/>
        </w:rPr>
        <w:t>Datafield</w:t>
      </w:r>
      <w:proofErr w:type="spellEnd"/>
      <w:r>
        <w:rPr>
          <w:lang w:val="en-AU" w:eastAsia="en-US"/>
        </w:rPr>
        <w:t>.</w:t>
      </w:r>
    </w:p>
    <w:p w:rsidR="003A6F1F" w:rsidRDefault="003A6F1F" w:rsidP="00AF3E43">
      <w:pPr>
        <w:rPr>
          <w:lang w:val="en-AU" w:eastAsia="en-US"/>
        </w:rPr>
      </w:pPr>
    </w:p>
    <w:p w:rsidR="003A6F1F" w:rsidRDefault="003A6F1F" w:rsidP="00AF3E43">
      <w:pPr>
        <w:rPr>
          <w:lang w:val="en-AU" w:eastAsia="en-US"/>
        </w:rPr>
      </w:pPr>
      <w:r>
        <w:rPr>
          <w:noProof/>
          <w:lang w:val="en-US" w:eastAsia="en-US"/>
        </w:rPr>
        <w:lastRenderedPageBreak/>
        <w:drawing>
          <wp:inline distT="0" distB="0" distL="0" distR="0" wp14:anchorId="48DEE9C4" wp14:editId="124FF10F">
            <wp:extent cx="3838575" cy="2667000"/>
            <wp:effectExtent l="133350" t="114300" r="123825" b="1714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8575"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Default="003A6F1F" w:rsidP="00AF3E43">
      <w:pPr>
        <w:rPr>
          <w:lang w:val="en-AU" w:eastAsia="en-US"/>
        </w:rPr>
      </w:pPr>
      <w:r>
        <w:rPr>
          <w:lang w:val="en-AU" w:eastAsia="en-US"/>
        </w:rPr>
        <w:t>Configure the properties as shown:</w:t>
      </w:r>
    </w:p>
    <w:p w:rsidR="003A6F1F" w:rsidRDefault="003A6F1F" w:rsidP="00AF3E43">
      <w:pPr>
        <w:rPr>
          <w:lang w:val="en-AU" w:eastAsia="en-US"/>
        </w:rPr>
      </w:pPr>
    </w:p>
    <w:p w:rsidR="003A6F1F" w:rsidRDefault="003A6F1F" w:rsidP="00AF3E43">
      <w:pPr>
        <w:rPr>
          <w:lang w:val="en-AU" w:eastAsia="en-US"/>
        </w:rPr>
      </w:pPr>
      <w:r>
        <w:rPr>
          <w:noProof/>
          <w:lang w:val="en-US" w:eastAsia="en-US"/>
        </w:rPr>
        <w:drawing>
          <wp:inline distT="0" distB="0" distL="0" distR="0" wp14:anchorId="64CAE68C" wp14:editId="51A149AB">
            <wp:extent cx="4095750" cy="1857375"/>
            <wp:effectExtent l="133350" t="114300" r="133350" b="1619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5750" cy="1857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Default="003A6F1F" w:rsidP="00AF3E43">
      <w:pPr>
        <w:rPr>
          <w:lang w:val="en-AU" w:eastAsia="en-US"/>
        </w:rPr>
      </w:pPr>
    </w:p>
    <w:p w:rsidR="003A6F1F" w:rsidRDefault="003A6F1F" w:rsidP="00AF3E43">
      <w:pPr>
        <w:rPr>
          <w:lang w:val="en-AU" w:eastAsia="en-US"/>
        </w:rPr>
      </w:pPr>
      <w:r>
        <w:rPr>
          <w:lang w:val="en-AU" w:eastAsia="en-US"/>
        </w:rPr>
        <w:t xml:space="preserve">Add two more </w:t>
      </w:r>
      <w:proofErr w:type="spellStart"/>
      <w:r>
        <w:rPr>
          <w:lang w:val="en-AU" w:eastAsia="en-US"/>
        </w:rPr>
        <w:t>Datafields</w:t>
      </w:r>
      <w:proofErr w:type="spellEnd"/>
      <w:r w:rsidR="00467E95">
        <w:rPr>
          <w:lang w:val="en-AU" w:eastAsia="en-US"/>
        </w:rPr>
        <w:t xml:space="preserve"> configured as shown</w:t>
      </w:r>
      <w:r>
        <w:rPr>
          <w:lang w:val="en-AU" w:eastAsia="en-US"/>
        </w:rPr>
        <w:t>.</w:t>
      </w:r>
    </w:p>
    <w:p w:rsidR="003A6F1F" w:rsidRDefault="003A6F1F" w:rsidP="00AF3E43">
      <w:pPr>
        <w:rPr>
          <w:lang w:val="en-AU" w:eastAsia="en-US"/>
        </w:rPr>
      </w:pPr>
    </w:p>
    <w:p w:rsidR="003A6F1F" w:rsidRDefault="003A6F1F" w:rsidP="00AF3E43">
      <w:pPr>
        <w:rPr>
          <w:lang w:val="en-AU" w:eastAsia="en-US"/>
        </w:rPr>
      </w:pPr>
      <w:r>
        <w:rPr>
          <w:noProof/>
          <w:lang w:val="en-US" w:eastAsia="en-US"/>
        </w:rPr>
        <w:drawing>
          <wp:inline distT="0" distB="0" distL="0" distR="0" wp14:anchorId="4C0C2815" wp14:editId="3D18B41D">
            <wp:extent cx="4200525" cy="1390650"/>
            <wp:effectExtent l="114300" t="114300" r="104775" b="152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0525" cy="1390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Default="003A6F1F" w:rsidP="00AF3E43">
      <w:pPr>
        <w:rPr>
          <w:lang w:val="en-AU" w:eastAsia="en-US"/>
        </w:rPr>
      </w:pPr>
      <w:r>
        <w:rPr>
          <w:lang w:val="en-AU" w:eastAsia="en-US"/>
        </w:rPr>
        <w:t>Save the file and refresh the application:</w:t>
      </w:r>
    </w:p>
    <w:p w:rsidR="003A6F1F" w:rsidRDefault="003A6F1F" w:rsidP="00AF3E43">
      <w:pPr>
        <w:rPr>
          <w:lang w:val="en-AU" w:eastAsia="en-US"/>
        </w:rPr>
      </w:pPr>
    </w:p>
    <w:p w:rsidR="003A6F1F" w:rsidRDefault="003A6F1F" w:rsidP="00AF3E43">
      <w:pPr>
        <w:rPr>
          <w:lang w:val="en-AU" w:eastAsia="en-US"/>
        </w:rPr>
      </w:pPr>
      <w:r>
        <w:rPr>
          <w:noProof/>
          <w:lang w:val="en-US" w:eastAsia="en-US"/>
        </w:rPr>
        <w:lastRenderedPageBreak/>
        <w:drawing>
          <wp:inline distT="0" distB="0" distL="0" distR="0" wp14:anchorId="3F8E8E51" wp14:editId="2B864525">
            <wp:extent cx="5731510" cy="1181100"/>
            <wp:effectExtent l="133350" t="114300" r="135890" b="1714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81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Default="00467E95" w:rsidP="003A6F1F">
      <w:pPr>
        <w:rPr>
          <w:lang w:val="en-AU" w:eastAsia="en-US"/>
        </w:rPr>
      </w:pPr>
      <w:r>
        <w:rPr>
          <w:lang w:val="en-AU" w:eastAsia="en-US"/>
        </w:rPr>
        <w:t xml:space="preserve">Return to the </w:t>
      </w:r>
      <w:proofErr w:type="spellStart"/>
      <w:r>
        <w:rPr>
          <w:lang w:val="en-AU" w:eastAsia="en-US"/>
        </w:rPr>
        <w:t>Web</w:t>
      </w:r>
      <w:r w:rsidR="003A6F1F">
        <w:rPr>
          <w:lang w:val="en-AU" w:eastAsia="en-US"/>
        </w:rPr>
        <w:t>IDE</w:t>
      </w:r>
      <w:proofErr w:type="spellEnd"/>
      <w:r w:rsidR="003A6F1F">
        <w:rPr>
          <w:lang w:val="en-AU" w:eastAsia="en-US"/>
        </w:rPr>
        <w:t xml:space="preserve"> and click the plus sign on the row with Local annotations </w:t>
      </w:r>
      <w:r>
        <w:rPr>
          <w:lang w:val="en-AU" w:eastAsia="en-US"/>
        </w:rPr>
        <w:t xml:space="preserve">again </w:t>
      </w:r>
      <w:r w:rsidR="003A6F1F">
        <w:rPr>
          <w:lang w:val="en-AU" w:eastAsia="en-US"/>
        </w:rPr>
        <w:t xml:space="preserve">to add a </w:t>
      </w:r>
      <w:proofErr w:type="spellStart"/>
      <w:proofErr w:type="gramStart"/>
      <w:r w:rsidR="003A6F1F" w:rsidRPr="00D37EE9">
        <w:rPr>
          <w:b/>
          <w:lang w:val="en-AU" w:eastAsia="en-US"/>
        </w:rPr>
        <w:t>UI.Identification</w:t>
      </w:r>
      <w:proofErr w:type="spellEnd"/>
      <w:proofErr w:type="gramEnd"/>
      <w:r w:rsidR="003A6F1F">
        <w:rPr>
          <w:lang w:val="en-AU" w:eastAsia="en-US"/>
        </w:rPr>
        <w:t>.</w:t>
      </w:r>
    </w:p>
    <w:p w:rsidR="003A6F1F" w:rsidRDefault="003A6F1F" w:rsidP="003A6F1F">
      <w:pPr>
        <w:rPr>
          <w:lang w:val="en-AU" w:eastAsia="en-US"/>
        </w:rPr>
      </w:pPr>
      <w:r>
        <w:rPr>
          <w:noProof/>
          <w:lang w:val="en-US" w:eastAsia="en-US"/>
        </w:rPr>
        <w:drawing>
          <wp:inline distT="0" distB="0" distL="0" distR="0" wp14:anchorId="3632F11D" wp14:editId="5B58A60C">
            <wp:extent cx="3142331" cy="3939639"/>
            <wp:effectExtent l="152400" t="152400" r="363220" b="3657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4164" cy="394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A6F1F" w:rsidRDefault="003A6F1F" w:rsidP="00AF3E43">
      <w:pPr>
        <w:rPr>
          <w:lang w:val="en-AU" w:eastAsia="en-US"/>
        </w:rPr>
      </w:pPr>
      <w:r>
        <w:rPr>
          <w:lang w:val="en-AU" w:eastAsia="en-US"/>
        </w:rPr>
        <w:t xml:space="preserve">Add the following </w:t>
      </w:r>
      <w:proofErr w:type="spellStart"/>
      <w:r>
        <w:rPr>
          <w:lang w:val="en-AU" w:eastAsia="en-US"/>
        </w:rPr>
        <w:t>Datafields</w:t>
      </w:r>
      <w:proofErr w:type="spellEnd"/>
      <w:r>
        <w:rPr>
          <w:lang w:val="en-AU" w:eastAsia="en-US"/>
        </w:rPr>
        <w:t xml:space="preserve"> to the </w:t>
      </w:r>
      <w:proofErr w:type="spellStart"/>
      <w:proofErr w:type="gramStart"/>
      <w:r>
        <w:rPr>
          <w:lang w:val="en-AU" w:eastAsia="en-US"/>
        </w:rPr>
        <w:t>UI.Identification</w:t>
      </w:r>
      <w:proofErr w:type="spellEnd"/>
      <w:proofErr w:type="gramEnd"/>
      <w:r>
        <w:rPr>
          <w:lang w:val="en-AU" w:eastAsia="en-US"/>
        </w:rPr>
        <w:t>.</w:t>
      </w:r>
    </w:p>
    <w:p w:rsidR="003A6F1F" w:rsidRDefault="003A6F1F" w:rsidP="00AF3E43">
      <w:pPr>
        <w:rPr>
          <w:lang w:val="en-AU" w:eastAsia="en-US"/>
        </w:rPr>
      </w:pPr>
    </w:p>
    <w:p w:rsidR="003A6F1F" w:rsidRDefault="003A6F1F" w:rsidP="00AF3E43">
      <w:pPr>
        <w:rPr>
          <w:noProof/>
          <w:lang w:val="en-US" w:eastAsia="en-US"/>
        </w:rPr>
      </w:pPr>
    </w:p>
    <w:p w:rsidR="003A6F1F" w:rsidRDefault="003A6F1F" w:rsidP="00AF3E43">
      <w:pPr>
        <w:rPr>
          <w:lang w:val="en-AU" w:eastAsia="en-US"/>
        </w:rPr>
      </w:pPr>
      <w:r>
        <w:rPr>
          <w:noProof/>
          <w:lang w:val="en-US" w:eastAsia="en-US"/>
        </w:rPr>
        <w:lastRenderedPageBreak/>
        <w:drawing>
          <wp:inline distT="0" distB="0" distL="0" distR="0" wp14:anchorId="55CA1404" wp14:editId="6591B464">
            <wp:extent cx="4705350" cy="2019300"/>
            <wp:effectExtent l="133350" t="114300" r="13335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5350" cy="201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Default="003A6F1F" w:rsidP="00AF3E43">
      <w:pPr>
        <w:rPr>
          <w:lang w:val="en-AU" w:eastAsia="en-US"/>
        </w:rPr>
      </w:pPr>
    </w:p>
    <w:p w:rsidR="005121AE" w:rsidRDefault="005121AE" w:rsidP="00AF3E43">
      <w:pPr>
        <w:rPr>
          <w:lang w:val="en-AU" w:eastAsia="en-US"/>
        </w:rPr>
      </w:pPr>
      <w:r>
        <w:rPr>
          <w:lang w:val="en-AU" w:eastAsia="en-US"/>
        </w:rPr>
        <w:t xml:space="preserve">Once you save the annotations and refresh the </w:t>
      </w:r>
      <w:r w:rsidR="00C66818">
        <w:rPr>
          <w:lang w:val="en-AU" w:eastAsia="en-US"/>
        </w:rPr>
        <w:t>application, you can click a customer in the table to open a new view with the customer’s address.</w:t>
      </w:r>
    </w:p>
    <w:p w:rsidR="00C66818" w:rsidRDefault="00C66818" w:rsidP="00AF3E43">
      <w:pPr>
        <w:rPr>
          <w:lang w:val="en-AU" w:eastAsia="en-US"/>
        </w:rPr>
      </w:pPr>
    </w:p>
    <w:p w:rsidR="00C66818" w:rsidRDefault="00C66818" w:rsidP="00AF3E43">
      <w:pPr>
        <w:rPr>
          <w:lang w:val="en-AU" w:eastAsia="en-US"/>
        </w:rPr>
      </w:pPr>
      <w:r>
        <w:rPr>
          <w:noProof/>
          <w:lang w:val="en-US" w:eastAsia="en-US"/>
        </w:rPr>
        <w:drawing>
          <wp:inline distT="0" distB="0" distL="0" distR="0" wp14:anchorId="06439AD7" wp14:editId="3754B036">
            <wp:extent cx="5731510" cy="4739005"/>
            <wp:effectExtent l="133350" t="114300" r="135890" b="1568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3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6F1F" w:rsidRDefault="00C66818" w:rsidP="00AF3E43">
      <w:pPr>
        <w:rPr>
          <w:lang w:val="en-AU" w:eastAsia="en-US"/>
        </w:rPr>
      </w:pPr>
      <w:r>
        <w:rPr>
          <w:lang w:val="en-AU" w:eastAsia="en-US"/>
        </w:rPr>
        <w:t xml:space="preserve">Now, let’s add the sales order details.  In the </w:t>
      </w:r>
      <w:proofErr w:type="spellStart"/>
      <w:r>
        <w:rPr>
          <w:lang w:val="en-AU" w:eastAsia="en-US"/>
        </w:rPr>
        <w:t>WebIDE</w:t>
      </w:r>
      <w:proofErr w:type="spellEnd"/>
      <w:r>
        <w:rPr>
          <w:lang w:val="en-AU" w:eastAsia="en-US"/>
        </w:rPr>
        <w:t xml:space="preserve">, select the </w:t>
      </w:r>
      <w:proofErr w:type="spellStart"/>
      <w:r>
        <w:rPr>
          <w:lang w:val="en-AU" w:eastAsia="en-US"/>
        </w:rPr>
        <w:t>SalesOrders</w:t>
      </w:r>
      <w:proofErr w:type="spellEnd"/>
      <w:r>
        <w:rPr>
          <w:lang w:val="en-AU" w:eastAsia="en-US"/>
        </w:rPr>
        <w:t xml:space="preserve"> collection from the dropdown in the Annotation Modeller.</w:t>
      </w:r>
    </w:p>
    <w:p w:rsidR="00C66818" w:rsidRDefault="00C66818" w:rsidP="00AF3E43">
      <w:pPr>
        <w:rPr>
          <w:lang w:val="en-AU" w:eastAsia="en-US"/>
        </w:rPr>
      </w:pPr>
    </w:p>
    <w:p w:rsidR="00C66818" w:rsidRDefault="00C66818" w:rsidP="00AF3E43">
      <w:pPr>
        <w:rPr>
          <w:lang w:val="en-AU" w:eastAsia="en-US"/>
        </w:rPr>
      </w:pPr>
      <w:r>
        <w:rPr>
          <w:noProof/>
          <w:lang w:val="en-US" w:eastAsia="en-US"/>
        </w:rPr>
        <w:lastRenderedPageBreak/>
        <w:drawing>
          <wp:inline distT="0" distB="0" distL="0" distR="0" wp14:anchorId="0F120466" wp14:editId="4C8117BA">
            <wp:extent cx="4638675" cy="1066800"/>
            <wp:effectExtent l="133350" t="114300" r="123825" b="1714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8675"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6818" w:rsidRDefault="00C66818" w:rsidP="00AF3E43">
      <w:pPr>
        <w:rPr>
          <w:lang w:val="en-AU" w:eastAsia="en-US"/>
        </w:rPr>
      </w:pPr>
    </w:p>
    <w:p w:rsidR="00C66818" w:rsidRDefault="00C66818" w:rsidP="00AF3E43">
      <w:pPr>
        <w:rPr>
          <w:lang w:val="en-AU" w:eastAsia="en-US"/>
        </w:rPr>
      </w:pPr>
      <w:r>
        <w:rPr>
          <w:lang w:val="en-AU" w:eastAsia="en-US"/>
        </w:rPr>
        <w:t xml:space="preserve">Configure a </w:t>
      </w:r>
      <w:proofErr w:type="spellStart"/>
      <w:proofErr w:type="gramStart"/>
      <w:r>
        <w:rPr>
          <w:lang w:val="en-AU" w:eastAsia="en-US"/>
        </w:rPr>
        <w:t>UI.LineItem</w:t>
      </w:r>
      <w:proofErr w:type="spellEnd"/>
      <w:proofErr w:type="gramEnd"/>
      <w:r>
        <w:rPr>
          <w:lang w:val="en-AU" w:eastAsia="en-US"/>
        </w:rPr>
        <w:t xml:space="preserve"> and </w:t>
      </w:r>
      <w:proofErr w:type="spellStart"/>
      <w:r>
        <w:rPr>
          <w:lang w:val="en-AU" w:eastAsia="en-US"/>
        </w:rPr>
        <w:t>UI.Identification</w:t>
      </w:r>
      <w:proofErr w:type="spellEnd"/>
      <w:r>
        <w:rPr>
          <w:lang w:val="en-AU" w:eastAsia="en-US"/>
        </w:rPr>
        <w:t xml:space="preserve"> as shown:</w:t>
      </w:r>
    </w:p>
    <w:p w:rsidR="00C66818" w:rsidRDefault="00C66818" w:rsidP="00AF3E43">
      <w:pPr>
        <w:rPr>
          <w:lang w:val="en-AU" w:eastAsia="en-US"/>
        </w:rPr>
      </w:pPr>
    </w:p>
    <w:p w:rsidR="00C66818" w:rsidRDefault="00C66818" w:rsidP="00AF3E43">
      <w:pPr>
        <w:rPr>
          <w:lang w:val="en-AU" w:eastAsia="en-US"/>
        </w:rPr>
      </w:pPr>
      <w:r>
        <w:rPr>
          <w:noProof/>
          <w:lang w:val="en-US" w:eastAsia="en-US"/>
        </w:rPr>
        <w:drawing>
          <wp:inline distT="0" distB="0" distL="0" distR="0" wp14:anchorId="50C6B2A1" wp14:editId="0DBCABCC">
            <wp:extent cx="4638675" cy="3267075"/>
            <wp:effectExtent l="114300" t="114300" r="104775" b="142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8675" cy="3267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6818" w:rsidRDefault="00C66818" w:rsidP="00AF3E43">
      <w:pPr>
        <w:rPr>
          <w:lang w:val="en-AU" w:eastAsia="en-US"/>
        </w:rPr>
      </w:pPr>
    </w:p>
    <w:p w:rsidR="00C66818" w:rsidRDefault="00C66818" w:rsidP="00AF3E43">
      <w:pPr>
        <w:rPr>
          <w:lang w:val="en-AU" w:eastAsia="en-US"/>
        </w:rPr>
      </w:pPr>
      <w:r>
        <w:rPr>
          <w:lang w:val="en-AU" w:eastAsia="en-US"/>
        </w:rPr>
        <w:t>Now, you will see the customer’s sales orders on the second view and if you click a sales order, you will get additional details.</w:t>
      </w:r>
    </w:p>
    <w:p w:rsidR="00C66818" w:rsidRDefault="00C66818" w:rsidP="00AF3E43">
      <w:pPr>
        <w:rPr>
          <w:lang w:val="en-AU" w:eastAsia="en-US"/>
        </w:rPr>
      </w:pPr>
    </w:p>
    <w:p w:rsidR="00C66818" w:rsidRDefault="00C66818" w:rsidP="00AF3E43">
      <w:pPr>
        <w:rPr>
          <w:lang w:val="en-AU" w:eastAsia="en-US"/>
        </w:rPr>
      </w:pPr>
      <w:r>
        <w:rPr>
          <w:noProof/>
          <w:lang w:val="en-US" w:eastAsia="en-US"/>
        </w:rPr>
        <w:drawing>
          <wp:inline distT="0" distB="0" distL="0" distR="0" wp14:anchorId="7CA6EAC8" wp14:editId="6203DCFF">
            <wp:extent cx="5731510" cy="2353310"/>
            <wp:effectExtent l="133350" t="114300" r="135890" b="1612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53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6818" w:rsidRDefault="00C66818" w:rsidP="00AF3E43">
      <w:pPr>
        <w:rPr>
          <w:lang w:val="en-AU" w:eastAsia="en-US"/>
        </w:rPr>
      </w:pPr>
    </w:p>
    <w:p w:rsidR="00C66818" w:rsidRDefault="00C66818" w:rsidP="00AF3E43">
      <w:pPr>
        <w:rPr>
          <w:lang w:val="en-AU" w:eastAsia="en-US"/>
        </w:rPr>
      </w:pPr>
      <w:r>
        <w:rPr>
          <w:noProof/>
          <w:lang w:val="en-US" w:eastAsia="en-US"/>
        </w:rPr>
        <w:drawing>
          <wp:inline distT="0" distB="0" distL="0" distR="0" wp14:anchorId="155DF83D" wp14:editId="6A64509C">
            <wp:extent cx="3752850" cy="4562475"/>
            <wp:effectExtent l="133350" t="114300" r="133350" b="1619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2850" cy="4562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322B0" w:rsidRDefault="001322B0" w:rsidP="00AF3E43">
      <w:pPr>
        <w:rPr>
          <w:lang w:val="en-AU" w:eastAsia="en-US"/>
        </w:rPr>
      </w:pPr>
    </w:p>
    <w:p w:rsidR="001322B0" w:rsidRDefault="001322B0" w:rsidP="001322B0">
      <w:pPr>
        <w:pStyle w:val="Heading1"/>
      </w:pPr>
      <w:r>
        <w:t>Turn it in</w:t>
      </w:r>
    </w:p>
    <w:p w:rsidR="001322B0" w:rsidRPr="001322B0" w:rsidRDefault="001322B0" w:rsidP="001322B0">
      <w:pPr>
        <w:rPr>
          <w:lang w:val="en-AU" w:eastAsia="en-US"/>
        </w:rPr>
      </w:pPr>
      <w:r>
        <w:rPr>
          <w:lang w:val="en-AU" w:eastAsia="en-US"/>
        </w:rPr>
        <w:t xml:space="preserve">Use the context menu to export your project to a zip file and upload that file to the </w:t>
      </w:r>
      <w:proofErr w:type="spellStart"/>
      <w:r>
        <w:rPr>
          <w:lang w:val="en-AU" w:eastAsia="en-US"/>
        </w:rPr>
        <w:t>dropbox</w:t>
      </w:r>
      <w:proofErr w:type="spellEnd"/>
      <w:r>
        <w:rPr>
          <w:lang w:val="en-AU" w:eastAsia="en-US"/>
        </w:rPr>
        <w:t xml:space="preserve"> on D2L.</w:t>
      </w:r>
    </w:p>
    <w:sectPr w:rsidR="001322B0" w:rsidRPr="001322B0" w:rsidSect="004C06C3">
      <w:headerReference w:type="default" r:id="rId54"/>
      <w:footerReference w:type="default" r:id="rId55"/>
      <w:headerReference w:type="first" r:id="rId56"/>
      <w:footerReference w:type="first" r:id="rId57"/>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180" w:rsidRDefault="00960180" w:rsidP="00851B1F">
      <w:r>
        <w:separator/>
      </w:r>
    </w:p>
  </w:endnote>
  <w:endnote w:type="continuationSeparator" w:id="0">
    <w:p w:rsidR="00960180" w:rsidRDefault="00960180"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Yu Gothic UI"/>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Futura Bk">
    <w:altName w:val="Segoe UI"/>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E1777C">
          <w:rPr>
            <w:noProof/>
          </w:rPr>
          <w:t>4</w:t>
        </w:r>
        <w:r>
          <w:rPr>
            <w:noProof/>
          </w:rPr>
          <w:fldChar w:fldCharType="end"/>
        </w:r>
      </w:p>
    </w:sdtContent>
  </w:sdt>
  <w:p w:rsidR="006E7418" w:rsidRPr="00FF53AE" w:rsidRDefault="006E7418"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6E7418" w:rsidRDefault="006E7418">
        <w:pPr>
          <w:pStyle w:val="Footer"/>
          <w:jc w:val="right"/>
        </w:pPr>
        <w:r>
          <w:fldChar w:fldCharType="begin"/>
        </w:r>
        <w:r>
          <w:instrText xml:space="preserve"> PAGE   \* MERGEFORMAT </w:instrText>
        </w:r>
        <w:r>
          <w:fldChar w:fldCharType="separate"/>
        </w:r>
        <w:r w:rsidR="00E1777C">
          <w:rPr>
            <w:noProof/>
          </w:rPr>
          <w:t>1</w:t>
        </w:r>
        <w:r>
          <w:rPr>
            <w:noProof/>
          </w:rPr>
          <w:fldChar w:fldCharType="end"/>
        </w:r>
      </w:p>
    </w:sdtContent>
  </w:sdt>
  <w:p w:rsidR="006E7418" w:rsidRPr="00D51DA4" w:rsidRDefault="006E7418"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180" w:rsidRDefault="00960180" w:rsidP="00851B1F">
      <w:r>
        <w:separator/>
      </w:r>
    </w:p>
  </w:footnote>
  <w:footnote w:type="continuationSeparator" w:id="0">
    <w:p w:rsidR="00960180" w:rsidRDefault="00960180"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Default="006E7418">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2514600</wp:posOffset>
              </wp:positionH>
              <wp:positionV relativeFrom="paragraph">
                <wp:posOffset>110490</wp:posOffset>
              </wp:positionV>
              <wp:extent cx="3543300" cy="342900"/>
              <wp:effectExtent l="0" t="5715" r="0" b="381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4B6B1F" w:rsidP="00D040D0">
                          <w:pPr>
                            <w:jc w:val="right"/>
                            <w:rPr>
                              <w:lang w:val="en-GB"/>
                            </w:rPr>
                          </w:pPr>
                          <w:r>
                            <w:rPr>
                              <w:lang w:val="en-GB"/>
                            </w:rPr>
                            <w:t>HCP2C01</w:t>
                          </w:r>
                          <w:r w:rsidR="006E7418">
                            <w:rPr>
                              <w:lang w:val="en-GB"/>
                            </w:rPr>
                            <w:t xml:space="preserve"> – </w:t>
                          </w:r>
                          <w:r w:rsidR="00E1777C">
                            <w:rPr>
                              <w:lang w:val="en-GB"/>
                            </w:rPr>
                            <w:t>Smart Templates</w:t>
                          </w:r>
                        </w:p>
                        <w:p w:rsidR="006E7418" w:rsidRPr="00FD48F2" w:rsidRDefault="006E7418" w:rsidP="00C92C7B">
                          <w:pPr>
                            <w:jc w:val="right"/>
                            <w:rPr>
                              <w:rFonts w:ascii="Futura Bk" w:hAnsi="Futura Bk" w:cs="Futura Bk"/>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98pt;margin-top:8.7pt;width:279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" stroked="f">
              <v:fill opacity="0" color2="#767676" o:opacity2="0" rotate="t" focus="100%" type="gradient"/>
              <v:textbox>
                <w:txbxContent>
                  <w:p w:rsidR="006E7418" w:rsidRPr="00F40E10" w:rsidRDefault="004B6B1F" w:rsidP="00D040D0">
                    <w:pPr>
                      <w:jc w:val="right"/>
                      <w:rPr>
                        <w:lang w:val="en-GB"/>
                      </w:rPr>
                    </w:pPr>
                    <w:r>
                      <w:rPr>
                        <w:lang w:val="en-GB"/>
                      </w:rPr>
                      <w:t>HCP2C01</w:t>
                    </w:r>
                    <w:r w:rsidR="006E7418">
                      <w:rPr>
                        <w:lang w:val="en-GB"/>
                      </w:rPr>
                      <w:t xml:space="preserve"> – </w:t>
                    </w:r>
                    <w:r w:rsidR="00E1777C">
                      <w:rPr>
                        <w:lang w:val="en-GB"/>
                      </w:rPr>
                      <w:t>Smart Templates</w:t>
                    </w:r>
                  </w:p>
                  <w:p w:rsidR="006E7418" w:rsidRPr="00FD48F2" w:rsidRDefault="006E7418" w:rsidP="00C92C7B">
                    <w:pPr>
                      <w:jc w:val="right"/>
                      <w:rPr>
                        <w:rFonts w:ascii="Futura Bk" w:hAnsi="Futura Bk" w:cs="Futura Bk"/>
                        <w:lang w:val="en-GB"/>
                      </w:rPr>
                    </w:pP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418" w:rsidRPr="00774A4B" w:rsidRDefault="006E7418">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Pr>
                              <w:sz w:val="28"/>
                              <w:szCs w:val="28"/>
                              <w:lang w:val="en-GB"/>
                            </w:rPr>
                            <w:t>Course HCP1</w:t>
                          </w:r>
                          <w:r w:rsidRPr="00F40E10">
                            <w:rPr>
                              <w:sz w:val="28"/>
                              <w:szCs w:val="28"/>
                              <w:lang w:val="en-GB"/>
                            </w:rPr>
                            <w:t xml:space="preserve"> – </w:t>
                          </w:r>
                          <w:r>
                            <w:rPr>
                              <w:sz w:val="28"/>
                              <w:szCs w:val="28"/>
                              <w:lang w:val="en-GB"/>
                            </w:rPr>
                            <w:t>SAP HANA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Pr>
                        <w:sz w:val="28"/>
                        <w:szCs w:val="28"/>
                        <w:lang w:val="en-GB"/>
                      </w:rPr>
                      <w:t>Course HCP1</w:t>
                    </w:r>
                    <w:r w:rsidRPr="00F40E10">
                      <w:rPr>
                        <w:sz w:val="28"/>
                        <w:szCs w:val="28"/>
                        <w:lang w:val="en-GB"/>
                      </w:rPr>
                      <w:t xml:space="preserve"> – </w:t>
                    </w:r>
                    <w:r>
                      <w:rPr>
                        <w:sz w:val="28"/>
                        <w:szCs w:val="28"/>
                        <w:lang w:val="en-GB"/>
                      </w:rPr>
                      <w:t>SAP HANA Cloud Platform</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387C0B"/>
    <w:multiLevelType w:val="hybridMultilevel"/>
    <w:tmpl w:val="E8CE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5"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7"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2"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3"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7"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7"/>
  </w:num>
  <w:num w:numId="13">
    <w:abstractNumId w:val="25"/>
  </w:num>
  <w:num w:numId="14">
    <w:abstractNumId w:val="22"/>
  </w:num>
  <w:num w:numId="15">
    <w:abstractNumId w:val="26"/>
  </w:num>
  <w:num w:numId="16">
    <w:abstractNumId w:val="12"/>
  </w:num>
  <w:num w:numId="17">
    <w:abstractNumId w:val="27"/>
  </w:num>
  <w:num w:numId="18">
    <w:abstractNumId w:val="23"/>
  </w:num>
  <w:num w:numId="19">
    <w:abstractNumId w:val="24"/>
  </w:num>
  <w:num w:numId="20">
    <w:abstractNumId w:val="18"/>
  </w:num>
  <w:num w:numId="21">
    <w:abstractNumId w:val="19"/>
  </w:num>
  <w:num w:numId="22">
    <w:abstractNumId w:val="16"/>
  </w:num>
  <w:num w:numId="23">
    <w:abstractNumId w:val="10"/>
  </w:num>
  <w:num w:numId="24">
    <w:abstractNumId w:val="11"/>
  </w:num>
  <w:num w:numId="25">
    <w:abstractNumId w:val="14"/>
  </w:num>
  <w:num w:numId="26">
    <w:abstractNumId w:val="21"/>
  </w:num>
  <w:num w:numId="27">
    <w:abstractNumId w:val="2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7F00"/>
    <w:rsid w:val="00014EB3"/>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7497A"/>
    <w:rsid w:val="00080A39"/>
    <w:rsid w:val="000925D9"/>
    <w:rsid w:val="00094264"/>
    <w:rsid w:val="000A3979"/>
    <w:rsid w:val="000B1344"/>
    <w:rsid w:val="000C10CB"/>
    <w:rsid w:val="000C1319"/>
    <w:rsid w:val="000C6B7F"/>
    <w:rsid w:val="000C700D"/>
    <w:rsid w:val="000C7EE9"/>
    <w:rsid w:val="000D2162"/>
    <w:rsid w:val="000D428A"/>
    <w:rsid w:val="000D6991"/>
    <w:rsid w:val="000D7569"/>
    <w:rsid w:val="000E1ADA"/>
    <w:rsid w:val="000E3FB8"/>
    <w:rsid w:val="000E57F7"/>
    <w:rsid w:val="000F18DC"/>
    <w:rsid w:val="000F390E"/>
    <w:rsid w:val="000F3C7D"/>
    <w:rsid w:val="001000A8"/>
    <w:rsid w:val="00102443"/>
    <w:rsid w:val="00110690"/>
    <w:rsid w:val="00114FB7"/>
    <w:rsid w:val="001151DB"/>
    <w:rsid w:val="00117CE9"/>
    <w:rsid w:val="0012121F"/>
    <w:rsid w:val="0012359D"/>
    <w:rsid w:val="001270A9"/>
    <w:rsid w:val="001322B0"/>
    <w:rsid w:val="00136CF7"/>
    <w:rsid w:val="001432D8"/>
    <w:rsid w:val="00143AAC"/>
    <w:rsid w:val="001446B8"/>
    <w:rsid w:val="00146C7F"/>
    <w:rsid w:val="001470AF"/>
    <w:rsid w:val="00151918"/>
    <w:rsid w:val="00162B19"/>
    <w:rsid w:val="001653C4"/>
    <w:rsid w:val="00172F4B"/>
    <w:rsid w:val="00175349"/>
    <w:rsid w:val="00181CD1"/>
    <w:rsid w:val="001858C1"/>
    <w:rsid w:val="001955CC"/>
    <w:rsid w:val="0019642D"/>
    <w:rsid w:val="00197EE8"/>
    <w:rsid w:val="00197F55"/>
    <w:rsid w:val="001A585F"/>
    <w:rsid w:val="001A6282"/>
    <w:rsid w:val="001A7BE8"/>
    <w:rsid w:val="001B01A0"/>
    <w:rsid w:val="001B0381"/>
    <w:rsid w:val="001B1CD2"/>
    <w:rsid w:val="001B339F"/>
    <w:rsid w:val="001B4FC2"/>
    <w:rsid w:val="001C4513"/>
    <w:rsid w:val="001C494A"/>
    <w:rsid w:val="001E3644"/>
    <w:rsid w:val="001F3FFD"/>
    <w:rsid w:val="001F56D4"/>
    <w:rsid w:val="001F63C3"/>
    <w:rsid w:val="002023B2"/>
    <w:rsid w:val="00202E4A"/>
    <w:rsid w:val="00213387"/>
    <w:rsid w:val="00213BF3"/>
    <w:rsid w:val="00226583"/>
    <w:rsid w:val="00227BA6"/>
    <w:rsid w:val="00233E31"/>
    <w:rsid w:val="00234454"/>
    <w:rsid w:val="00246B0D"/>
    <w:rsid w:val="0024716D"/>
    <w:rsid w:val="00251392"/>
    <w:rsid w:val="00257B89"/>
    <w:rsid w:val="00274137"/>
    <w:rsid w:val="00274494"/>
    <w:rsid w:val="00274FBE"/>
    <w:rsid w:val="00280BFF"/>
    <w:rsid w:val="00282115"/>
    <w:rsid w:val="00283BB6"/>
    <w:rsid w:val="00293C9C"/>
    <w:rsid w:val="002A0147"/>
    <w:rsid w:val="002A713D"/>
    <w:rsid w:val="002B1260"/>
    <w:rsid w:val="002B253B"/>
    <w:rsid w:val="002B2F9C"/>
    <w:rsid w:val="002C4547"/>
    <w:rsid w:val="002C4A62"/>
    <w:rsid w:val="002C4DE4"/>
    <w:rsid w:val="002C6285"/>
    <w:rsid w:val="002D0E16"/>
    <w:rsid w:val="002D31E2"/>
    <w:rsid w:val="002F01F5"/>
    <w:rsid w:val="002F74D9"/>
    <w:rsid w:val="0030160A"/>
    <w:rsid w:val="003050DE"/>
    <w:rsid w:val="00326428"/>
    <w:rsid w:val="00332233"/>
    <w:rsid w:val="003364B5"/>
    <w:rsid w:val="003379F8"/>
    <w:rsid w:val="00342F86"/>
    <w:rsid w:val="003432FE"/>
    <w:rsid w:val="003439B8"/>
    <w:rsid w:val="00346AE7"/>
    <w:rsid w:val="00354963"/>
    <w:rsid w:val="00357964"/>
    <w:rsid w:val="00363568"/>
    <w:rsid w:val="003636CD"/>
    <w:rsid w:val="003643F1"/>
    <w:rsid w:val="003835F7"/>
    <w:rsid w:val="00386604"/>
    <w:rsid w:val="0039319F"/>
    <w:rsid w:val="003A0EA5"/>
    <w:rsid w:val="003A6F1F"/>
    <w:rsid w:val="003A799B"/>
    <w:rsid w:val="003B1D32"/>
    <w:rsid w:val="003B2A3C"/>
    <w:rsid w:val="003C4E4D"/>
    <w:rsid w:val="003C77CA"/>
    <w:rsid w:val="003D09D2"/>
    <w:rsid w:val="003D10E1"/>
    <w:rsid w:val="003D1C11"/>
    <w:rsid w:val="003E516F"/>
    <w:rsid w:val="003E7F7B"/>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37F91"/>
    <w:rsid w:val="0044002E"/>
    <w:rsid w:val="00451CC8"/>
    <w:rsid w:val="004536D1"/>
    <w:rsid w:val="004558BC"/>
    <w:rsid w:val="004610F7"/>
    <w:rsid w:val="004618FA"/>
    <w:rsid w:val="00461F89"/>
    <w:rsid w:val="00467E95"/>
    <w:rsid w:val="00480A31"/>
    <w:rsid w:val="00490047"/>
    <w:rsid w:val="004959E3"/>
    <w:rsid w:val="004A0149"/>
    <w:rsid w:val="004A2608"/>
    <w:rsid w:val="004A6C0C"/>
    <w:rsid w:val="004A7111"/>
    <w:rsid w:val="004B070A"/>
    <w:rsid w:val="004B0964"/>
    <w:rsid w:val="004B263B"/>
    <w:rsid w:val="004B41DD"/>
    <w:rsid w:val="004B47CF"/>
    <w:rsid w:val="004B680C"/>
    <w:rsid w:val="004B6B1F"/>
    <w:rsid w:val="004C06C3"/>
    <w:rsid w:val="004C7D8C"/>
    <w:rsid w:val="004D2F8E"/>
    <w:rsid w:val="004E3425"/>
    <w:rsid w:val="004F66B8"/>
    <w:rsid w:val="00505558"/>
    <w:rsid w:val="00505CB6"/>
    <w:rsid w:val="005068A1"/>
    <w:rsid w:val="005121AE"/>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7561"/>
    <w:rsid w:val="00563A33"/>
    <w:rsid w:val="00567F3A"/>
    <w:rsid w:val="0057117F"/>
    <w:rsid w:val="00572481"/>
    <w:rsid w:val="00575C04"/>
    <w:rsid w:val="00580CA8"/>
    <w:rsid w:val="00581E43"/>
    <w:rsid w:val="00585370"/>
    <w:rsid w:val="0058596F"/>
    <w:rsid w:val="005952DA"/>
    <w:rsid w:val="0059652D"/>
    <w:rsid w:val="005C6B49"/>
    <w:rsid w:val="005D3515"/>
    <w:rsid w:val="005D612D"/>
    <w:rsid w:val="005E195D"/>
    <w:rsid w:val="005E238F"/>
    <w:rsid w:val="005E3080"/>
    <w:rsid w:val="005E5612"/>
    <w:rsid w:val="005F0AF9"/>
    <w:rsid w:val="00600E24"/>
    <w:rsid w:val="00603151"/>
    <w:rsid w:val="00606D81"/>
    <w:rsid w:val="0061424D"/>
    <w:rsid w:val="006142F7"/>
    <w:rsid w:val="00620C86"/>
    <w:rsid w:val="00621C15"/>
    <w:rsid w:val="00625C1A"/>
    <w:rsid w:val="00626235"/>
    <w:rsid w:val="006262EC"/>
    <w:rsid w:val="0064297A"/>
    <w:rsid w:val="00647646"/>
    <w:rsid w:val="00647B0C"/>
    <w:rsid w:val="00650324"/>
    <w:rsid w:val="00650362"/>
    <w:rsid w:val="006540D5"/>
    <w:rsid w:val="00654741"/>
    <w:rsid w:val="006665B8"/>
    <w:rsid w:val="0066670F"/>
    <w:rsid w:val="00673542"/>
    <w:rsid w:val="00682A8B"/>
    <w:rsid w:val="00686BEE"/>
    <w:rsid w:val="00690DA5"/>
    <w:rsid w:val="00697D04"/>
    <w:rsid w:val="00697E56"/>
    <w:rsid w:val="006A0F2E"/>
    <w:rsid w:val="006A1E2E"/>
    <w:rsid w:val="006A4A30"/>
    <w:rsid w:val="006B09C2"/>
    <w:rsid w:val="006B6119"/>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45F72"/>
    <w:rsid w:val="00753272"/>
    <w:rsid w:val="00755926"/>
    <w:rsid w:val="007559D6"/>
    <w:rsid w:val="00774A4B"/>
    <w:rsid w:val="0078205E"/>
    <w:rsid w:val="007825E7"/>
    <w:rsid w:val="0079069B"/>
    <w:rsid w:val="0079180C"/>
    <w:rsid w:val="00792BD0"/>
    <w:rsid w:val="00797B50"/>
    <w:rsid w:val="007A2A67"/>
    <w:rsid w:val="007A2BD7"/>
    <w:rsid w:val="007A37B7"/>
    <w:rsid w:val="007A74D0"/>
    <w:rsid w:val="007A7FD5"/>
    <w:rsid w:val="007B0C64"/>
    <w:rsid w:val="007B3549"/>
    <w:rsid w:val="007B6E38"/>
    <w:rsid w:val="007C00F5"/>
    <w:rsid w:val="007C4128"/>
    <w:rsid w:val="007C481C"/>
    <w:rsid w:val="007D42C8"/>
    <w:rsid w:val="007D687D"/>
    <w:rsid w:val="007D7BCC"/>
    <w:rsid w:val="007E28FD"/>
    <w:rsid w:val="007E3E98"/>
    <w:rsid w:val="007F2ECA"/>
    <w:rsid w:val="007F32C6"/>
    <w:rsid w:val="007F4133"/>
    <w:rsid w:val="007F60FC"/>
    <w:rsid w:val="00805836"/>
    <w:rsid w:val="008141EE"/>
    <w:rsid w:val="0082199D"/>
    <w:rsid w:val="008235D1"/>
    <w:rsid w:val="00832FD3"/>
    <w:rsid w:val="00835EBE"/>
    <w:rsid w:val="008370A9"/>
    <w:rsid w:val="008412A8"/>
    <w:rsid w:val="00845692"/>
    <w:rsid w:val="00851B1F"/>
    <w:rsid w:val="008520D3"/>
    <w:rsid w:val="0086538C"/>
    <w:rsid w:val="00865BBC"/>
    <w:rsid w:val="00874407"/>
    <w:rsid w:val="00876906"/>
    <w:rsid w:val="008774BB"/>
    <w:rsid w:val="00877FAE"/>
    <w:rsid w:val="0088197F"/>
    <w:rsid w:val="008A3F26"/>
    <w:rsid w:val="008A43C3"/>
    <w:rsid w:val="008B0CE2"/>
    <w:rsid w:val="008B3532"/>
    <w:rsid w:val="008C01CF"/>
    <w:rsid w:val="008C390D"/>
    <w:rsid w:val="008C5345"/>
    <w:rsid w:val="008D0CD5"/>
    <w:rsid w:val="008D7976"/>
    <w:rsid w:val="008E69F3"/>
    <w:rsid w:val="008E6E45"/>
    <w:rsid w:val="008E70F5"/>
    <w:rsid w:val="008E76A8"/>
    <w:rsid w:val="008F088C"/>
    <w:rsid w:val="008F0FDC"/>
    <w:rsid w:val="008F67C9"/>
    <w:rsid w:val="00901E45"/>
    <w:rsid w:val="0090686B"/>
    <w:rsid w:val="00907C9C"/>
    <w:rsid w:val="0091594F"/>
    <w:rsid w:val="009178FE"/>
    <w:rsid w:val="00921059"/>
    <w:rsid w:val="009214F1"/>
    <w:rsid w:val="00923310"/>
    <w:rsid w:val="009327D5"/>
    <w:rsid w:val="00933085"/>
    <w:rsid w:val="00933927"/>
    <w:rsid w:val="0093700B"/>
    <w:rsid w:val="009413A8"/>
    <w:rsid w:val="0094165E"/>
    <w:rsid w:val="00941DE7"/>
    <w:rsid w:val="009426BA"/>
    <w:rsid w:val="00951733"/>
    <w:rsid w:val="00952E97"/>
    <w:rsid w:val="00956893"/>
    <w:rsid w:val="00960180"/>
    <w:rsid w:val="0096039A"/>
    <w:rsid w:val="00961BB4"/>
    <w:rsid w:val="00963896"/>
    <w:rsid w:val="00972618"/>
    <w:rsid w:val="009826DA"/>
    <w:rsid w:val="00991562"/>
    <w:rsid w:val="00992DEF"/>
    <w:rsid w:val="00995D3D"/>
    <w:rsid w:val="00995E00"/>
    <w:rsid w:val="009A4206"/>
    <w:rsid w:val="009A4A36"/>
    <w:rsid w:val="009A4A6A"/>
    <w:rsid w:val="009A6DC3"/>
    <w:rsid w:val="009B3962"/>
    <w:rsid w:val="009B4A0E"/>
    <w:rsid w:val="009C2EC5"/>
    <w:rsid w:val="009C30E7"/>
    <w:rsid w:val="009C3408"/>
    <w:rsid w:val="009D2520"/>
    <w:rsid w:val="009D40E9"/>
    <w:rsid w:val="009D531B"/>
    <w:rsid w:val="009D7A4B"/>
    <w:rsid w:val="009E5563"/>
    <w:rsid w:val="009E6249"/>
    <w:rsid w:val="009E6723"/>
    <w:rsid w:val="009E7B60"/>
    <w:rsid w:val="009F5721"/>
    <w:rsid w:val="00A01382"/>
    <w:rsid w:val="00A01B84"/>
    <w:rsid w:val="00A05CB6"/>
    <w:rsid w:val="00A069B1"/>
    <w:rsid w:val="00A17055"/>
    <w:rsid w:val="00A20FFC"/>
    <w:rsid w:val="00A25545"/>
    <w:rsid w:val="00A25803"/>
    <w:rsid w:val="00A31065"/>
    <w:rsid w:val="00A33E3D"/>
    <w:rsid w:val="00A40F2C"/>
    <w:rsid w:val="00A41103"/>
    <w:rsid w:val="00A44435"/>
    <w:rsid w:val="00A470F3"/>
    <w:rsid w:val="00A47964"/>
    <w:rsid w:val="00A51E03"/>
    <w:rsid w:val="00A52EF9"/>
    <w:rsid w:val="00A550A0"/>
    <w:rsid w:val="00A57168"/>
    <w:rsid w:val="00A60AB6"/>
    <w:rsid w:val="00A6362B"/>
    <w:rsid w:val="00A65DB4"/>
    <w:rsid w:val="00A76141"/>
    <w:rsid w:val="00A83E45"/>
    <w:rsid w:val="00A851CA"/>
    <w:rsid w:val="00A87EA3"/>
    <w:rsid w:val="00A90B97"/>
    <w:rsid w:val="00A92F35"/>
    <w:rsid w:val="00AA0D8D"/>
    <w:rsid w:val="00AA2A7D"/>
    <w:rsid w:val="00AA2BA3"/>
    <w:rsid w:val="00AA573F"/>
    <w:rsid w:val="00AA7879"/>
    <w:rsid w:val="00AB4B5B"/>
    <w:rsid w:val="00AC1B0C"/>
    <w:rsid w:val="00AC2D8E"/>
    <w:rsid w:val="00AC4321"/>
    <w:rsid w:val="00AC53FC"/>
    <w:rsid w:val="00AC5683"/>
    <w:rsid w:val="00AC5BCD"/>
    <w:rsid w:val="00AC7B27"/>
    <w:rsid w:val="00AE0078"/>
    <w:rsid w:val="00AE0A6F"/>
    <w:rsid w:val="00AE1E3C"/>
    <w:rsid w:val="00AE22A2"/>
    <w:rsid w:val="00AE2656"/>
    <w:rsid w:val="00AF1EF0"/>
    <w:rsid w:val="00AF3A50"/>
    <w:rsid w:val="00AF3E43"/>
    <w:rsid w:val="00AF40C0"/>
    <w:rsid w:val="00AF74A3"/>
    <w:rsid w:val="00B0154C"/>
    <w:rsid w:val="00B14381"/>
    <w:rsid w:val="00B21CFB"/>
    <w:rsid w:val="00B313C2"/>
    <w:rsid w:val="00B34AED"/>
    <w:rsid w:val="00B34B0D"/>
    <w:rsid w:val="00B44E20"/>
    <w:rsid w:val="00B455F1"/>
    <w:rsid w:val="00B47B89"/>
    <w:rsid w:val="00B51D93"/>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962B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F5FAF"/>
    <w:rsid w:val="00BF7150"/>
    <w:rsid w:val="00C0686C"/>
    <w:rsid w:val="00C06B1A"/>
    <w:rsid w:val="00C07F72"/>
    <w:rsid w:val="00C11DF8"/>
    <w:rsid w:val="00C129C7"/>
    <w:rsid w:val="00C21245"/>
    <w:rsid w:val="00C26901"/>
    <w:rsid w:val="00C2766A"/>
    <w:rsid w:val="00C34849"/>
    <w:rsid w:val="00C34B8D"/>
    <w:rsid w:val="00C40EBC"/>
    <w:rsid w:val="00C4178C"/>
    <w:rsid w:val="00C43018"/>
    <w:rsid w:val="00C43559"/>
    <w:rsid w:val="00C50B39"/>
    <w:rsid w:val="00C50CF2"/>
    <w:rsid w:val="00C50F45"/>
    <w:rsid w:val="00C60C46"/>
    <w:rsid w:val="00C6411F"/>
    <w:rsid w:val="00C6428D"/>
    <w:rsid w:val="00C64972"/>
    <w:rsid w:val="00C66818"/>
    <w:rsid w:val="00C818E3"/>
    <w:rsid w:val="00C85632"/>
    <w:rsid w:val="00C92C7B"/>
    <w:rsid w:val="00C935B0"/>
    <w:rsid w:val="00CA0C95"/>
    <w:rsid w:val="00CA604B"/>
    <w:rsid w:val="00CB105B"/>
    <w:rsid w:val="00CB5D5F"/>
    <w:rsid w:val="00CC4954"/>
    <w:rsid w:val="00CC606F"/>
    <w:rsid w:val="00CC6E76"/>
    <w:rsid w:val="00CD0EBD"/>
    <w:rsid w:val="00CD12E8"/>
    <w:rsid w:val="00CD3978"/>
    <w:rsid w:val="00CE2132"/>
    <w:rsid w:val="00CE42C5"/>
    <w:rsid w:val="00CE6BBB"/>
    <w:rsid w:val="00CE7094"/>
    <w:rsid w:val="00CF03B7"/>
    <w:rsid w:val="00CF55B0"/>
    <w:rsid w:val="00CF7B91"/>
    <w:rsid w:val="00D040D0"/>
    <w:rsid w:val="00D06876"/>
    <w:rsid w:val="00D11F78"/>
    <w:rsid w:val="00D15F7A"/>
    <w:rsid w:val="00D23BD5"/>
    <w:rsid w:val="00D24BD1"/>
    <w:rsid w:val="00D3139E"/>
    <w:rsid w:val="00D36B38"/>
    <w:rsid w:val="00D436D5"/>
    <w:rsid w:val="00D5007E"/>
    <w:rsid w:val="00D51DA4"/>
    <w:rsid w:val="00D55671"/>
    <w:rsid w:val="00D574EA"/>
    <w:rsid w:val="00D650CC"/>
    <w:rsid w:val="00D70D01"/>
    <w:rsid w:val="00D7361E"/>
    <w:rsid w:val="00D7446F"/>
    <w:rsid w:val="00D86875"/>
    <w:rsid w:val="00D8797E"/>
    <w:rsid w:val="00DA153E"/>
    <w:rsid w:val="00DB0AFA"/>
    <w:rsid w:val="00DB0F31"/>
    <w:rsid w:val="00DC32A2"/>
    <w:rsid w:val="00DC6229"/>
    <w:rsid w:val="00DD065A"/>
    <w:rsid w:val="00DD4C2B"/>
    <w:rsid w:val="00DE18B7"/>
    <w:rsid w:val="00DE5832"/>
    <w:rsid w:val="00DE5D45"/>
    <w:rsid w:val="00DE75DE"/>
    <w:rsid w:val="00DE797D"/>
    <w:rsid w:val="00DE7E14"/>
    <w:rsid w:val="00DF7609"/>
    <w:rsid w:val="00E00C6F"/>
    <w:rsid w:val="00E01F53"/>
    <w:rsid w:val="00E020A2"/>
    <w:rsid w:val="00E03639"/>
    <w:rsid w:val="00E051AF"/>
    <w:rsid w:val="00E068B7"/>
    <w:rsid w:val="00E069A5"/>
    <w:rsid w:val="00E07850"/>
    <w:rsid w:val="00E07A28"/>
    <w:rsid w:val="00E14AFB"/>
    <w:rsid w:val="00E1777C"/>
    <w:rsid w:val="00E17E0C"/>
    <w:rsid w:val="00E20720"/>
    <w:rsid w:val="00E23CD7"/>
    <w:rsid w:val="00E24081"/>
    <w:rsid w:val="00E243FC"/>
    <w:rsid w:val="00E2699A"/>
    <w:rsid w:val="00E272F9"/>
    <w:rsid w:val="00E3399C"/>
    <w:rsid w:val="00E33AEC"/>
    <w:rsid w:val="00E37B62"/>
    <w:rsid w:val="00E41D60"/>
    <w:rsid w:val="00E54045"/>
    <w:rsid w:val="00E55CCD"/>
    <w:rsid w:val="00E5718D"/>
    <w:rsid w:val="00E60BEF"/>
    <w:rsid w:val="00E61571"/>
    <w:rsid w:val="00E6564F"/>
    <w:rsid w:val="00E66727"/>
    <w:rsid w:val="00E8225D"/>
    <w:rsid w:val="00EA48AB"/>
    <w:rsid w:val="00EA6A8B"/>
    <w:rsid w:val="00EA6F59"/>
    <w:rsid w:val="00EB2DB2"/>
    <w:rsid w:val="00EB5087"/>
    <w:rsid w:val="00EC1297"/>
    <w:rsid w:val="00EC49ED"/>
    <w:rsid w:val="00EC54B2"/>
    <w:rsid w:val="00EC5E96"/>
    <w:rsid w:val="00EC6282"/>
    <w:rsid w:val="00EC6DD1"/>
    <w:rsid w:val="00ED00C8"/>
    <w:rsid w:val="00EE00D1"/>
    <w:rsid w:val="00EE07DE"/>
    <w:rsid w:val="00EE0B15"/>
    <w:rsid w:val="00EE38AA"/>
    <w:rsid w:val="00EE640D"/>
    <w:rsid w:val="00EF221F"/>
    <w:rsid w:val="00EF2AA4"/>
    <w:rsid w:val="00EF2AB5"/>
    <w:rsid w:val="00EF6F07"/>
    <w:rsid w:val="00F05FB8"/>
    <w:rsid w:val="00F06029"/>
    <w:rsid w:val="00F074DD"/>
    <w:rsid w:val="00F107BC"/>
    <w:rsid w:val="00F12B85"/>
    <w:rsid w:val="00F16583"/>
    <w:rsid w:val="00F31494"/>
    <w:rsid w:val="00F34126"/>
    <w:rsid w:val="00F36592"/>
    <w:rsid w:val="00F40E10"/>
    <w:rsid w:val="00F4274F"/>
    <w:rsid w:val="00F5369A"/>
    <w:rsid w:val="00F63ADF"/>
    <w:rsid w:val="00F671C0"/>
    <w:rsid w:val="00F7084F"/>
    <w:rsid w:val="00F73F4F"/>
    <w:rsid w:val="00F825A0"/>
    <w:rsid w:val="00F83372"/>
    <w:rsid w:val="00F842B8"/>
    <w:rsid w:val="00F90662"/>
    <w:rsid w:val="00FA0D83"/>
    <w:rsid w:val="00FA29D0"/>
    <w:rsid w:val="00FA7CD4"/>
    <w:rsid w:val="00FA7FEF"/>
    <w:rsid w:val="00FB1D41"/>
    <w:rsid w:val="00FB202D"/>
    <w:rsid w:val="00FB2ECD"/>
    <w:rsid w:val="00FB7ABA"/>
    <w:rsid w:val="00FC1DA4"/>
    <w:rsid w:val="00FC2E04"/>
    <w:rsid w:val="00FC3FF1"/>
    <w:rsid w:val="00FD48F2"/>
    <w:rsid w:val="00FD748D"/>
    <w:rsid w:val="00FE519D"/>
    <w:rsid w:val="00FE5E14"/>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DFCA51"/>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locked="1" w:semiHidden="1" w:uiPriority="0" w:unhideWhenUsed="1"/>
    <w:lsdException w:name="Table Grid" w:locked="1"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99"/>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ccount.hanatrial.ondemand.com/cockpi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hanatrial.ondeman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A65B4-E56E-4F0B-B5CB-7CA7DA78F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1076</TotalTime>
  <Pages>20</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cp:lastModifiedBy>
  <cp:revision>4</cp:revision>
  <cp:lastPrinted>2016-11-16T14:10:00Z</cp:lastPrinted>
  <dcterms:created xsi:type="dcterms:W3CDTF">2016-11-15T20:15:00Z</dcterms:created>
  <dcterms:modified xsi:type="dcterms:W3CDTF">2016-11-16T14:10:00Z</dcterms:modified>
</cp:coreProperties>
</file>