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61" w:rsidRPr="008A43C3" w:rsidRDefault="00A65EE4" w:rsidP="00882D61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HD</w:t>
      </w:r>
      <w:r w:rsidR="005A238B">
        <w:rPr>
          <w:lang w:val="en-US"/>
        </w:rPr>
        <w:t>3</w:t>
      </w:r>
      <w:r w:rsidR="00E51987">
        <w:rPr>
          <w:lang w:val="en-US"/>
        </w:rPr>
        <w:t>C</w:t>
      </w:r>
      <w:r w:rsidR="005A238B">
        <w:rPr>
          <w:lang w:val="en-US"/>
        </w:rPr>
        <w:t>13</w:t>
      </w:r>
      <w:r w:rsidR="00882D61">
        <w:rPr>
          <w:lang w:val="en-US"/>
        </w:rPr>
        <w:t xml:space="preserve"> – </w:t>
      </w:r>
      <w:proofErr w:type="spellStart"/>
      <w:r w:rsidR="00381A28">
        <w:rPr>
          <w:lang w:val="en-US"/>
        </w:rPr>
        <w:t>FlexBox</w:t>
      </w:r>
      <w:proofErr w:type="spellEnd"/>
      <w:r w:rsidR="00381A28">
        <w:rPr>
          <w:lang w:val="en-US"/>
        </w:rPr>
        <w:t xml:space="preserve"> Control</w:t>
      </w:r>
    </w:p>
    <w:p w:rsidR="00882D61" w:rsidRPr="008A43C3" w:rsidRDefault="00882D61" w:rsidP="00882D61">
      <w:pPr>
        <w:spacing w:after="0"/>
        <w:rPr>
          <w:rFonts w:cs="Times New Roman"/>
          <w:sz w:val="28"/>
          <w:szCs w:val="28"/>
        </w:rPr>
      </w:pPr>
    </w:p>
    <w:p w:rsidR="003A5464" w:rsidRDefault="003A5464" w:rsidP="003A5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464" w:rsidTr="002D7C5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A5464" w:rsidRPr="000E0068" w:rsidRDefault="003A5464" w:rsidP="002D7C53">
            <w:pPr>
              <w:rPr>
                <w:b/>
              </w:rPr>
            </w:pPr>
            <w:r w:rsidRPr="000E0068">
              <w:rPr>
                <w:b/>
              </w:rPr>
              <w:t>Product and Focus</w:t>
            </w:r>
          </w:p>
          <w:p w:rsidR="003A5464" w:rsidRDefault="003A5464" w:rsidP="002D7C53">
            <w:r>
              <w:t>HANA Platform/SAPUI5</w:t>
            </w:r>
          </w:p>
          <w:p w:rsidR="003A5464" w:rsidRDefault="003A5464" w:rsidP="002D7C53"/>
        </w:tc>
        <w:tc>
          <w:tcPr>
            <w:tcW w:w="46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A5464" w:rsidRDefault="003A5464" w:rsidP="002D7C53">
            <w:pPr>
              <w:rPr>
                <w:b/>
              </w:rPr>
            </w:pPr>
            <w:r w:rsidRPr="000E0068">
              <w:rPr>
                <w:b/>
              </w:rPr>
              <w:t>MOTIVATION</w:t>
            </w:r>
          </w:p>
          <w:p w:rsidR="003A5464" w:rsidRDefault="003A5464" w:rsidP="002D7C53">
            <w:r w:rsidRPr="000E0068">
              <w:t xml:space="preserve">The </w:t>
            </w:r>
            <w:proofErr w:type="spellStart"/>
            <w:r>
              <w:t>FlexBox</w:t>
            </w:r>
            <w:proofErr w:type="spellEnd"/>
            <w:r>
              <w:t xml:space="preserve"> control and its variants are a workhorse for creating layouts in SAPUI5 applications.</w:t>
            </w:r>
          </w:p>
          <w:p w:rsidR="003A5464" w:rsidRDefault="003A5464" w:rsidP="002D7C53"/>
          <w:p w:rsidR="003A5464" w:rsidRDefault="003A5464" w:rsidP="002D7C53"/>
          <w:p w:rsidR="003A5464" w:rsidRDefault="003A5464" w:rsidP="002D7C53">
            <w:pPr>
              <w:rPr>
                <w:b/>
              </w:rPr>
            </w:pPr>
            <w:r w:rsidRPr="000E0068">
              <w:rPr>
                <w:b/>
              </w:rPr>
              <w:t>PREREQUISITES</w:t>
            </w:r>
          </w:p>
          <w:p w:rsidR="003A5464" w:rsidRPr="000E0068" w:rsidRDefault="005A238B" w:rsidP="002D7C53">
            <w:r>
              <w:t>HD3C06</w:t>
            </w:r>
            <w:r w:rsidR="003A5464">
              <w:t xml:space="preserve"> – The Base Application</w:t>
            </w:r>
          </w:p>
        </w:tc>
      </w:tr>
      <w:tr w:rsidR="003A5464" w:rsidTr="002D7C5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A5464" w:rsidRPr="000E0068" w:rsidRDefault="003A5464" w:rsidP="002D7C53">
            <w:pPr>
              <w:rPr>
                <w:b/>
              </w:rPr>
            </w:pPr>
            <w:r>
              <w:rPr>
                <w:b/>
              </w:rPr>
              <w:t>Target Audience</w:t>
            </w:r>
          </w:p>
          <w:p w:rsidR="003A5464" w:rsidRDefault="003A5464" w:rsidP="002D7C53">
            <w:proofErr w:type="spellStart"/>
            <w:r>
              <w:t>Undergrduate</w:t>
            </w:r>
            <w:proofErr w:type="spellEnd"/>
            <w:r>
              <w:t>/Graduate</w:t>
            </w:r>
            <w:r>
              <w:br/>
              <w:t>Beginner to Intermediate</w:t>
            </w:r>
          </w:p>
          <w:p w:rsidR="003A5464" w:rsidRDefault="003A5464" w:rsidP="002D7C53"/>
        </w:tc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5464" w:rsidRDefault="003A5464" w:rsidP="002D7C53"/>
        </w:tc>
      </w:tr>
      <w:tr w:rsidR="003A5464" w:rsidTr="002D7C53">
        <w:trPr>
          <w:trHeight w:val="2879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3A5464" w:rsidRPr="000E0068" w:rsidRDefault="003A5464" w:rsidP="002D7C53">
            <w:pPr>
              <w:rPr>
                <w:b/>
              </w:rPr>
            </w:pPr>
            <w:r w:rsidRPr="000E0068">
              <w:rPr>
                <w:b/>
              </w:rPr>
              <w:t>Author</w:t>
            </w:r>
          </w:p>
          <w:p w:rsidR="003A5464" w:rsidRDefault="003A5464" w:rsidP="002D7C53">
            <w:r>
              <w:t>Ross Hightower</w:t>
            </w:r>
          </w:p>
        </w:tc>
        <w:tc>
          <w:tcPr>
            <w:tcW w:w="46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A5464" w:rsidRDefault="003A5464" w:rsidP="002D7C53"/>
        </w:tc>
      </w:tr>
      <w:tr w:rsidR="003A5464" w:rsidTr="002D7C53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464" w:rsidRDefault="003A5464" w:rsidP="002D7C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BC8E9" wp14:editId="69B7710D">
                  <wp:extent cx="4563533" cy="2764448"/>
                  <wp:effectExtent l="0" t="0" r="8890" b="0"/>
                  <wp:docPr id="6" name="Picture 6" descr="https://bgoerke.files.wordpress.com/2013/05/sec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goerke.files.wordpress.com/2013/05/sec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455" cy="2767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464" w:rsidRDefault="003A5464" w:rsidP="003A5464"/>
    <w:p w:rsidR="002D772D" w:rsidRDefault="002D772D"/>
    <w:p w:rsidR="00882D61" w:rsidRDefault="00882D61"/>
    <w:p w:rsidR="00C75ED7" w:rsidRDefault="00C75ED7"/>
    <w:p w:rsidR="00882D61" w:rsidRDefault="00882D61"/>
    <w:p w:rsidR="003A401F" w:rsidRDefault="003A401F" w:rsidP="003A5464">
      <w:pPr>
        <w:pStyle w:val="Heading1"/>
      </w:pPr>
      <w:r>
        <w:t xml:space="preserve">The </w:t>
      </w:r>
      <w:proofErr w:type="spellStart"/>
      <w:r>
        <w:t>FlexBox</w:t>
      </w:r>
      <w:proofErr w:type="spellEnd"/>
      <w:r>
        <w:t xml:space="preserve"> Control</w:t>
      </w:r>
    </w:p>
    <w:p w:rsidR="003A401F" w:rsidRDefault="003A401F" w:rsidP="003A401F">
      <w:r>
        <w:t>The Flex Box control is a versatile control.  We will only show a couple of its uses but you can find more</w:t>
      </w:r>
      <w:hyperlink r:id="rId9" w:anchor="/entity/sap.m.FlexBox/samples" w:history="1">
        <w:r w:rsidRPr="00C92DB7">
          <w:rPr>
            <w:rStyle w:val="Hyperlink"/>
          </w:rPr>
          <w:t xml:space="preserve"> here</w:t>
        </w:r>
      </w:hyperlink>
      <w:r>
        <w:t xml:space="preserve"> and </w:t>
      </w:r>
      <w:hyperlink r:id="rId10" w:history="1">
        <w:r w:rsidRPr="009C5121">
          <w:rPr>
            <w:rStyle w:val="Hyperlink"/>
          </w:rPr>
          <w:t>here</w:t>
        </w:r>
      </w:hyperlink>
      <w:r>
        <w:t xml:space="preserve">.  The control can be used to organize interface elements either horizontally or vertically.  The XML template for the control is shown in the box below.  </w:t>
      </w:r>
    </w:p>
    <w:p w:rsidR="003A401F" w:rsidRDefault="003A401F" w:rsidP="003A40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01F" w:rsidTr="003A401F">
        <w:tc>
          <w:tcPr>
            <w:tcW w:w="9350" w:type="dxa"/>
          </w:tcPr>
          <w:p w:rsidR="003A401F" w:rsidRDefault="003A401F" w:rsidP="003A401F"/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FlexBox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sap.m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busy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busyIndicatorDelay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visible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displayInline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fitContainer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Div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"Start"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"Stretch"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tooltip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tooltip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sap.ui.core.TooltipBase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sap.ui.core.Control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 since 1.19 --&gt;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sap.ui.core.Control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3A401F" w:rsidRDefault="003A401F" w:rsidP="003A40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FlexBox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A401F" w:rsidRDefault="003A401F" w:rsidP="003A401F"/>
          <w:p w:rsidR="003A401F" w:rsidRDefault="003A401F" w:rsidP="003A401F"/>
        </w:tc>
      </w:tr>
    </w:tbl>
    <w:p w:rsidR="003A401F" w:rsidRDefault="003A401F" w:rsidP="003A401F"/>
    <w:p w:rsidR="003A401F" w:rsidRDefault="003A401F" w:rsidP="003A401F">
      <w:r>
        <w:t xml:space="preserve">The direction of </w:t>
      </w:r>
      <w:r w:rsidR="00520AB4">
        <w:t>orientation</w:t>
      </w:r>
      <w:r>
        <w:t xml:space="preserve"> is determined by the direction attribute.  By default this is set to Row for horizontal layout but it can also be set to Column.  </w:t>
      </w:r>
      <w:r w:rsidR="00520AB4">
        <w:t xml:space="preserve">The direction of orientation is called the main axis.  </w:t>
      </w:r>
      <w:r>
        <w:t>A simple example is shown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01F" w:rsidTr="003A401F">
        <w:tc>
          <w:tcPr>
            <w:tcW w:w="9350" w:type="dxa"/>
          </w:tcPr>
          <w:p w:rsidR="003A401F" w:rsidRDefault="003A401F" w:rsidP="003A401F"/>
          <w:p w:rsidR="003A401F" w:rsidRDefault="003A401F" w:rsidP="003A401F">
            <w:r>
              <w:t>&lt;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3A401F" w:rsidRDefault="003A401F" w:rsidP="003A401F">
            <w:r>
              <w:t xml:space="preserve">    &lt;Button text=”Button 1” /&gt;</w:t>
            </w:r>
          </w:p>
          <w:p w:rsidR="003A401F" w:rsidRDefault="003A401F" w:rsidP="003A401F">
            <w:r>
              <w:t xml:space="preserve">    &lt;Button text=”Button 2” /&gt;</w:t>
            </w:r>
          </w:p>
          <w:p w:rsidR="003A401F" w:rsidRDefault="003A401F" w:rsidP="003A401F">
            <w:r>
              <w:t>&lt;/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3A401F" w:rsidRDefault="003A401F" w:rsidP="003A401F"/>
        </w:tc>
      </w:tr>
    </w:tbl>
    <w:p w:rsidR="003A401F" w:rsidRDefault="003A401F" w:rsidP="003A401F"/>
    <w:p w:rsidR="00043A9B" w:rsidRDefault="00043A9B" w:rsidP="003A401F">
      <w:r>
        <w:t>This would arrange the two buttons side-by-side.  Changing the direction as shown below, will cause the buttons to be arranged vertically.</w:t>
      </w:r>
    </w:p>
    <w:p w:rsidR="00043A9B" w:rsidRPr="003A401F" w:rsidRDefault="00043A9B" w:rsidP="003A401F"/>
    <w:tbl>
      <w:tblPr>
        <w:tblStyle w:val="TableGrid"/>
        <w:tblpPr w:leftFromText="180" w:rightFromText="180" w:vertAnchor="text" w:horzAnchor="margin" w:tblpY="104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955" w:rsidTr="00C97955">
        <w:tc>
          <w:tcPr>
            <w:tcW w:w="9350" w:type="dxa"/>
          </w:tcPr>
          <w:p w:rsidR="00C97955" w:rsidRDefault="00C97955" w:rsidP="00C97955"/>
          <w:p w:rsidR="00C97955" w:rsidRDefault="00C97955" w:rsidP="00C97955">
            <w:r>
              <w:t>&lt;</w:t>
            </w:r>
            <w:proofErr w:type="spellStart"/>
            <w:r>
              <w:t>FlexBox</w:t>
            </w:r>
            <w:proofErr w:type="spellEnd"/>
            <w:r>
              <w:t xml:space="preserve"> direction=”Column”&gt;</w:t>
            </w:r>
          </w:p>
          <w:p w:rsidR="00C97955" w:rsidRDefault="00C97955" w:rsidP="00C97955">
            <w:r>
              <w:t xml:space="preserve">    &lt;Button text=”Button 1” /&gt;</w:t>
            </w:r>
          </w:p>
          <w:p w:rsidR="00C97955" w:rsidRDefault="00C97955" w:rsidP="00C97955">
            <w:r>
              <w:t xml:space="preserve">    &lt;Button text=”Button 2” /&gt;</w:t>
            </w:r>
          </w:p>
          <w:p w:rsidR="00C97955" w:rsidRDefault="00C97955" w:rsidP="00C97955">
            <w:r>
              <w:t>&lt;/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C97955" w:rsidRDefault="00C97955" w:rsidP="00C97955"/>
          <w:p w:rsidR="00C97955" w:rsidRDefault="00C97955" w:rsidP="00C97955"/>
        </w:tc>
      </w:tr>
    </w:tbl>
    <w:p w:rsidR="00C97955" w:rsidRDefault="00C97955" w:rsidP="001816AA"/>
    <w:p w:rsidR="00C97955" w:rsidRDefault="00C97955" w:rsidP="001816AA"/>
    <w:p w:rsidR="00043A9B" w:rsidRDefault="00043A9B" w:rsidP="001816AA"/>
    <w:p w:rsidR="00C97955" w:rsidRDefault="00C97955" w:rsidP="001816AA">
      <w:r>
        <w:t xml:space="preserve">Some of the other attributes of the </w:t>
      </w:r>
      <w:proofErr w:type="spellStart"/>
      <w:r>
        <w:t>FlexBox</w:t>
      </w:r>
      <w:proofErr w:type="spellEnd"/>
      <w:r>
        <w:t xml:space="preserve"> control are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0AB4" w:rsidTr="00520AB4">
        <w:tc>
          <w:tcPr>
            <w:tcW w:w="3116" w:type="dxa"/>
            <w:shd w:val="clear" w:color="auto" w:fill="D9D9D9" w:themeFill="background1" w:themeFillShade="D9"/>
          </w:tcPr>
          <w:p w:rsidR="00520AB4" w:rsidRDefault="00520AB4" w:rsidP="001816AA">
            <w:r>
              <w:t>Attribute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20AB4" w:rsidRDefault="00520AB4" w:rsidP="001816AA">
            <w: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520AB4" w:rsidRDefault="00520AB4" w:rsidP="001816AA">
            <w:r>
              <w:t>Usage</w:t>
            </w:r>
          </w:p>
        </w:tc>
      </w:tr>
      <w:tr w:rsidR="00520AB4" w:rsidTr="00520AB4">
        <w:tc>
          <w:tcPr>
            <w:tcW w:w="3116" w:type="dxa"/>
          </w:tcPr>
          <w:p w:rsidR="00520AB4" w:rsidRDefault="00520AB4" w:rsidP="001816AA">
            <w:proofErr w:type="spellStart"/>
            <w:r>
              <w:t>fitContainer</w:t>
            </w:r>
            <w:proofErr w:type="spellEnd"/>
          </w:p>
        </w:tc>
        <w:tc>
          <w:tcPr>
            <w:tcW w:w="3117" w:type="dxa"/>
          </w:tcPr>
          <w:p w:rsidR="00520AB4" w:rsidRDefault="00520AB4" w:rsidP="001816AA">
            <w:r>
              <w:t xml:space="preserve">Determines whether the </w:t>
            </w:r>
            <w:proofErr w:type="spellStart"/>
            <w:r>
              <w:t>FlexBox</w:t>
            </w:r>
            <w:proofErr w:type="spellEnd"/>
            <w:r>
              <w:t xml:space="preserve"> will completely fill its container.</w:t>
            </w:r>
          </w:p>
          <w:p w:rsidR="00520AB4" w:rsidRDefault="00520AB4" w:rsidP="001816AA"/>
        </w:tc>
        <w:tc>
          <w:tcPr>
            <w:tcW w:w="3117" w:type="dxa"/>
          </w:tcPr>
          <w:p w:rsidR="00520AB4" w:rsidRDefault="00520AB4" w:rsidP="001816AA">
            <w:r>
              <w:t>true or false</w:t>
            </w:r>
          </w:p>
        </w:tc>
      </w:tr>
      <w:tr w:rsidR="00520AB4" w:rsidTr="00520AB4">
        <w:tc>
          <w:tcPr>
            <w:tcW w:w="3116" w:type="dxa"/>
          </w:tcPr>
          <w:p w:rsidR="00520AB4" w:rsidRDefault="00520AB4" w:rsidP="001816AA">
            <w:proofErr w:type="spellStart"/>
            <w:r>
              <w:t>justifyContent</w:t>
            </w:r>
            <w:proofErr w:type="spellEnd"/>
          </w:p>
        </w:tc>
        <w:tc>
          <w:tcPr>
            <w:tcW w:w="3117" w:type="dxa"/>
          </w:tcPr>
          <w:p w:rsidR="00520AB4" w:rsidRDefault="00520AB4" w:rsidP="00520AB4">
            <w:r>
              <w:t>Sets the alignment along the main axis</w:t>
            </w:r>
          </w:p>
          <w:p w:rsidR="00520AB4" w:rsidRDefault="00520AB4" w:rsidP="00520AB4"/>
        </w:tc>
        <w:tc>
          <w:tcPr>
            <w:tcW w:w="3117" w:type="dxa"/>
          </w:tcPr>
          <w:p w:rsidR="00520AB4" w:rsidRDefault="00520AB4" w:rsidP="001816AA">
            <w:r>
              <w:t>Left, Center and Right</w:t>
            </w:r>
          </w:p>
        </w:tc>
      </w:tr>
      <w:tr w:rsidR="00520AB4" w:rsidTr="00520AB4">
        <w:tc>
          <w:tcPr>
            <w:tcW w:w="3116" w:type="dxa"/>
          </w:tcPr>
          <w:p w:rsidR="00520AB4" w:rsidRDefault="00520AB4" w:rsidP="001816AA">
            <w:proofErr w:type="spellStart"/>
            <w:r>
              <w:t>alignItems</w:t>
            </w:r>
            <w:proofErr w:type="spellEnd"/>
          </w:p>
        </w:tc>
        <w:tc>
          <w:tcPr>
            <w:tcW w:w="3117" w:type="dxa"/>
          </w:tcPr>
          <w:p w:rsidR="00520AB4" w:rsidRDefault="00520AB4" w:rsidP="001816AA">
            <w:r>
              <w:t>Sets the alignment along the cross axis.</w:t>
            </w:r>
          </w:p>
        </w:tc>
        <w:tc>
          <w:tcPr>
            <w:tcW w:w="3117" w:type="dxa"/>
          </w:tcPr>
          <w:p w:rsidR="00520AB4" w:rsidRDefault="007F05F1" w:rsidP="001816AA">
            <w:r>
              <w:t>Start</w:t>
            </w:r>
            <w:r w:rsidR="00520AB4">
              <w:t xml:space="preserve">, Center and </w:t>
            </w:r>
            <w:r>
              <w:t>End</w:t>
            </w:r>
          </w:p>
          <w:p w:rsidR="00520AB4" w:rsidRDefault="00520AB4" w:rsidP="001816AA"/>
          <w:p w:rsidR="00520AB4" w:rsidRDefault="00520AB4" w:rsidP="001816AA">
            <w:r>
              <w:t>Stretch – Items take up the whole space along the cross axis.</w:t>
            </w:r>
          </w:p>
          <w:p w:rsidR="00520AB4" w:rsidRDefault="00520AB4" w:rsidP="001816AA"/>
          <w:p w:rsidR="00520AB4" w:rsidRDefault="00520AB4" w:rsidP="001816AA">
            <w:r>
              <w:t xml:space="preserve">Baseline -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takes the first line of text of each flex item and aligns their baselines.</w:t>
            </w:r>
          </w:p>
        </w:tc>
      </w:tr>
    </w:tbl>
    <w:p w:rsidR="00520AB4" w:rsidRDefault="00520AB4" w:rsidP="001816AA"/>
    <w:p w:rsidR="00520AB4" w:rsidRDefault="00C97955" w:rsidP="001816AA">
      <w:r>
        <w:t xml:space="preserve">In addition to the attributes of the </w:t>
      </w:r>
      <w:proofErr w:type="spellStart"/>
      <w:r>
        <w:t>FlexBox</w:t>
      </w:r>
      <w:proofErr w:type="spellEnd"/>
      <w:r>
        <w:t xml:space="preserve"> control, you can also use </w:t>
      </w:r>
      <w:proofErr w:type="spellStart"/>
      <w:r>
        <w:t>layoutData</w:t>
      </w:r>
      <w:proofErr w:type="spellEnd"/>
      <w:r>
        <w:t xml:space="preserve"> control to modify how the items within the </w:t>
      </w:r>
      <w:proofErr w:type="spellStart"/>
      <w:r w:rsidR="00043A9B">
        <w:t>FlexBox</w:t>
      </w:r>
      <w:proofErr w:type="spellEnd"/>
      <w:r w:rsidR="00043A9B">
        <w:t xml:space="preserve"> are</w:t>
      </w:r>
      <w:r>
        <w:t xml:space="preserve"> depicted.  The example below shows the </w:t>
      </w:r>
      <w:proofErr w:type="spellStart"/>
      <w:r>
        <w:t>layoutData</w:t>
      </w:r>
      <w:proofErr w:type="spellEnd"/>
      <w:r>
        <w:t xml:space="preserve"> control being used to control the order </w:t>
      </w:r>
      <w:r w:rsidR="00043A9B">
        <w:t xml:space="preserve">in which </w:t>
      </w:r>
      <w:r>
        <w:t>the buttons are depicted.  The Button 1 control will be displayed after the Button 2 control.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955" w:rsidTr="00C97955">
        <w:tc>
          <w:tcPr>
            <w:tcW w:w="9350" w:type="dxa"/>
          </w:tcPr>
          <w:p w:rsidR="00C97955" w:rsidRDefault="00C97955" w:rsidP="00520AB4"/>
          <w:p w:rsidR="00C97955" w:rsidRDefault="00C97955" w:rsidP="00C97955">
            <w:r>
              <w:t>&lt;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C97955" w:rsidRDefault="00C97955" w:rsidP="00C97955">
            <w:r>
              <w:t xml:space="preserve">    &lt;Button text=”Button 1” &gt;</w:t>
            </w:r>
          </w:p>
          <w:p w:rsidR="00C97955" w:rsidRDefault="00C97955" w:rsidP="00C97955">
            <w:r>
              <w:t xml:space="preserve">        &lt;</w:t>
            </w:r>
            <w:proofErr w:type="spellStart"/>
            <w:r>
              <w:t>layoutData</w:t>
            </w:r>
            <w:proofErr w:type="spellEnd"/>
            <w:r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FlexItemData</w:t>
            </w:r>
            <w:proofErr w:type="spellEnd"/>
            <w:r>
              <w:t xml:space="preserve"> order ="1" /&gt;</w:t>
            </w:r>
          </w:p>
          <w:p w:rsidR="00C97955" w:rsidRDefault="00C97955" w:rsidP="00C97955">
            <w:r>
              <w:t xml:space="preserve">       &lt;/</w:t>
            </w:r>
            <w:proofErr w:type="spellStart"/>
            <w:r>
              <w:t>layoutData</w:t>
            </w:r>
            <w:proofErr w:type="spellEnd"/>
            <w:r>
              <w:t>&gt;</w:t>
            </w:r>
          </w:p>
          <w:p w:rsidR="00C97955" w:rsidRDefault="00C97955" w:rsidP="00C97955">
            <w:r>
              <w:t xml:space="preserve">   &lt;/Button&gt;</w:t>
            </w:r>
          </w:p>
          <w:p w:rsidR="00C97955" w:rsidRDefault="00C97955" w:rsidP="00C97955">
            <w:r>
              <w:t xml:space="preserve">    &lt;Button text=”Button 2” /&gt;</w:t>
            </w:r>
          </w:p>
          <w:p w:rsidR="00C97955" w:rsidRDefault="00C97955" w:rsidP="00C97955">
            <w:r>
              <w:t>&lt;/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C97955" w:rsidRDefault="00C97955" w:rsidP="00520AB4"/>
          <w:p w:rsidR="00C97955" w:rsidRDefault="00C97955" w:rsidP="00520AB4"/>
        </w:tc>
      </w:tr>
    </w:tbl>
    <w:p w:rsidR="00520AB4" w:rsidRDefault="00520AB4" w:rsidP="00520AB4"/>
    <w:p w:rsidR="00C97955" w:rsidRDefault="00C97955" w:rsidP="00C97955">
      <w:r>
        <w:t xml:space="preserve">The table below shows the attributes which can be used with </w:t>
      </w:r>
      <w:hyperlink r:id="rId11" w:history="1">
        <w:proofErr w:type="spellStart"/>
        <w:r w:rsidRPr="009C5121">
          <w:rPr>
            <w:rStyle w:val="Hyperlink"/>
          </w:rPr>
          <w:t>FlexItemData</w:t>
        </w:r>
        <w:proofErr w:type="spellEnd"/>
      </w:hyperlink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955" w:rsidTr="00A13561">
        <w:tc>
          <w:tcPr>
            <w:tcW w:w="3116" w:type="dxa"/>
            <w:shd w:val="clear" w:color="auto" w:fill="D9D9D9" w:themeFill="background1" w:themeFillShade="D9"/>
          </w:tcPr>
          <w:p w:rsidR="00C97955" w:rsidRPr="009C5DFE" w:rsidRDefault="00C97955" w:rsidP="00A13561">
            <w:pPr>
              <w:rPr>
                <w:b/>
              </w:rPr>
            </w:pPr>
            <w:r w:rsidRPr="009C5DFE">
              <w:rPr>
                <w:b/>
              </w:rPr>
              <w:t>Attribute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97955" w:rsidRPr="009C5DFE" w:rsidRDefault="00C97955" w:rsidP="00A13561">
            <w:pPr>
              <w:rPr>
                <w:b/>
              </w:rPr>
            </w:pPr>
            <w:r w:rsidRPr="009C5DFE">
              <w:rPr>
                <w:b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97955" w:rsidRPr="009C5DFE" w:rsidRDefault="00C97955" w:rsidP="00A13561">
            <w:pPr>
              <w:rPr>
                <w:b/>
              </w:rPr>
            </w:pPr>
            <w:r w:rsidRPr="009C5DFE">
              <w:rPr>
                <w:b/>
              </w:rPr>
              <w:t>Usage</w:t>
            </w:r>
          </w:p>
        </w:tc>
      </w:tr>
      <w:tr w:rsidR="00C97955" w:rsidTr="00A13561">
        <w:tc>
          <w:tcPr>
            <w:tcW w:w="3116" w:type="dxa"/>
          </w:tcPr>
          <w:p w:rsidR="00C97955" w:rsidRDefault="00C97955" w:rsidP="00A13561">
            <w:proofErr w:type="spellStart"/>
            <w:r>
              <w:t>growFactor</w:t>
            </w:r>
            <w:proofErr w:type="spellEnd"/>
          </w:p>
        </w:tc>
        <w:tc>
          <w:tcPr>
            <w:tcW w:w="3117" w:type="dxa"/>
          </w:tcPr>
          <w:p w:rsidR="00C97955" w:rsidRDefault="00C97955" w:rsidP="00A13561">
            <w:r>
              <w:t>A floating point value that determines how an element grows to fill the available space</w:t>
            </w:r>
          </w:p>
        </w:tc>
        <w:tc>
          <w:tcPr>
            <w:tcW w:w="3117" w:type="dxa"/>
          </w:tcPr>
          <w:p w:rsidR="00C97955" w:rsidRDefault="00C97955" w:rsidP="00A13561">
            <w:proofErr w:type="spellStart"/>
            <w:r>
              <w:t>growFactor</w:t>
            </w:r>
            <w:proofErr w:type="spellEnd"/>
            <w:r>
              <w:t>=”2” (see below)</w:t>
            </w:r>
          </w:p>
        </w:tc>
      </w:tr>
      <w:tr w:rsidR="00C97955" w:rsidTr="00A13561">
        <w:tc>
          <w:tcPr>
            <w:tcW w:w="3116" w:type="dxa"/>
          </w:tcPr>
          <w:p w:rsidR="00C97955" w:rsidRDefault="004953E5" w:rsidP="00C97955">
            <w:hyperlink r:id="rId12" w:history="1">
              <w:proofErr w:type="spellStart"/>
              <w:r w:rsidR="00C97955" w:rsidRPr="00894159">
                <w:rPr>
                  <w:rStyle w:val="Hyperlink"/>
                </w:rPr>
                <w:t>alignSelf</w:t>
              </w:r>
              <w:proofErr w:type="spellEnd"/>
            </w:hyperlink>
          </w:p>
        </w:tc>
        <w:tc>
          <w:tcPr>
            <w:tcW w:w="3117" w:type="dxa"/>
          </w:tcPr>
          <w:p w:rsidR="00C97955" w:rsidRDefault="00C97955" w:rsidP="00C97955">
            <w:r>
              <w:t>Determines how an element is aligned horizontally</w:t>
            </w:r>
          </w:p>
          <w:p w:rsidR="00C97955" w:rsidRDefault="00C97955" w:rsidP="00C97955"/>
        </w:tc>
        <w:tc>
          <w:tcPr>
            <w:tcW w:w="3117" w:type="dxa"/>
          </w:tcPr>
          <w:p w:rsidR="00C97955" w:rsidRPr="00C97955" w:rsidRDefault="00C97955" w:rsidP="00C97955">
            <w:pPr>
              <w:rPr>
                <w:rStyle w:val="apple-converted-space"/>
                <w:rFonts w:ascii="Verdana" w:hAnsi="Verdana"/>
                <w:color w:val="363636"/>
                <w:sz w:val="18"/>
                <w:szCs w:val="18"/>
                <w:shd w:val="clear" w:color="auto" w:fill="FFFFFF"/>
              </w:rPr>
            </w:pPr>
            <w:proofErr w:type="spellStart"/>
            <w:r w:rsidRPr="00C97955">
              <w:rPr>
                <w:rFonts w:ascii="Verdana" w:hAnsi="Verdana"/>
                <w:bCs/>
                <w:color w:val="363636"/>
                <w:sz w:val="18"/>
                <w:szCs w:val="18"/>
                <w:bdr w:val="none" w:sz="0" w:space="0" w:color="auto" w:frame="1"/>
              </w:rPr>
              <w:t>sap.m.FlexAlignSelf.Center</w:t>
            </w:r>
            <w:proofErr w:type="spellEnd"/>
            <w:r w:rsidRPr="00C97955">
              <w:rPr>
                <w:rStyle w:val="apple-converted-space"/>
                <w:rFonts w:ascii="Verdana" w:hAnsi="Verdana"/>
                <w:color w:val="363636"/>
                <w:sz w:val="18"/>
                <w:szCs w:val="18"/>
                <w:shd w:val="clear" w:color="auto" w:fill="FFFFFF"/>
              </w:rPr>
              <w:t> </w:t>
            </w:r>
          </w:p>
          <w:p w:rsidR="00C97955" w:rsidRPr="00C97955" w:rsidRDefault="00C97955" w:rsidP="00C97955">
            <w:pPr>
              <w:rPr>
                <w:rStyle w:val="apple-converted-space"/>
                <w:rFonts w:ascii="Verdana" w:hAnsi="Verdana"/>
                <w:color w:val="363636"/>
                <w:sz w:val="18"/>
                <w:szCs w:val="18"/>
                <w:shd w:val="clear" w:color="auto" w:fill="FFFFFF"/>
              </w:rPr>
            </w:pPr>
            <w:proofErr w:type="spellStart"/>
            <w:r w:rsidRPr="00C97955">
              <w:rPr>
                <w:rFonts w:ascii="Verdana" w:hAnsi="Verdana"/>
                <w:bCs/>
                <w:color w:val="363636"/>
                <w:sz w:val="18"/>
                <w:szCs w:val="18"/>
                <w:bdr w:val="none" w:sz="0" w:space="0" w:color="auto" w:frame="1"/>
              </w:rPr>
              <w:t>sap.m.FlexAlignSelf.Left</w:t>
            </w:r>
            <w:proofErr w:type="spellEnd"/>
            <w:r w:rsidRPr="00C97955">
              <w:rPr>
                <w:rStyle w:val="apple-converted-space"/>
                <w:rFonts w:ascii="Verdana" w:hAnsi="Verdana"/>
                <w:color w:val="363636"/>
                <w:sz w:val="18"/>
                <w:szCs w:val="18"/>
                <w:shd w:val="clear" w:color="auto" w:fill="FFFFFF"/>
              </w:rPr>
              <w:t> </w:t>
            </w:r>
          </w:p>
          <w:p w:rsidR="00C97955" w:rsidRDefault="00C97955" w:rsidP="00C97955">
            <w:proofErr w:type="spellStart"/>
            <w:r w:rsidRPr="00C97955">
              <w:rPr>
                <w:rFonts w:ascii="Verdana" w:hAnsi="Verdana"/>
                <w:bCs/>
                <w:color w:val="363636"/>
                <w:sz w:val="18"/>
                <w:szCs w:val="18"/>
                <w:bdr w:val="none" w:sz="0" w:space="0" w:color="auto" w:frame="1"/>
              </w:rPr>
              <w:t>sap.m.FlexAlignSelf.Right</w:t>
            </w:r>
            <w:proofErr w:type="spellEnd"/>
            <w:r>
              <w:rPr>
                <w:rStyle w:val="apple-converted-space"/>
                <w:rFonts w:ascii="Verdana" w:hAnsi="Verdana"/>
                <w:color w:val="363636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97955" w:rsidTr="00A13561">
        <w:tc>
          <w:tcPr>
            <w:tcW w:w="3116" w:type="dxa"/>
          </w:tcPr>
          <w:p w:rsidR="00C97955" w:rsidRDefault="00C97955" w:rsidP="00C97955">
            <w:r>
              <w:t>order</w:t>
            </w:r>
          </w:p>
        </w:tc>
        <w:tc>
          <w:tcPr>
            <w:tcW w:w="3117" w:type="dxa"/>
          </w:tcPr>
          <w:p w:rsidR="00C97955" w:rsidRDefault="00C97955" w:rsidP="00C97955">
            <w:r>
              <w:t xml:space="preserve">An integer that determines the order of elements in a </w:t>
            </w:r>
            <w:proofErr w:type="spellStart"/>
            <w:r>
              <w:t>FlexBox</w:t>
            </w:r>
            <w:proofErr w:type="spellEnd"/>
          </w:p>
        </w:tc>
        <w:tc>
          <w:tcPr>
            <w:tcW w:w="3117" w:type="dxa"/>
          </w:tcPr>
          <w:p w:rsidR="00C97955" w:rsidRDefault="00C97955" w:rsidP="00C97955">
            <w:r>
              <w:t>order=”1”</w:t>
            </w:r>
          </w:p>
        </w:tc>
      </w:tr>
      <w:tr w:rsidR="00C97955" w:rsidTr="00A13561">
        <w:tc>
          <w:tcPr>
            <w:tcW w:w="3116" w:type="dxa"/>
          </w:tcPr>
          <w:p w:rsidR="00C97955" w:rsidRDefault="00C97955" w:rsidP="00C97955">
            <w:proofErr w:type="spellStart"/>
            <w:r>
              <w:t>shrinkFactor</w:t>
            </w:r>
            <w:proofErr w:type="spellEnd"/>
          </w:p>
        </w:tc>
        <w:tc>
          <w:tcPr>
            <w:tcW w:w="3117" w:type="dxa"/>
          </w:tcPr>
          <w:p w:rsidR="00C97955" w:rsidRDefault="00C97955" w:rsidP="00C97955">
            <w:r>
              <w:t>A floating point value that determines how an element shrinks</w:t>
            </w:r>
          </w:p>
        </w:tc>
        <w:tc>
          <w:tcPr>
            <w:tcW w:w="3117" w:type="dxa"/>
          </w:tcPr>
          <w:p w:rsidR="00C97955" w:rsidRDefault="00C97955" w:rsidP="00C97955">
            <w:proofErr w:type="spellStart"/>
            <w:r>
              <w:t>shrinkFactor</w:t>
            </w:r>
            <w:proofErr w:type="spellEnd"/>
            <w:r>
              <w:t>=”1”</w:t>
            </w:r>
          </w:p>
        </w:tc>
      </w:tr>
    </w:tbl>
    <w:p w:rsidR="00C97955" w:rsidRDefault="00C97955" w:rsidP="00C97955"/>
    <w:p w:rsidR="00C97955" w:rsidRDefault="00C97955" w:rsidP="00520AB4">
      <w:r>
        <w:t xml:space="preserve">The explanation for </w:t>
      </w:r>
      <w:proofErr w:type="spellStart"/>
      <w:r>
        <w:t>growFactor</w:t>
      </w:r>
      <w:proofErr w:type="spellEnd"/>
      <w:r>
        <w:t xml:space="preserve"> from SAP Help: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If, for example, a </w:t>
      </w:r>
      <w:r w:rsidR="00043A9B">
        <w:rPr>
          <w:rFonts w:ascii="Arial" w:hAnsi="Arial" w:cs="Arial"/>
          <w:color w:val="333333"/>
          <w:sz w:val="20"/>
          <w:szCs w:val="20"/>
          <w:shd w:val="clear" w:color="auto" w:fill="FFFFFF"/>
        </w:rPr>
        <w:t>horizontal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flex container is 300px wide and contains two elements of 100px each, 100px would remain. If the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growFactor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for both flex items is set to 1, both get 50px extra, thus making them 150px wide. If the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growFactor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set to 3 for one item and to 1 for the other item, the first item gets additional 75px (¾ of 100px) of the remaining space and the second item 25px (¼ of 100px). If the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333333"/>
          <w:sz w:val="20"/>
          <w:szCs w:val="20"/>
          <w:bdr w:val="none" w:sz="0" w:space="0" w:color="auto" w:frame="1"/>
          <w:shd w:val="clear" w:color="auto" w:fill="FFFFFF"/>
        </w:rPr>
        <w:t>growFactor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set to its default value of 0, the item is inflexible and both items would keep their width of 100px.</w:t>
      </w:r>
    </w:p>
    <w:p w:rsidR="00520AB4" w:rsidRDefault="00C97955" w:rsidP="00043A9B">
      <w:pPr>
        <w:pStyle w:val="Heading1"/>
      </w:pPr>
      <w:r>
        <w:t xml:space="preserve">Create the </w:t>
      </w:r>
      <w:proofErr w:type="spellStart"/>
      <w:r>
        <w:t>FlexBox</w:t>
      </w:r>
      <w:proofErr w:type="spellEnd"/>
      <w:r>
        <w:t xml:space="preserve"> </w:t>
      </w:r>
      <w:r w:rsidR="00043A9B">
        <w:t>View</w:t>
      </w:r>
    </w:p>
    <w:p w:rsidR="00B163FB" w:rsidRPr="00B163FB" w:rsidRDefault="00B163FB" w:rsidP="00B163FB"/>
    <w:p w:rsidR="00B163FB" w:rsidRDefault="00B163FB" w:rsidP="00B163FB">
      <w:pPr>
        <w:pStyle w:val="Heading3"/>
      </w:pPr>
      <w:r>
        <w:t>Add the View to the App Navigation</w:t>
      </w:r>
    </w:p>
    <w:p w:rsidR="00B163FB" w:rsidRDefault="00B163FB" w:rsidP="00B163FB">
      <w:r>
        <w:rPr>
          <w:noProof/>
        </w:rPr>
        <w:t xml:space="preserve">Add a new object for the </w:t>
      </w:r>
      <w:r w:rsidR="00043A9B">
        <w:rPr>
          <w:noProof/>
        </w:rPr>
        <w:t>FlexBox</w:t>
      </w:r>
      <w:r>
        <w:rPr>
          <w:noProof/>
        </w:rPr>
        <w:t xml:space="preserve"> view to the views.json file. You can find and icon </w:t>
      </w:r>
      <w:hyperlink r:id="rId13" w:history="1">
        <w:r w:rsidRPr="007828BC">
          <w:rPr>
            <w:rStyle w:val="Hyperlink"/>
            <w:noProof/>
          </w:rPr>
          <w:t>here</w:t>
        </w:r>
      </w:hyperlink>
      <w:r>
        <w:rPr>
          <w:noProof/>
        </w:rPr>
        <w:t>.  Also, add a route to the Component.js file.</w:t>
      </w:r>
    </w:p>
    <w:p w:rsidR="0000631D" w:rsidRDefault="00C97955" w:rsidP="0000631D">
      <w:pPr>
        <w:pStyle w:val="Heading3"/>
      </w:pPr>
      <w:r>
        <w:t>FlexBox</w:t>
      </w:r>
      <w:r w:rsidR="007A7C12">
        <w:t>.view.xml</w:t>
      </w:r>
    </w:p>
    <w:p w:rsidR="007A7C12" w:rsidRDefault="001816AA" w:rsidP="007A7C12">
      <w:r>
        <w:t xml:space="preserve">Create a file called </w:t>
      </w:r>
      <w:r w:rsidR="00B163FB">
        <w:rPr>
          <w:b/>
        </w:rPr>
        <w:t>FlexBox</w:t>
      </w:r>
      <w:r w:rsidRPr="00E14D82">
        <w:rPr>
          <w:b/>
        </w:rPr>
        <w:t>.view.xml</w:t>
      </w:r>
      <w:r>
        <w:t xml:space="preserve"> in the </w:t>
      </w:r>
      <w:r w:rsidR="00E14D82">
        <w:rPr>
          <w:b/>
        </w:rPr>
        <w:t xml:space="preserve">view </w:t>
      </w:r>
      <w:r>
        <w:t>package.  En</w:t>
      </w:r>
      <w:r w:rsidR="00E14D82">
        <w:t>t</w:t>
      </w:r>
      <w:r>
        <w:t xml:space="preserve">er </w:t>
      </w:r>
      <w:r w:rsidR="0000631D">
        <w:t>the code below into the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B8A" w:rsidTr="000B4B8A">
        <w:tc>
          <w:tcPr>
            <w:tcW w:w="9350" w:type="dxa"/>
          </w:tcPr>
          <w:p w:rsidR="000B4B8A" w:rsidRDefault="000B4B8A" w:rsidP="007A7C12"/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mvc:View</w:t>
            </w:r>
            <w:proofErr w:type="spellEnd"/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controllerName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="</w:t>
            </w:r>
            <w:proofErr w:type="gramStart"/>
            <w:r w:rsidR="00B732BF">
              <w:rPr>
                <w:rFonts w:ascii="Consolas" w:hAnsi="Consolas" w:cs="Consolas"/>
                <w:color w:val="008080"/>
                <w:sz w:val="20"/>
                <w:szCs w:val="20"/>
              </w:rPr>
              <w:t>ui5.</w:t>
            </w:r>
            <w:r w:rsidR="005A238B">
              <w:rPr>
                <w:rFonts w:ascii="Consolas" w:hAnsi="Consolas" w:cs="Consolas"/>
                <w:color w:val="008080"/>
                <w:sz w:val="20"/>
                <w:szCs w:val="20"/>
              </w:rPr>
              <w:t>controller</w:t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.</w:t>
            </w:r>
            <w:r w:rsidR="00C97955">
              <w:rPr>
                <w:rFonts w:ascii="Consolas" w:hAnsi="Consolas" w:cs="Consolas"/>
                <w:color w:val="008080"/>
                <w:sz w:val="20"/>
                <w:szCs w:val="20"/>
              </w:rPr>
              <w:t>FlexBox</w:t>
            </w:r>
            <w:proofErr w:type="gram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xmlns:core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="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sap.ui.core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xmlns:mvc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="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sap.ui.core.mvc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xmlns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="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sap.m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"&gt;</w:t>
            </w:r>
          </w:p>
          <w:p w:rsidR="003A5464" w:rsidRPr="003A5464" w:rsidRDefault="001816AA" w:rsidP="003A5464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="003A5464"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&lt;Page title="Start Coding </w:t>
            </w:r>
            <w:proofErr w:type="spellStart"/>
            <w:r w:rsidR="003A5464"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>FlexBoxes</w:t>
            </w:r>
            <w:proofErr w:type="spellEnd"/>
            <w:r w:rsidR="003A5464"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!" </w:t>
            </w:r>
          </w:p>
          <w:p w:rsidR="003A5464" w:rsidRPr="003A5464" w:rsidRDefault="003A5464" w:rsidP="003A5464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 xml:space="preserve">    </w:t>
            </w:r>
            <w:proofErr w:type="spellStart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>showNavButton</w:t>
            </w:r>
            <w:proofErr w:type="spellEnd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= "true"</w:t>
            </w:r>
          </w:p>
          <w:p w:rsidR="001816AA" w:rsidRPr="001816AA" w:rsidRDefault="003A5464" w:rsidP="003A5464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 xml:space="preserve">    </w:t>
            </w:r>
            <w:proofErr w:type="spellStart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>navButtonPress</w:t>
            </w:r>
            <w:proofErr w:type="spellEnd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= "</w:t>
            </w:r>
            <w:proofErr w:type="spellStart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>handleNavButtonPress</w:t>
            </w:r>
            <w:proofErr w:type="spellEnd"/>
            <w:r w:rsidRPr="003A5464">
              <w:rPr>
                <w:rFonts w:ascii="Consolas" w:hAnsi="Consolas" w:cs="Consolas"/>
                <w:color w:val="008080"/>
                <w:sz w:val="20"/>
                <w:szCs w:val="20"/>
              </w:rPr>
              <w:t>"&gt;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IconTabBar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class="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iconTabBarPaddingTop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 id="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idIconTabBarMulti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expanded="{device&gt;/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isNoPhone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}"&gt;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&lt;items&gt;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icon="sap-icon://hint" text="Flex Box"&gt;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&lt;Text text="Flex Box content goes here ..." /&gt;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icon="sap-icon://attachment" text="Columns"&gt;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&lt;Text text="Column content goes here ..." /&gt;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icon="sap-icon://notes" text="Nested 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FlexBox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"&gt;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 xml:space="preserve">&lt;Text text="Nested </w:t>
            </w:r>
            <w:proofErr w:type="spellStart"/>
            <w:r w:rsidR="00902EF1">
              <w:rPr>
                <w:rFonts w:ascii="Consolas" w:hAnsi="Consolas" w:cs="Consolas"/>
                <w:color w:val="008080"/>
                <w:sz w:val="20"/>
                <w:szCs w:val="20"/>
              </w:rPr>
              <w:t>FlexBox</w:t>
            </w:r>
            <w:proofErr w:type="spellEnd"/>
            <w:r w:rsidR="00902EF1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content goes here ..." /&gt;</w:t>
            </w:r>
          </w:p>
          <w:p w:rsidR="001816AA" w:rsidRPr="001816AA" w:rsidRDefault="001816AA" w:rsidP="001D0575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IconTabFilter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&lt;/items&gt;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</w: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IconTabBar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6AA" w:rsidRPr="001816AA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ab/>
              <w:t>&lt;/Page&gt;</w:t>
            </w:r>
          </w:p>
          <w:p w:rsidR="00D551F7" w:rsidRDefault="001816AA" w:rsidP="001816AA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mvc:View</w:t>
            </w:r>
            <w:proofErr w:type="spellEnd"/>
            <w:r w:rsidRPr="001816A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551F7" w:rsidRDefault="00D551F7" w:rsidP="00043A9B">
            <w:pPr>
              <w:keepNext/>
            </w:pPr>
          </w:p>
        </w:tc>
      </w:tr>
    </w:tbl>
    <w:p w:rsidR="00043A9B" w:rsidRDefault="00043A9B">
      <w:pPr>
        <w:pStyle w:val="Caption"/>
      </w:pPr>
      <w:r>
        <w:lastRenderedPageBreak/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1</w:t>
      </w:r>
      <w:r w:rsidR="004953E5">
        <w:rPr>
          <w:noProof/>
        </w:rPr>
        <w:fldChar w:fldCharType="end"/>
      </w:r>
    </w:p>
    <w:p w:rsidR="00CD160C" w:rsidRDefault="00CD160C" w:rsidP="007A7C12">
      <w:r>
        <w:t xml:space="preserve">This code uses the </w:t>
      </w:r>
      <w:proofErr w:type="spellStart"/>
      <w:r>
        <w:t>IconTabFilter</w:t>
      </w:r>
      <w:proofErr w:type="spellEnd"/>
      <w:r>
        <w:t xml:space="preserve"> control which is one of the more iconic looks for SAPUI5.  There is a later case that describes this control in more detail.  For this case, it is just used as a way to organize the layout content.</w:t>
      </w:r>
    </w:p>
    <w:p w:rsidR="007A7C12" w:rsidRDefault="00902EF1" w:rsidP="007A7C12">
      <w:pPr>
        <w:pStyle w:val="Heading3"/>
      </w:pPr>
      <w:r>
        <w:t>FlexBox</w:t>
      </w:r>
      <w:r w:rsidR="007A7C12">
        <w:t>.controller.js</w:t>
      </w:r>
    </w:p>
    <w:p w:rsidR="000B4B8A" w:rsidRDefault="00E14D82" w:rsidP="000B4B8A">
      <w:r>
        <w:t xml:space="preserve">Create a file called </w:t>
      </w:r>
      <w:proofErr w:type="gramStart"/>
      <w:r w:rsidR="00902EF1">
        <w:rPr>
          <w:b/>
        </w:rPr>
        <w:t>FlexBox</w:t>
      </w:r>
      <w:r w:rsidR="0000631D">
        <w:rPr>
          <w:b/>
        </w:rPr>
        <w:t xml:space="preserve">.controller.js </w:t>
      </w:r>
      <w:r>
        <w:rPr>
          <w:b/>
        </w:rPr>
        <w:t xml:space="preserve"> </w:t>
      </w:r>
      <w:r w:rsidRPr="00E14D82">
        <w:t>and</w:t>
      </w:r>
      <w:proofErr w:type="gramEnd"/>
      <w:r>
        <w:rPr>
          <w:b/>
        </w:rPr>
        <w:t xml:space="preserve"> </w:t>
      </w:r>
      <w:r>
        <w:t xml:space="preserve">copy the code shown below into the </w:t>
      </w:r>
      <w:r w:rsidR="0000631D">
        <w:t>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B8A" w:rsidTr="000B4B8A">
        <w:tc>
          <w:tcPr>
            <w:tcW w:w="9350" w:type="dxa"/>
          </w:tcPr>
          <w:p w:rsidR="000B4B8A" w:rsidRDefault="000B4B8A" w:rsidP="000B4B8A"/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sap.</w:t>
            </w:r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ui.define</w:t>
            </w:r>
            <w:proofErr w:type="spellEnd"/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([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"sap/</w:t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ui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/core/</w:t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mvc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/Controller"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], function(Controller) {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"use strict";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return </w:t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Controller.extend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("</w:t>
            </w:r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ui5.controller.FlexBox</w:t>
            </w:r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", {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onInit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function(</w:t>
            </w:r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this.router</w:t>
            </w:r>
            <w:proofErr w:type="spellEnd"/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sap.ui.core.UIComponent.getRouterFor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(this);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handleNavButtonPress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function(</w:t>
            </w:r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this.router</w:t>
            </w:r>
            <w:proofErr w:type="gram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.navTo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("Master", {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from: "</w:t>
            </w:r>
            <w:proofErr w:type="spellStart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FlexBox</w:t>
            </w:r>
            <w:proofErr w:type="spellEnd"/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A238B" w:rsidRPr="005A238B" w:rsidRDefault="005A238B" w:rsidP="005A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A346BD" w:rsidRDefault="005A238B" w:rsidP="005A238B">
            <w:pPr>
              <w:keepNext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A238B"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5A238B" w:rsidRDefault="005A238B" w:rsidP="005A238B">
            <w:pPr>
              <w:keepNext/>
            </w:pPr>
          </w:p>
        </w:tc>
      </w:tr>
    </w:tbl>
    <w:p w:rsidR="000B4B8A" w:rsidRDefault="00043A9B" w:rsidP="00043A9B">
      <w:pPr>
        <w:pStyle w:val="Caption"/>
      </w:pPr>
      <w:r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2</w:t>
      </w:r>
      <w:r w:rsidR="004953E5">
        <w:rPr>
          <w:noProof/>
        </w:rPr>
        <w:fldChar w:fldCharType="end"/>
      </w:r>
    </w:p>
    <w:p w:rsidR="00CD160C" w:rsidRDefault="00CD160C" w:rsidP="000B4B8A">
      <w:r>
        <w:t>You should be familiar</w:t>
      </w:r>
      <w:r w:rsidR="00C92DB7">
        <w:t xml:space="preserve"> with this code by now.  It handles the back navigation button press and navigates back to the Master view.</w:t>
      </w:r>
    </w:p>
    <w:p w:rsidR="004E7172" w:rsidRDefault="0000631D" w:rsidP="007F179D">
      <w:r>
        <w:t xml:space="preserve">Now you can run the application.  </w:t>
      </w:r>
      <w:r w:rsidR="00C92DB7">
        <w:t>It doesn’t do much yet so let’s add some code to the tabs.</w:t>
      </w:r>
    </w:p>
    <w:p w:rsidR="00C92DB7" w:rsidRDefault="005A238B" w:rsidP="007F179D">
      <w:r>
        <w:rPr>
          <w:noProof/>
        </w:rPr>
        <w:lastRenderedPageBreak/>
        <w:drawing>
          <wp:inline distT="0" distB="0" distL="0" distR="0" wp14:anchorId="773F5A77" wp14:editId="135293C4">
            <wp:extent cx="3276600" cy="203835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92DB7" w:rsidRDefault="00902EF1" w:rsidP="00C92DB7">
      <w:pPr>
        <w:pStyle w:val="Heading2"/>
      </w:pPr>
      <w:r>
        <w:t xml:space="preserve">Create the </w:t>
      </w:r>
      <w:proofErr w:type="spellStart"/>
      <w:r>
        <w:t>Flex</w:t>
      </w:r>
      <w:r w:rsidR="00C92DB7">
        <w:t>Box</w:t>
      </w:r>
      <w:proofErr w:type="spellEnd"/>
      <w:r>
        <w:t xml:space="preserve"> Tab Contents</w:t>
      </w:r>
    </w:p>
    <w:p w:rsidR="00B1226C" w:rsidRDefault="00902EF1" w:rsidP="00B1226C">
      <w:pPr>
        <w:pStyle w:val="Heading3"/>
      </w:pPr>
      <w:r>
        <w:t>FlexBox</w:t>
      </w:r>
      <w:r w:rsidR="00B1226C">
        <w:t>.view.xml</w:t>
      </w:r>
    </w:p>
    <w:p w:rsidR="00C92DB7" w:rsidRDefault="00C92DB7" w:rsidP="00C92DB7">
      <w:pPr>
        <w:rPr>
          <w:noProof/>
        </w:rPr>
      </w:pPr>
      <w:r>
        <w:t xml:space="preserve">Use the code shown in the box below to replace the &lt;Text&gt; element in the first </w:t>
      </w:r>
      <w:proofErr w:type="spellStart"/>
      <w:r>
        <w:t>IconTabFilter</w:t>
      </w:r>
      <w:proofErr w:type="spellEnd"/>
      <w:r>
        <w:t xml:space="preserve"> block.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6B7E0" wp14:editId="0B7CB67D">
            <wp:extent cx="5143500" cy="78105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DB7" w:rsidTr="00C92DB7">
        <w:tc>
          <w:tcPr>
            <w:tcW w:w="9350" w:type="dxa"/>
          </w:tcPr>
          <w:p w:rsidR="00C92DB7" w:rsidRDefault="00C92DB7" w:rsidP="00C92DB7"/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l:VerticalLayout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panelBoxContainer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sapUiFioriObjectPage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"100%"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l:content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"80%"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panelShadow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"3rem"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"Flex Box - Upper Left"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"Start"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ED12C2" w:rsidRPr="00ED12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http://go.sap.com/dam/application/shared/logos/sap-logo.png.adapt.72_36.false.png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"80%"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panelShadow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"Flex Box - Lower right"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"End"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ED12C2" w:rsidRPr="00ED12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http://go.sap.com/dam/application/shared/logos/sap-logo.png.adapt.72_36.false.png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"80%"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panelShadow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"3rem"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"Flex Box - Center"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"120px"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justifyContent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ED12C2" w:rsidRPr="00ED12C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http://go.sap.com/dam/application/shared/logos/sap-logo.png.adapt.72_36.false.png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1226C" w:rsidRDefault="00B1226C" w:rsidP="00B1226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l:content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92DB7" w:rsidRDefault="00B1226C" w:rsidP="00B1226C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l:VerticalLayout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92DB7" w:rsidRDefault="00C92DB7" w:rsidP="00043A9B">
            <w:pPr>
              <w:keepNext/>
            </w:pPr>
          </w:p>
        </w:tc>
      </w:tr>
    </w:tbl>
    <w:p w:rsidR="00C92DB7" w:rsidRDefault="00043A9B" w:rsidP="00043A9B">
      <w:pPr>
        <w:pStyle w:val="Caption"/>
      </w:pPr>
      <w:r>
        <w:lastRenderedPageBreak/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3</w:t>
      </w:r>
      <w:r w:rsidR="004953E5">
        <w:rPr>
          <w:noProof/>
        </w:rPr>
        <w:fldChar w:fldCharType="end"/>
      </w:r>
    </w:p>
    <w:p w:rsidR="00C92DB7" w:rsidRDefault="001E0574" w:rsidP="00C92DB7">
      <w:r>
        <w:t>Notice the l: in the &lt;</w:t>
      </w:r>
      <w:proofErr w:type="spellStart"/>
      <w:proofErr w:type="gramStart"/>
      <w:r>
        <w:t>l:VerticalLayout</w:t>
      </w:r>
      <w:proofErr w:type="spellEnd"/>
      <w:proofErr w:type="gramEnd"/>
      <w:r>
        <w:t>&gt; and &lt;</w:t>
      </w:r>
      <w:proofErr w:type="spellStart"/>
      <w:r>
        <w:t>l:content</w:t>
      </w:r>
      <w:proofErr w:type="spellEnd"/>
      <w:r>
        <w:t>&gt; tags.  This is referencing a library that is not declared yet in the view code. A</w:t>
      </w:r>
      <w:r w:rsidR="00C92DB7">
        <w:t>dd the following to the included libraries at the top of the 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DB7" w:rsidTr="00C92DB7">
        <w:tc>
          <w:tcPr>
            <w:tcW w:w="9350" w:type="dxa"/>
          </w:tcPr>
          <w:p w:rsidR="00C92DB7" w:rsidRDefault="00C92DB7" w:rsidP="00C92DB7"/>
          <w:p w:rsidR="00C92DB7" w:rsidRDefault="00C92DB7" w:rsidP="00C92DB7">
            <w:proofErr w:type="spellStart"/>
            <w:r w:rsidRPr="00C92DB7">
              <w:t>xmlns:l</w:t>
            </w:r>
            <w:proofErr w:type="spellEnd"/>
            <w:r w:rsidRPr="00C92DB7">
              <w:t>="</w:t>
            </w:r>
            <w:proofErr w:type="spellStart"/>
            <w:r w:rsidRPr="00C92DB7">
              <w:t>sap.ui.layout</w:t>
            </w:r>
            <w:proofErr w:type="spellEnd"/>
            <w:r w:rsidRPr="00C92DB7">
              <w:t>"</w:t>
            </w:r>
          </w:p>
          <w:p w:rsidR="00C92DB7" w:rsidRDefault="00C92DB7" w:rsidP="00882445">
            <w:pPr>
              <w:keepNext/>
            </w:pPr>
          </w:p>
        </w:tc>
      </w:tr>
    </w:tbl>
    <w:p w:rsidR="00C92DB7" w:rsidRDefault="00882445" w:rsidP="00882445">
      <w:pPr>
        <w:pStyle w:val="Caption"/>
      </w:pPr>
      <w:r>
        <w:t xml:space="preserve">Listing </w:t>
      </w:r>
      <w:fldSimple w:instr=" SEQ Listing \* ARABIC ">
        <w:r w:rsidR="001A012C">
          <w:rPr>
            <w:noProof/>
          </w:rPr>
          <w:t>4</w:t>
        </w:r>
      </w:fldSimple>
    </w:p>
    <w:p w:rsidR="00C92DB7" w:rsidRDefault="001816AA" w:rsidP="00C92DB7">
      <w:r>
        <w:rPr>
          <w:noProof/>
        </w:rPr>
        <w:drawing>
          <wp:inline distT="0" distB="0" distL="0" distR="0" wp14:anchorId="160E001F" wp14:editId="7DD3AE78">
            <wp:extent cx="2667000" cy="103822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574" w:rsidRDefault="001E0574" w:rsidP="00C92DB7">
      <w:r>
        <w:lastRenderedPageBreak/>
        <w:t xml:space="preserve">The three panels are organized using a </w:t>
      </w:r>
      <w:hyperlink r:id="rId17" w:history="1">
        <w:proofErr w:type="spellStart"/>
        <w:r w:rsidRPr="00E14D82">
          <w:rPr>
            <w:rStyle w:val="Hyperlink"/>
          </w:rPr>
          <w:t>VerticalLayout</w:t>
        </w:r>
        <w:proofErr w:type="spellEnd"/>
      </w:hyperlink>
      <w:r>
        <w:t xml:space="preserve"> control which arranges the content vertically.  There is also a </w:t>
      </w:r>
      <w:hyperlink r:id="rId18" w:history="1">
        <w:proofErr w:type="spellStart"/>
        <w:r w:rsidRPr="00E14D82">
          <w:rPr>
            <w:rStyle w:val="Hyperlink"/>
          </w:rPr>
          <w:t>HorizontalLayout</w:t>
        </w:r>
        <w:proofErr w:type="spellEnd"/>
      </w:hyperlink>
      <w:r>
        <w:t xml:space="preserve"> control</w:t>
      </w:r>
      <w:r w:rsidR="00E14D82">
        <w:t xml:space="preserve"> that isn’t used here</w:t>
      </w:r>
      <w:r>
        <w:t>.</w:t>
      </w:r>
    </w:p>
    <w:p w:rsidR="001E0574" w:rsidRDefault="001E0574" w:rsidP="00C92DB7">
      <w:r>
        <w:rPr>
          <w:noProof/>
        </w:rPr>
        <w:drawing>
          <wp:inline distT="0" distB="0" distL="0" distR="0" wp14:anchorId="3D92896E" wp14:editId="53AAB0DF">
            <wp:extent cx="5905500" cy="6000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7D4" w:rsidRDefault="009207D4" w:rsidP="00C92DB7">
      <w:r>
        <w:t xml:space="preserve">Each of the </w:t>
      </w:r>
      <w:proofErr w:type="spellStart"/>
      <w:r>
        <w:t>FlexBox</w:t>
      </w:r>
      <w:proofErr w:type="spellEnd"/>
      <w:r>
        <w:t xml:space="preserve"> controls is embedded in a </w:t>
      </w:r>
      <w:hyperlink r:id="rId20" w:history="1">
        <w:r w:rsidRPr="009C5121">
          <w:rPr>
            <w:rStyle w:val="Hyperlink"/>
          </w:rPr>
          <w:t>Panel</w:t>
        </w:r>
      </w:hyperlink>
      <w:r>
        <w:t xml:space="preserve"> control.  The panel includes a </w:t>
      </w:r>
      <w:proofErr w:type="spellStart"/>
      <w:r>
        <w:t>headerToolbar</w:t>
      </w:r>
      <w:proofErr w:type="spellEnd"/>
      <w:r>
        <w:t xml:space="preserve"> that contains a Label control with the panel title.  Notice that the class attribute is referring to a style defined in the Buttons and Toolbars case. </w:t>
      </w:r>
      <w:r w:rsidR="00E14D82">
        <w:t xml:space="preserve"> </w:t>
      </w:r>
    </w:p>
    <w:p w:rsidR="009207D4" w:rsidRDefault="009207D4" w:rsidP="00C92DB7">
      <w:r>
        <w:rPr>
          <w:noProof/>
        </w:rPr>
        <w:drawing>
          <wp:inline distT="0" distB="0" distL="0" distR="0" wp14:anchorId="215960B5" wp14:editId="2D252D85">
            <wp:extent cx="5029200" cy="158115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7D4" w:rsidRPr="009207D4" w:rsidRDefault="009207D4" w:rsidP="00C92DB7">
      <w:r>
        <w:t xml:space="preserve">The </w:t>
      </w:r>
      <w:proofErr w:type="spellStart"/>
      <w:r>
        <w:t>FlexBox</w:t>
      </w:r>
      <w:proofErr w:type="spellEnd"/>
      <w:r>
        <w:t xml:space="preserve"> control has two attributes that define the alignment of the content.  The </w:t>
      </w:r>
      <w:proofErr w:type="spellStart"/>
      <w:r>
        <w:rPr>
          <w:b/>
        </w:rPr>
        <w:t>alignItems</w:t>
      </w:r>
      <w:proofErr w:type="spellEnd"/>
      <w:r>
        <w:rPr>
          <w:b/>
        </w:rPr>
        <w:t xml:space="preserve"> </w:t>
      </w:r>
      <w:r>
        <w:t xml:space="preserve">attribute determines the vertical alignment and the </w:t>
      </w:r>
      <w:proofErr w:type="spellStart"/>
      <w:r>
        <w:rPr>
          <w:b/>
        </w:rPr>
        <w:t>justifyContent</w:t>
      </w:r>
      <w:proofErr w:type="spellEnd"/>
      <w:r>
        <w:rPr>
          <w:b/>
        </w:rPr>
        <w:t xml:space="preserve"> </w:t>
      </w:r>
      <w:r>
        <w:t>attribute determines the horizontal alignment.</w:t>
      </w:r>
      <w:r w:rsidR="009C5121">
        <w:t xml:space="preserve">  Each of these has three possible values: Start, Center and End.   </w:t>
      </w:r>
    </w:p>
    <w:p w:rsidR="009207D4" w:rsidRDefault="00573AF1" w:rsidP="00C92DB7">
      <w:r>
        <w:rPr>
          <w:noProof/>
        </w:rPr>
        <w:drawing>
          <wp:inline distT="0" distB="0" distL="0" distR="0" wp14:anchorId="515A4CAB" wp14:editId="7DA3B086">
            <wp:extent cx="4391025" cy="1619250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574" w:rsidRDefault="001E0574" w:rsidP="00C92DB7"/>
    <w:p w:rsidR="00C92DB7" w:rsidRDefault="00C92DB7" w:rsidP="00C92DB7">
      <w:r>
        <w:t xml:space="preserve">Now when you run the application the first icon will show three panels with </w:t>
      </w:r>
      <w:proofErr w:type="spellStart"/>
      <w:r w:rsidR="009207D4">
        <w:t>FlexBoxes</w:t>
      </w:r>
      <w:proofErr w:type="spellEnd"/>
      <w:r>
        <w:t>.</w:t>
      </w:r>
    </w:p>
    <w:p w:rsidR="00C92DB7" w:rsidRPr="00C92DB7" w:rsidRDefault="00B1226C" w:rsidP="00C92DB7">
      <w:r>
        <w:rPr>
          <w:noProof/>
        </w:rPr>
        <w:lastRenderedPageBreak/>
        <w:drawing>
          <wp:inline distT="0" distB="0" distL="0" distR="0" wp14:anchorId="013B0A95" wp14:editId="19129D30">
            <wp:extent cx="3985309" cy="3829473"/>
            <wp:effectExtent l="152400" t="152400" r="358140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9534" cy="3833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07D4" w:rsidRDefault="009207D4" w:rsidP="0075718B">
      <w:pPr>
        <w:pStyle w:val="Heading2"/>
      </w:pPr>
      <w:proofErr w:type="spellStart"/>
      <w:r>
        <w:t>FlexBox</w:t>
      </w:r>
      <w:proofErr w:type="spellEnd"/>
      <w:r>
        <w:t xml:space="preserve"> Columns</w:t>
      </w:r>
    </w:p>
    <w:p w:rsidR="00573AF1" w:rsidRDefault="009207D4" w:rsidP="009207D4">
      <w:r>
        <w:t xml:space="preserve">Another use of the </w:t>
      </w:r>
      <w:proofErr w:type="spellStart"/>
      <w:r>
        <w:t>FlexBox</w:t>
      </w:r>
      <w:proofErr w:type="spellEnd"/>
      <w:r>
        <w:t xml:space="preserve"> control is to created columns.  </w:t>
      </w:r>
    </w:p>
    <w:p w:rsidR="00573AF1" w:rsidRDefault="002F4020" w:rsidP="00573AF1">
      <w:pPr>
        <w:pStyle w:val="Heading3"/>
      </w:pPr>
      <w:r>
        <w:t>FlexBox</w:t>
      </w:r>
      <w:r w:rsidR="00573AF1">
        <w:t>.view.xml</w:t>
      </w:r>
    </w:p>
    <w:p w:rsidR="009207D4" w:rsidRDefault="009207D4" w:rsidP="009207D4">
      <w:r>
        <w:t xml:space="preserve">Replace the Text element </w:t>
      </w:r>
      <w:r w:rsidR="00EE2B47">
        <w:t xml:space="preserve">in the second </w:t>
      </w:r>
      <w:proofErr w:type="spellStart"/>
      <w:r w:rsidR="00EE2B47">
        <w:t>IconTabFilter</w:t>
      </w:r>
      <w:proofErr w:type="spellEnd"/>
      <w:r w:rsidR="00EE2B47">
        <w:t xml:space="preserve"> block </w:t>
      </w:r>
      <w:r>
        <w:t xml:space="preserve">with </w:t>
      </w:r>
      <w:r w:rsidR="00EE2B47">
        <w:t>the code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B47" w:rsidTr="00EE2B47">
        <w:tc>
          <w:tcPr>
            <w:tcW w:w="9350" w:type="dxa"/>
          </w:tcPr>
          <w:p w:rsidR="00EE2B47" w:rsidRDefault="00EE2B47" w:rsidP="009207D4"/>
          <w:p w:rsidR="00EE2B47" w:rsidRDefault="00EE2B47" w:rsidP="00EE2B47">
            <w:r>
              <w:t>&lt;Panel width="80%" height="200px"</w:t>
            </w:r>
          </w:p>
          <w:p w:rsidR="00EE2B47" w:rsidRDefault="00EE2B47" w:rsidP="00EE2B47">
            <w:r>
              <w:t xml:space="preserve">  class="</w:t>
            </w:r>
            <w:proofErr w:type="spellStart"/>
            <w:r>
              <w:t>panelShadow</w:t>
            </w:r>
            <w:proofErr w:type="spellEnd"/>
            <w:r>
              <w:t xml:space="preserve"> </w:t>
            </w:r>
            <w:proofErr w:type="spellStart"/>
            <w:r>
              <w:t>marginVerticalContent</w:t>
            </w:r>
            <w:proofErr w:type="spellEnd"/>
            <w:r>
              <w:t xml:space="preserve"> </w:t>
            </w:r>
            <w:proofErr w:type="spellStart"/>
            <w:r>
              <w:t>equalColumns</w:t>
            </w:r>
            <w:proofErr w:type="spellEnd"/>
            <w:r>
              <w:t>"&gt;</w:t>
            </w:r>
          </w:p>
          <w:p w:rsidR="00EE2B47" w:rsidRDefault="00EE2B47" w:rsidP="00EE2B47">
            <w:r>
              <w:tab/>
              <w:t>&lt;</w:t>
            </w:r>
            <w:proofErr w:type="spellStart"/>
            <w:r>
              <w:t>headerToolbar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</w:r>
            <w:r>
              <w:tab/>
              <w:t>&lt;Toolbar height="3rem"&gt;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  <w:t>&lt;Text text="Flex Box - Equal Height Columns" /&gt;</w:t>
            </w:r>
          </w:p>
          <w:p w:rsidR="00EE2B47" w:rsidRDefault="00EE2B47" w:rsidP="00EE2B47">
            <w:r>
              <w:tab/>
            </w:r>
            <w:r>
              <w:tab/>
              <w:t>&lt;/Toolbar&gt;</w:t>
            </w:r>
          </w:p>
          <w:p w:rsidR="00EE2B47" w:rsidRDefault="00EE2B47" w:rsidP="00EE2B47">
            <w:r>
              <w:tab/>
              <w:t>&lt;/</w:t>
            </w:r>
            <w:proofErr w:type="spellStart"/>
            <w:r>
              <w:t>headerToolbar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  <w:t>&lt;content&gt;</w:t>
            </w:r>
          </w:p>
          <w:p w:rsidR="00EE2B47" w:rsidRDefault="00EE2B47" w:rsidP="00EE2B47">
            <w:r>
              <w:tab/>
            </w:r>
            <w:r>
              <w:tab/>
              <w:t>&lt;</w:t>
            </w:r>
            <w:proofErr w:type="spellStart"/>
            <w:r>
              <w:t>FlexBox</w:t>
            </w:r>
            <w:proofErr w:type="spellEnd"/>
            <w:r>
              <w:t xml:space="preserve"> class="columns" height="120px" </w:t>
            </w:r>
            <w:proofErr w:type="spellStart"/>
            <w:r>
              <w:t>alignItems</w:t>
            </w:r>
            <w:proofErr w:type="spellEnd"/>
            <w:r>
              <w:t>="Stretch"&gt;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  <w:t>&lt;items&gt;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  <w:t>&lt;Text class="column1</w:t>
            </w:r>
            <w:proofErr w:type="gramStart"/>
            <w:r>
              <w:t>"  text</w:t>
            </w:r>
            <w:proofErr w:type="gramEnd"/>
            <w:r>
              <w:t xml:space="preserve">="Bacon ipsum dolor </w:t>
            </w:r>
            <w:proofErr w:type="spellStart"/>
            <w:r>
              <w:t>amet</w:t>
            </w:r>
            <w:proofErr w:type="spellEnd"/>
            <w:r>
              <w:t xml:space="preserve"> biltong rump </w:t>
            </w:r>
            <w:proofErr w:type="spellStart"/>
            <w:r>
              <w:t>alcatra</w:t>
            </w:r>
            <w:proofErr w:type="spellEnd"/>
            <w:r>
              <w:t xml:space="preserve"> </w:t>
            </w:r>
            <w:proofErr w:type="spellStart"/>
            <w:r>
              <w:t>cupim</w:t>
            </w:r>
            <w:proofErr w:type="spellEnd"/>
            <w:r>
              <w:t xml:space="preserve"> bresaola chuck. </w:t>
            </w:r>
            <w:proofErr w:type="spellStart"/>
            <w:r>
              <w:t>Cupim</w:t>
            </w:r>
            <w:proofErr w:type="spellEnd"/>
            <w:r>
              <w:t xml:space="preserve"> </w:t>
            </w:r>
            <w:proofErr w:type="spellStart"/>
            <w:r>
              <w:t>doner</w:t>
            </w:r>
            <w:proofErr w:type="spellEnd"/>
            <w:r>
              <w:t xml:space="preserve"> jowl filet mignon tongue andouille, meatloaf shoulder cow drumstick pastrami short ribs </w:t>
            </w:r>
            <w:proofErr w:type="spellStart"/>
            <w:r>
              <w:t>alcatra</w:t>
            </w:r>
            <w:proofErr w:type="spellEnd"/>
            <w:r>
              <w:t xml:space="preserve"> kielbasa pork chop. Cow chuck andouille ground round salami pork belly </w:t>
            </w:r>
            <w:proofErr w:type="spellStart"/>
            <w:r>
              <w:t>t-bone</w:t>
            </w:r>
            <w:proofErr w:type="spellEnd"/>
            <w:r>
              <w:t xml:space="preserve">. Shank </w:t>
            </w:r>
            <w:proofErr w:type="spellStart"/>
            <w:r>
              <w:t>t-bone</w:t>
            </w:r>
            <w:proofErr w:type="spellEnd"/>
            <w:r>
              <w:t xml:space="preserve"> beef ribs sirloin turducken cow </w:t>
            </w:r>
            <w:proofErr w:type="spellStart"/>
            <w:r>
              <w:t>landjaeger</w:t>
            </w:r>
            <w:proofErr w:type="spellEnd"/>
            <w:r>
              <w:t xml:space="preserve"> venison pork belly frankfurter tri-tip pancetta. Brisket ribeye corned beef swine pork loin flank </w:t>
            </w:r>
            <w:proofErr w:type="spellStart"/>
            <w:r>
              <w:t>kevin</w:t>
            </w:r>
            <w:proofErr w:type="spellEnd"/>
            <w:r>
              <w:t>."&gt;</w:t>
            </w:r>
          </w:p>
          <w:p w:rsidR="00EE2B47" w:rsidRDefault="00EE2B47" w:rsidP="00EE2B4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layoutData</w:t>
            </w:r>
            <w:proofErr w:type="spellEnd"/>
            <w:r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FlexItemData</w:t>
            </w:r>
            <w:proofErr w:type="spellEnd"/>
            <w:r>
              <w:t xml:space="preserve"> </w:t>
            </w:r>
            <w:proofErr w:type="spellStart"/>
            <w:r>
              <w:t>growFactor</w:t>
            </w:r>
            <w:proofErr w:type="spellEnd"/>
            <w:r>
              <w:t>="1" /&gt;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layoutData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  <w:t>&lt;/Text&gt;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  <w:t xml:space="preserve">&lt;Text class="column1" text="Bacon ipsum dolor </w:t>
            </w:r>
            <w:proofErr w:type="spellStart"/>
            <w:r>
              <w:t>amet</w:t>
            </w:r>
            <w:proofErr w:type="spellEnd"/>
            <w:r>
              <w:t xml:space="preserve"> pork </w:t>
            </w:r>
            <w:proofErr w:type="spellStart"/>
            <w:r>
              <w:t>kevin</w:t>
            </w:r>
            <w:proofErr w:type="spellEnd"/>
            <w:r>
              <w:t xml:space="preserve"> pastrami, pork chop ribeye venison pork loin. Shoulder </w:t>
            </w:r>
            <w:proofErr w:type="spellStart"/>
            <w:r>
              <w:t>leberkas</w:t>
            </w:r>
            <w:proofErr w:type="spellEnd"/>
            <w:r>
              <w:t xml:space="preserve"> shank, hamburger jowl chuck pancetta pastrami."&gt;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layoutData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FlexItemData</w:t>
            </w:r>
            <w:proofErr w:type="spellEnd"/>
            <w:r>
              <w:t xml:space="preserve"> </w:t>
            </w:r>
            <w:proofErr w:type="spellStart"/>
            <w:r>
              <w:t>growFactor</w:t>
            </w:r>
            <w:proofErr w:type="spellEnd"/>
            <w:r>
              <w:t>="1" /&gt;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layoutData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</w:r>
            <w:r>
              <w:tab/>
              <w:t>&lt;/Text&gt;</w:t>
            </w:r>
          </w:p>
          <w:p w:rsidR="00EE2B47" w:rsidRDefault="00EE2B47" w:rsidP="00EE2B47">
            <w:r>
              <w:tab/>
            </w:r>
            <w:r>
              <w:tab/>
            </w:r>
            <w:r>
              <w:tab/>
              <w:t>&lt;/items&gt;</w:t>
            </w:r>
          </w:p>
          <w:p w:rsidR="00EE2B47" w:rsidRDefault="00EE2B47" w:rsidP="00EE2B47">
            <w:r>
              <w:tab/>
            </w:r>
            <w:r>
              <w:tab/>
              <w:t>&lt;/</w:t>
            </w:r>
            <w:proofErr w:type="spellStart"/>
            <w:r>
              <w:t>FlexBox</w:t>
            </w:r>
            <w:proofErr w:type="spellEnd"/>
            <w:r>
              <w:t>&gt;</w:t>
            </w:r>
          </w:p>
          <w:p w:rsidR="00EE2B47" w:rsidRDefault="00EE2B47" w:rsidP="00EE2B47">
            <w:r>
              <w:tab/>
              <w:t>&lt;/content&gt;</w:t>
            </w:r>
          </w:p>
          <w:p w:rsidR="00EE2B47" w:rsidRDefault="00EE2B47" w:rsidP="00EE2B47">
            <w:r>
              <w:t>&lt;/Panel&gt;</w:t>
            </w:r>
          </w:p>
          <w:p w:rsidR="00EE2B47" w:rsidRDefault="00EE2B47" w:rsidP="00043A9B">
            <w:pPr>
              <w:keepNext/>
            </w:pPr>
          </w:p>
        </w:tc>
      </w:tr>
    </w:tbl>
    <w:p w:rsidR="00EE2B47" w:rsidRPr="009207D4" w:rsidRDefault="00043A9B" w:rsidP="00043A9B">
      <w:pPr>
        <w:pStyle w:val="Caption"/>
      </w:pPr>
      <w:r>
        <w:lastRenderedPageBreak/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5</w:t>
      </w:r>
      <w:r w:rsidR="004953E5">
        <w:rPr>
          <w:noProof/>
        </w:rPr>
        <w:fldChar w:fldCharType="end"/>
      </w:r>
    </w:p>
    <w:p w:rsidR="00EE2B47" w:rsidRDefault="009C5DFE" w:rsidP="009207D4">
      <w:r>
        <w:t>When you run the application, the second tab shows a panel with two columns of text.</w:t>
      </w:r>
    </w:p>
    <w:p w:rsidR="00EE2B47" w:rsidRDefault="00EE2B47" w:rsidP="009207D4">
      <w:r>
        <w:rPr>
          <w:noProof/>
        </w:rPr>
        <w:drawing>
          <wp:inline distT="0" distB="0" distL="0" distR="0" wp14:anchorId="5F1AAE3B" wp14:editId="4FCC5562">
            <wp:extent cx="5943600" cy="1869440"/>
            <wp:effectExtent l="152400" t="152400" r="361950" b="359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EF1" w:rsidRDefault="00902EF1" w:rsidP="009207D4">
      <w:r>
        <w:t xml:space="preserve">Note the use of the </w:t>
      </w:r>
      <w:proofErr w:type="spellStart"/>
      <w:r>
        <w:t>alignItems</w:t>
      </w:r>
      <w:proofErr w:type="spellEnd"/>
      <w:r>
        <w:t xml:space="preserve"> attribute.  The Stretch value causes the contents to take up the entire space along the c</w:t>
      </w:r>
      <w:r w:rsidR="00EE6432">
        <w:t>ross axis, which in this case is</w:t>
      </w:r>
      <w:r>
        <w:t xml:space="preserve"> vertically.  The Stretch value causes the second column to extend the full height of the panel even though the text contents is less than the left column.</w:t>
      </w:r>
    </w:p>
    <w:p w:rsidR="00EE2B47" w:rsidRDefault="009C5DFE" w:rsidP="009C5DFE">
      <w:pPr>
        <w:pStyle w:val="Heading2"/>
      </w:pPr>
      <w:r>
        <w:t xml:space="preserve">Nested </w:t>
      </w:r>
      <w:proofErr w:type="spellStart"/>
      <w:r>
        <w:t>FlexBoxes</w:t>
      </w:r>
      <w:proofErr w:type="spellEnd"/>
    </w:p>
    <w:p w:rsidR="00573AF1" w:rsidRDefault="009C5DFE" w:rsidP="009C5DFE">
      <w:proofErr w:type="spellStart"/>
      <w:r>
        <w:t>FlexBoxes</w:t>
      </w:r>
      <w:proofErr w:type="spellEnd"/>
      <w:r>
        <w:t xml:space="preserve"> can be nested within one another to create arbitrary grids.</w:t>
      </w:r>
    </w:p>
    <w:p w:rsidR="00573AF1" w:rsidRDefault="00BF20C8" w:rsidP="00573AF1">
      <w:pPr>
        <w:pStyle w:val="Heading3"/>
      </w:pPr>
      <w:r>
        <w:t>FlexBox</w:t>
      </w:r>
      <w:r w:rsidR="00573AF1">
        <w:t>.view.xml</w:t>
      </w:r>
    </w:p>
    <w:p w:rsidR="009C5DFE" w:rsidRDefault="009C5DFE" w:rsidP="009C5DFE">
      <w:r>
        <w:t xml:space="preserve"> Replace the Text element in the third </w:t>
      </w:r>
      <w:proofErr w:type="spellStart"/>
      <w:r>
        <w:t>IconTabFilter</w:t>
      </w:r>
      <w:proofErr w:type="spellEnd"/>
      <w:r>
        <w:t xml:space="preserve"> with the code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DFE" w:rsidTr="009C5DFE">
        <w:tc>
          <w:tcPr>
            <w:tcW w:w="9350" w:type="dxa"/>
          </w:tcPr>
          <w:p w:rsidR="009C5DFE" w:rsidRDefault="009C5DFE" w:rsidP="009C5DFE"/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"80%"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"280px"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9C5D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panelShadow</w:t>
            </w:r>
            <w:proofErr w:type="spellEnd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marginVerticalContent</w:t>
            </w:r>
            <w:proofErr w:type="spellEnd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equalColumns</w:t>
            </w:r>
            <w:proofErr w:type="spellEnd"/>
            <w:r w:rsidR="009C5DFE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"3rem"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"Flex Box - Equal Height Columns"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Toolbar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headerToolbar</w:t>
            </w:r>
            <w:proofErr w:type="spellEnd"/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l:VerticalLayout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marginVerticalContent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nestedFlexboxes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"95%"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l:content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fitContainer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"Stretch"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"&amp;lt;h2&amp;gt;1&amp;lt;/h2&amp;gt;"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"&amp;lt;h2&amp;gt;2&amp;lt;/h2&amp;gt;"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fitContainer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"&amp;lt;h2&amp;gt;3&amp;lt;/h2&amp;gt;"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HBox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fitContainer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alignItems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"Stretch"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"&amp;lt;h2&amp;gt;4&amp;lt;/h2&amp;gt;"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"&amp;lt;h2&amp;gt;5&amp;lt;/h2&amp;gt;"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VBox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"&amp;lt;h2&amp;gt;6&amp;lt;/h2&amp;gt;"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FlexItemData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growFactor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"item6"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core:layoutData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3765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core:HTML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items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HBox</w:t>
            </w:r>
            <w:proofErr w:type="spellEnd"/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l:content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l:VerticalLayout</w:t>
            </w:r>
            <w:proofErr w:type="spellEnd"/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537658" w:rsidP="009C5D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9C5DFE">
              <w:rPr>
                <w:rFonts w:ascii="Consolas" w:hAnsi="Consolas" w:cs="Consolas"/>
                <w:color w:val="3F7F7F"/>
                <w:sz w:val="20"/>
                <w:szCs w:val="20"/>
              </w:rPr>
              <w:t>content</w:t>
            </w:r>
            <w:r w:rsidR="009C5DFE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9C5DFE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5DFE" w:rsidRDefault="009C5DFE" w:rsidP="00043A9B">
            <w:pPr>
              <w:keepNext/>
            </w:pPr>
          </w:p>
        </w:tc>
      </w:tr>
    </w:tbl>
    <w:p w:rsidR="009C5DFE" w:rsidRDefault="00043A9B" w:rsidP="00043A9B">
      <w:pPr>
        <w:pStyle w:val="Caption"/>
      </w:pPr>
      <w:r>
        <w:lastRenderedPageBreak/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6</w:t>
      </w:r>
      <w:r w:rsidR="004953E5">
        <w:rPr>
          <w:noProof/>
        </w:rPr>
        <w:fldChar w:fldCharType="end"/>
      </w:r>
    </w:p>
    <w:p w:rsidR="00537658" w:rsidRDefault="00C24023" w:rsidP="009C5DFE">
      <w:r>
        <w:t xml:space="preserve">The code looks complex but it’s just a series of </w:t>
      </w:r>
      <w:proofErr w:type="spellStart"/>
      <w:r>
        <w:t>FlexBoxes</w:t>
      </w:r>
      <w:proofErr w:type="spellEnd"/>
      <w:r>
        <w:t xml:space="preserve"> nested within one another.  The code will be explained below. </w:t>
      </w:r>
    </w:p>
    <w:p w:rsidR="00C24023" w:rsidRDefault="00C24023" w:rsidP="00C24023">
      <w:pPr>
        <w:pStyle w:val="Heading3"/>
      </w:pPr>
      <w:r>
        <w:t>styles.css</w:t>
      </w:r>
    </w:p>
    <w:p w:rsidR="00C24023" w:rsidRDefault="00C24023" w:rsidP="009C5DFE">
      <w:r>
        <w:t xml:space="preserve">We also need to add the following styles to the </w:t>
      </w:r>
      <w:r w:rsidRPr="00C24023">
        <w:rPr>
          <w:b/>
        </w:rPr>
        <w:t>styles.css</w:t>
      </w:r>
      <w:r>
        <w:rPr>
          <w:b/>
        </w:rPr>
        <w:t xml:space="preserve"> </w:t>
      </w:r>
      <w:r w:rsidRPr="00C24023">
        <w:t>file</w:t>
      </w:r>
      <w:r>
        <w:t>.</w:t>
      </w:r>
      <w:r w:rsidR="00573AF1">
        <w:t xml:space="preserve">  If you haven’t already created it, create a </w:t>
      </w:r>
      <w:r w:rsidR="00EE6432">
        <w:t>package</w:t>
      </w:r>
      <w:r w:rsidR="00573AF1">
        <w:t xml:space="preserve"> called </w:t>
      </w:r>
      <w:proofErr w:type="spellStart"/>
      <w:r w:rsidR="00EE6432">
        <w:rPr>
          <w:b/>
        </w:rPr>
        <w:t>css</w:t>
      </w:r>
      <w:proofErr w:type="spellEnd"/>
      <w:r w:rsidR="00573AF1">
        <w:rPr>
          <w:b/>
        </w:rPr>
        <w:t xml:space="preserve"> </w:t>
      </w:r>
      <w:r w:rsidR="00573AF1">
        <w:t xml:space="preserve">in the </w:t>
      </w:r>
      <w:r w:rsidR="00EE6432">
        <w:t>project</w:t>
      </w:r>
      <w:r w:rsidR="00573AF1">
        <w:t xml:space="preserve"> </w:t>
      </w:r>
      <w:r w:rsidR="00EE6432">
        <w:t xml:space="preserve">package and </w:t>
      </w:r>
      <w:r w:rsidR="00573AF1">
        <w:t xml:space="preserve">create a file called </w:t>
      </w:r>
      <w:r w:rsidR="00573AF1" w:rsidRPr="00573AF1">
        <w:rPr>
          <w:b/>
        </w:rPr>
        <w:t>styles.css</w:t>
      </w:r>
      <w:r w:rsidR="00573A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38B" w:rsidTr="005A238B">
        <w:tc>
          <w:tcPr>
            <w:tcW w:w="9350" w:type="dxa"/>
            <w:shd w:val="clear" w:color="auto" w:fill="D9D9D9" w:themeFill="background1" w:themeFillShade="D9"/>
          </w:tcPr>
          <w:p w:rsidR="005A238B" w:rsidRDefault="005A238B" w:rsidP="009C5DFE"/>
          <w:p w:rsidR="005A238B" w:rsidRDefault="005A238B" w:rsidP="009C5DFE">
            <w:r>
              <w:t>This step is only necessary if you haven’t already added these in the Grid control case.</w:t>
            </w:r>
          </w:p>
          <w:p w:rsidR="005A238B" w:rsidRDefault="005A238B" w:rsidP="009C5DFE"/>
        </w:tc>
      </w:tr>
    </w:tbl>
    <w:p w:rsidR="005A238B" w:rsidRDefault="005A238B" w:rsidP="009C5DFE"/>
    <w:p w:rsidR="00573AF1" w:rsidRDefault="00573AF1" w:rsidP="009C5DFE">
      <w:r>
        <w:rPr>
          <w:noProof/>
        </w:rPr>
        <w:drawing>
          <wp:inline distT="0" distB="0" distL="0" distR="0" wp14:anchorId="13C1526B" wp14:editId="3A16E7C8">
            <wp:extent cx="2276475" cy="1866900"/>
            <wp:effectExtent l="152400" t="152400" r="371475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AF1" w:rsidRPr="00573AF1" w:rsidRDefault="00573AF1" w:rsidP="009C5DFE">
      <w:r>
        <w:t>Add the styles shown below the styles.css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023" w:rsidTr="00C24023">
        <w:tc>
          <w:tcPr>
            <w:tcW w:w="9350" w:type="dxa"/>
          </w:tcPr>
          <w:p w:rsidR="00C24023" w:rsidRDefault="00C24023" w:rsidP="009C5DFE"/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.item1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#d1dbbd;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.item2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#7D8A2E;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.item3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#C9D787;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.item4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#FFFFFF;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.item5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#FFC0A9;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.item6 {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padding: 1em;</w:t>
            </w:r>
          </w:p>
          <w:p w:rsidR="003A5464" w:rsidRPr="003A5464" w:rsidRDefault="003A5464" w:rsidP="003A5464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ab/>
              <w:t>background-color: #FF8598;</w:t>
            </w:r>
          </w:p>
          <w:p w:rsidR="00C24023" w:rsidRDefault="003A5464" w:rsidP="003A5464">
            <w:pP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</w:pPr>
            <w:r w:rsidRPr="003A5464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}</w:t>
            </w:r>
          </w:p>
          <w:p w:rsidR="003A5464" w:rsidRDefault="003A5464" w:rsidP="00043A9B">
            <w:pPr>
              <w:keepNext/>
            </w:pPr>
          </w:p>
        </w:tc>
      </w:tr>
    </w:tbl>
    <w:p w:rsidR="00C24023" w:rsidRDefault="00043A9B" w:rsidP="00043A9B">
      <w:pPr>
        <w:pStyle w:val="Caption"/>
      </w:pPr>
      <w:r>
        <w:lastRenderedPageBreak/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7</w:t>
      </w:r>
      <w:r w:rsidR="004953E5">
        <w:rPr>
          <w:noProof/>
        </w:rPr>
        <w:fldChar w:fldCharType="end"/>
      </w:r>
    </w:p>
    <w:p w:rsidR="00EE6432" w:rsidRDefault="00EE6432" w:rsidP="009C5DFE">
      <w:r>
        <w:t>Make sure you have the reference to the styles.css file in your index.html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432" w:rsidTr="00EE6432">
        <w:tc>
          <w:tcPr>
            <w:tcW w:w="9350" w:type="dxa"/>
          </w:tcPr>
          <w:p w:rsidR="00EE6432" w:rsidRDefault="00EE6432" w:rsidP="009C5DFE"/>
          <w:p w:rsidR="00EE6432" w:rsidRDefault="00EE6432" w:rsidP="009C5DFE">
            <w:r w:rsidRPr="00EE6432">
              <w:t xml:space="preserve">&lt;link </w:t>
            </w:r>
            <w:proofErr w:type="spellStart"/>
            <w:r w:rsidRPr="00EE6432">
              <w:t>rel</w:t>
            </w:r>
            <w:proofErr w:type="spellEnd"/>
            <w:r w:rsidRPr="00EE6432">
              <w:t>="stylesheet" type="text/</w:t>
            </w:r>
            <w:proofErr w:type="spellStart"/>
            <w:r w:rsidRPr="00EE6432">
              <w:t>css</w:t>
            </w:r>
            <w:proofErr w:type="spellEnd"/>
            <w:r w:rsidRPr="00EE6432">
              <w:t xml:space="preserve">" </w:t>
            </w:r>
            <w:proofErr w:type="spellStart"/>
            <w:r w:rsidRPr="00EE6432">
              <w:t>href</w:t>
            </w:r>
            <w:proofErr w:type="spellEnd"/>
            <w:r w:rsidRPr="00EE6432">
              <w:t>="</w:t>
            </w:r>
            <w:proofErr w:type="spellStart"/>
            <w:r w:rsidRPr="00EE6432">
              <w:t>css</w:t>
            </w:r>
            <w:proofErr w:type="spellEnd"/>
            <w:r w:rsidRPr="00EE6432">
              <w:t>/styles.css" /&gt;</w:t>
            </w:r>
          </w:p>
          <w:p w:rsidR="00EE6432" w:rsidRDefault="00EE6432" w:rsidP="00EE6432">
            <w:pPr>
              <w:keepNext/>
            </w:pPr>
          </w:p>
        </w:tc>
      </w:tr>
    </w:tbl>
    <w:p w:rsidR="00EE6432" w:rsidRDefault="00EE6432" w:rsidP="00EE6432">
      <w:pPr>
        <w:pStyle w:val="Caption"/>
      </w:pPr>
      <w:r>
        <w:t xml:space="preserve">Listing </w:t>
      </w:r>
      <w:r w:rsidR="004953E5">
        <w:fldChar w:fldCharType="begin"/>
      </w:r>
      <w:r w:rsidR="004953E5">
        <w:instrText xml:space="preserve"> SEQ Listing \* ARABIC </w:instrText>
      </w:r>
      <w:r w:rsidR="004953E5">
        <w:fldChar w:fldCharType="separate"/>
      </w:r>
      <w:r w:rsidR="001A012C">
        <w:rPr>
          <w:noProof/>
        </w:rPr>
        <w:t>8</w:t>
      </w:r>
      <w:r w:rsidR="004953E5">
        <w:rPr>
          <w:noProof/>
        </w:rPr>
        <w:fldChar w:fldCharType="end"/>
      </w:r>
    </w:p>
    <w:p w:rsidR="00EE6432" w:rsidRDefault="00EE6432" w:rsidP="009C5DFE"/>
    <w:p w:rsidR="00EE6432" w:rsidRDefault="00EE6432" w:rsidP="009C5DFE">
      <w:r>
        <w:rPr>
          <w:noProof/>
        </w:rPr>
        <w:drawing>
          <wp:inline distT="0" distB="0" distL="0" distR="0" wp14:anchorId="72402D0B" wp14:editId="4473A91B">
            <wp:extent cx="4866667" cy="11047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23" w:rsidRDefault="00C24023" w:rsidP="009C5DFE">
      <w:r>
        <w:t xml:space="preserve">When you run the application, the third </w:t>
      </w:r>
      <w:r w:rsidR="00C5676F">
        <w:t>tab</w:t>
      </w:r>
      <w:r>
        <w:t xml:space="preserve"> looks like the screenshot shown below.  The code uses two specialized versions of the </w:t>
      </w:r>
      <w:proofErr w:type="spellStart"/>
      <w:r>
        <w:t>FlexBox</w:t>
      </w:r>
      <w:proofErr w:type="spellEnd"/>
      <w:r>
        <w:t xml:space="preserve"> control called </w:t>
      </w:r>
      <w:proofErr w:type="spellStart"/>
      <w:r>
        <w:t>HBox</w:t>
      </w:r>
      <w:proofErr w:type="spellEnd"/>
      <w:r>
        <w:t xml:space="preserve"> and </w:t>
      </w:r>
      <w:proofErr w:type="spellStart"/>
      <w:r>
        <w:t>VBox</w:t>
      </w:r>
      <w:proofErr w:type="spellEnd"/>
      <w:r>
        <w:t>.  These controls organize their contents horizontally and vertically respectively.</w:t>
      </w:r>
    </w:p>
    <w:p w:rsidR="00537658" w:rsidRDefault="00537658" w:rsidP="009C5DFE">
      <w:r>
        <w:rPr>
          <w:noProof/>
        </w:rPr>
        <w:lastRenderedPageBreak/>
        <w:drawing>
          <wp:inline distT="0" distB="0" distL="0" distR="0" wp14:anchorId="4E97150D" wp14:editId="77A640AA">
            <wp:extent cx="5943600" cy="3635375"/>
            <wp:effectExtent l="152400" t="152400" r="361950" b="365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CDD" w:rsidRDefault="00130CDD" w:rsidP="00130CDD">
      <w:r>
        <w:t xml:space="preserve">The entire contents are encapsulated in an </w:t>
      </w:r>
      <w:proofErr w:type="spellStart"/>
      <w:r>
        <w:t>HBox</w:t>
      </w:r>
      <w:proofErr w:type="spellEnd"/>
      <w:r>
        <w:t xml:space="preserve"> control.  The items in the </w:t>
      </w:r>
      <w:proofErr w:type="spellStart"/>
      <w:r>
        <w:t>HBox</w:t>
      </w:r>
      <w:proofErr w:type="spellEnd"/>
      <w:r>
        <w:t xml:space="preserve"> are two HTML controls (1 and 2 in the figure), a </w:t>
      </w:r>
      <w:proofErr w:type="spellStart"/>
      <w:r>
        <w:t>VBox</w:t>
      </w:r>
      <w:proofErr w:type="spellEnd"/>
      <w:r>
        <w:t xml:space="preserve"> (3, 4 and 5) and another HTML control (6).  The </w:t>
      </w:r>
      <w:proofErr w:type="spellStart"/>
      <w:r>
        <w:t>VBox</w:t>
      </w:r>
      <w:proofErr w:type="spellEnd"/>
      <w:r>
        <w:t xml:space="preserve"> control contains an HTML control (3) and an </w:t>
      </w:r>
      <w:proofErr w:type="spellStart"/>
      <w:r>
        <w:t>HBox</w:t>
      </w:r>
      <w:proofErr w:type="spellEnd"/>
      <w:r>
        <w:t xml:space="preserve"> which contains t</w:t>
      </w:r>
      <w:r w:rsidR="00C5676F">
        <w:t>w</w:t>
      </w:r>
      <w:r>
        <w:t>o HTML controls (4 and 5).</w:t>
      </w:r>
    </w:p>
    <w:p w:rsidR="00130CDD" w:rsidRDefault="00130CDD" w:rsidP="009C5DFE">
      <w:r>
        <w:rPr>
          <w:noProof/>
        </w:rPr>
        <w:drawing>
          <wp:inline distT="0" distB="0" distL="0" distR="0">
            <wp:extent cx="5943600" cy="20948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Nested FlexBox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DD" w:rsidRDefault="00130CDD" w:rsidP="009C5DFE"/>
    <w:p w:rsidR="00130CDD" w:rsidRDefault="00C5676F" w:rsidP="009C5DFE">
      <w:r>
        <w:t xml:space="preserve">Note the use of the </w:t>
      </w:r>
      <w:proofErr w:type="spellStart"/>
      <w:r>
        <w:t>alignItems</w:t>
      </w:r>
      <w:proofErr w:type="spellEnd"/>
      <w:r>
        <w:t xml:space="preserve"> and </w:t>
      </w:r>
      <w:proofErr w:type="spellStart"/>
      <w:r>
        <w:t>fitContainer</w:t>
      </w:r>
      <w:proofErr w:type="spellEnd"/>
      <w:r>
        <w:t xml:space="preserve"> attributes.</w:t>
      </w:r>
    </w:p>
    <w:p w:rsidR="00130CDD" w:rsidRDefault="00130CDD" w:rsidP="009C5DFE">
      <w:r>
        <w:rPr>
          <w:noProof/>
        </w:rPr>
        <w:lastRenderedPageBreak/>
        <w:drawing>
          <wp:inline distT="0" distB="0" distL="0" distR="0" wp14:anchorId="437C243C" wp14:editId="53A10C28">
            <wp:extent cx="4238625" cy="238125"/>
            <wp:effectExtent l="152400" t="152400" r="352425" b="3714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CDD" w:rsidRDefault="00130CDD" w:rsidP="009C5DFE">
      <w:r>
        <w:t>Angle brackets cannot be used in the content of HTML controls so these are replaced by &amp;</w:t>
      </w:r>
      <w:proofErr w:type="spellStart"/>
      <w:r>
        <w:t>lt</w:t>
      </w:r>
      <w:proofErr w:type="spellEnd"/>
      <w:r>
        <w:t>; for a &lt; and &amp;</w:t>
      </w:r>
      <w:proofErr w:type="spellStart"/>
      <w:r>
        <w:t>gt</w:t>
      </w:r>
      <w:proofErr w:type="spellEnd"/>
      <w:r>
        <w:t>; for a &gt;.</w:t>
      </w:r>
    </w:p>
    <w:p w:rsidR="00130CDD" w:rsidRDefault="00130CDD" w:rsidP="009C5DFE">
      <w:r>
        <w:rPr>
          <w:noProof/>
        </w:rPr>
        <w:drawing>
          <wp:inline distT="0" distB="0" distL="0" distR="0" wp14:anchorId="148C1316" wp14:editId="57C4C2F1">
            <wp:extent cx="5219700" cy="1019175"/>
            <wp:effectExtent l="152400" t="152400" r="361950" b="3714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76F" w:rsidRDefault="00C5676F" w:rsidP="005C271D">
      <w:pPr>
        <w:pStyle w:val="Heading1"/>
      </w:pPr>
      <w:r>
        <w:t>Exercise</w:t>
      </w:r>
    </w:p>
    <w:p w:rsidR="00CD2921" w:rsidRDefault="00CD2921" w:rsidP="00CD2921">
      <w:r>
        <w:t xml:space="preserve">Create a view that uses </w:t>
      </w:r>
      <w:proofErr w:type="spellStart"/>
      <w:r>
        <w:t>VBox</w:t>
      </w:r>
      <w:proofErr w:type="spellEnd"/>
      <w:r>
        <w:t xml:space="preserve">, </w:t>
      </w:r>
      <w:proofErr w:type="spellStart"/>
      <w:r>
        <w:t>HBox</w:t>
      </w:r>
      <w:proofErr w:type="spellEnd"/>
      <w:r>
        <w:t xml:space="preserve"> and </w:t>
      </w:r>
      <w:proofErr w:type="spellStart"/>
      <w:r>
        <w:t>FlexBox</w:t>
      </w:r>
      <w:proofErr w:type="spellEnd"/>
      <w:r>
        <w:t xml:space="preserve"> controls to create this interface.  Use any image you wish.</w:t>
      </w:r>
    </w:p>
    <w:p w:rsidR="00CD2921" w:rsidRDefault="00CD2921" w:rsidP="00CD2921">
      <w:r>
        <w:rPr>
          <w:noProof/>
        </w:rPr>
        <w:drawing>
          <wp:inline distT="0" distB="0" distL="0" distR="0" wp14:anchorId="6806B1A4" wp14:editId="68123ECF">
            <wp:extent cx="4771292" cy="3445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6623" cy="34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DF" w:rsidRDefault="001214DF" w:rsidP="001214DF">
      <w:pPr>
        <w:pStyle w:val="Heading3"/>
      </w:pPr>
      <w:r>
        <w:t>Adding the View to the Application</w:t>
      </w:r>
    </w:p>
    <w:p w:rsidR="001214DF" w:rsidRDefault="001214DF" w:rsidP="001214DF">
      <w:r>
        <w:t>To add the view to the application:</w:t>
      </w:r>
    </w:p>
    <w:p w:rsidR="001214DF" w:rsidRDefault="001214DF" w:rsidP="001214DF">
      <w:pPr>
        <w:pStyle w:val="ListParagraph"/>
        <w:numPr>
          <w:ilvl w:val="0"/>
          <w:numId w:val="4"/>
        </w:numPr>
        <w:ind w:left="792"/>
      </w:pPr>
      <w:r>
        <w:lastRenderedPageBreak/>
        <w:t xml:space="preserve">Add an object to the </w:t>
      </w:r>
      <w:proofErr w:type="spellStart"/>
      <w:r>
        <w:t>ExerciseCollection</w:t>
      </w:r>
      <w:proofErr w:type="spellEnd"/>
      <w:r>
        <w:t xml:space="preserve"> in the </w:t>
      </w:r>
      <w:proofErr w:type="spellStart"/>
      <w:r>
        <w:t>views.json</w:t>
      </w:r>
      <w:proofErr w:type="spellEnd"/>
      <w:r>
        <w:t xml:space="preserve"> file.  Remember that the info property specifies the name of the view. </w:t>
      </w:r>
    </w:p>
    <w:p w:rsidR="001214DF" w:rsidRPr="009B17F6" w:rsidRDefault="001214DF" w:rsidP="001214DF">
      <w:pPr>
        <w:pStyle w:val="ListParagraph"/>
        <w:numPr>
          <w:ilvl w:val="0"/>
          <w:numId w:val="4"/>
        </w:numPr>
      </w:pPr>
      <w:r>
        <w:t>Add the route to Component.js.</w:t>
      </w:r>
    </w:p>
    <w:p w:rsidR="00CD2921" w:rsidRPr="00CD2921" w:rsidRDefault="00CD2921" w:rsidP="00CD2921"/>
    <w:sectPr w:rsidR="00CD2921" w:rsidRPr="00CD2921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3E5" w:rsidRDefault="004953E5" w:rsidP="00882D61">
      <w:pPr>
        <w:spacing w:after="0" w:line="240" w:lineRule="auto"/>
      </w:pPr>
      <w:r>
        <w:separator/>
      </w:r>
    </w:p>
  </w:endnote>
  <w:endnote w:type="continuationSeparator" w:id="0">
    <w:p w:rsidR="004953E5" w:rsidRDefault="004953E5" w:rsidP="0088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3E5" w:rsidRDefault="004953E5" w:rsidP="00882D61">
      <w:pPr>
        <w:spacing w:after="0" w:line="240" w:lineRule="auto"/>
      </w:pPr>
      <w:r>
        <w:separator/>
      </w:r>
    </w:p>
  </w:footnote>
  <w:footnote w:type="continuationSeparator" w:id="0">
    <w:p w:rsidR="004953E5" w:rsidRDefault="004953E5" w:rsidP="0088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D82" w:rsidRDefault="00E14D82">
    <w:pPr>
      <w:pStyle w:val="Header"/>
    </w:pPr>
    <w:r w:rsidRPr="00882D6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891786" wp14:editId="32587893">
              <wp:simplePos x="0" y="0"/>
              <wp:positionH relativeFrom="column">
                <wp:posOffset>1616710</wp:posOffset>
              </wp:positionH>
              <wp:positionV relativeFrom="paragraph">
                <wp:posOffset>-42545</wp:posOffset>
              </wp:positionV>
              <wp:extent cx="4267200" cy="342900"/>
              <wp:effectExtent l="0" t="635" r="0" b="889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7200" cy="3429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0"/>
                            </a:srgbClr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D82" w:rsidRPr="00F40E10" w:rsidRDefault="00E14D82" w:rsidP="00882D61">
                          <w:pPr>
                            <w:jc w:val="right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r w:rsidRPr="006E0463">
                            <w:rPr>
                              <w:rFonts w:ascii="Futura Bk" w:hAnsi="Futura Bk" w:cs="Futura Bk"/>
                              <w:lang w:val="en-GB"/>
                            </w:rPr>
                            <w:t xml:space="preserve"> </w:t>
                          </w:r>
                          <w:r w:rsidR="005A238B">
                            <w:rPr>
                              <w:sz w:val="28"/>
                              <w:szCs w:val="28"/>
                              <w:lang w:val="en-GB"/>
                            </w:rPr>
                            <w:t>Course HD3</w:t>
                          </w:r>
                          <w:r w:rsidRPr="00F40E10">
                            <w:rPr>
                              <w:sz w:val="28"/>
                              <w:szCs w:val="28"/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sz w:val="28"/>
                              <w:szCs w:val="28"/>
                              <w:lang w:val="en-GB"/>
                            </w:rPr>
                            <w:t>SAP HANA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91786" id="Rectangle 4" o:spid="_x0000_s1026" style="position:absolute;margin-left:127.3pt;margin-top:-3.35pt;width:3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" stroked="f">
              <v:fill opacity="0" color2="#767676" o:opacity2="0" rotate="t" focus="100%" type="gradient"/>
              <v:textbox>
                <w:txbxContent>
                  <w:p w:rsidR="00E14D82" w:rsidRPr="00F40E10" w:rsidRDefault="00E14D82" w:rsidP="00882D61">
                    <w:pPr>
                      <w:jc w:val="right"/>
                      <w:rPr>
                        <w:sz w:val="28"/>
                        <w:szCs w:val="28"/>
                        <w:lang w:val="en-GB"/>
                      </w:rPr>
                    </w:pPr>
                    <w:r w:rsidRPr="006E0463">
                      <w:rPr>
                        <w:rFonts w:ascii="Futura Bk" w:hAnsi="Futura Bk" w:cs="Futura Bk"/>
                        <w:lang w:val="en-GB"/>
                      </w:rPr>
                      <w:t xml:space="preserve"> </w:t>
                    </w:r>
                    <w:r w:rsidR="005A238B">
                      <w:rPr>
                        <w:sz w:val="28"/>
                        <w:szCs w:val="28"/>
                        <w:lang w:val="en-GB"/>
                      </w:rPr>
                      <w:t>Course HD3</w:t>
                    </w:r>
                    <w:r w:rsidRPr="00F40E10">
                      <w:rPr>
                        <w:sz w:val="28"/>
                        <w:szCs w:val="28"/>
                        <w:lang w:val="en-GB"/>
                      </w:rPr>
                      <w:t xml:space="preserve"> – </w:t>
                    </w:r>
                    <w:r>
                      <w:rPr>
                        <w:sz w:val="28"/>
                        <w:szCs w:val="28"/>
                        <w:lang w:val="en-GB"/>
                      </w:rPr>
                      <w:t>SAP HANA Development</w:t>
                    </w:r>
                  </w:p>
                </w:txbxContent>
              </v:textbox>
            </v:rect>
          </w:pict>
        </mc:Fallback>
      </mc:AlternateContent>
    </w:r>
    <w:r w:rsidRPr="00882D6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B8CB9" wp14:editId="55826095">
              <wp:simplePos x="0" y="0"/>
              <wp:positionH relativeFrom="column">
                <wp:posOffset>5884334</wp:posOffset>
              </wp:positionH>
              <wp:positionV relativeFrom="paragraph">
                <wp:posOffset>-23495</wp:posOffset>
              </wp:positionV>
              <wp:extent cx="784225" cy="247015"/>
              <wp:effectExtent l="0" t="635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3F8E9A" id="Rectangle 5" o:spid="_x0000_s1026" style="position:absolute;margin-left:463.35pt;margin-top:-1.85pt;width:61.7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" fillcolor="#943634" stroked="f"/>
          </w:pict>
        </mc:Fallback>
      </mc:AlternateContent>
    </w:r>
    <w:r w:rsidRPr="002C1B4A">
      <w:rPr>
        <w:noProof/>
      </w:rPr>
      <w:drawing>
        <wp:inline distT="0" distB="0" distL="0" distR="0" wp14:anchorId="211F9773" wp14:editId="5401DA70">
          <wp:extent cx="1763713" cy="300038"/>
          <wp:effectExtent l="0" t="0" r="0" b="5080"/>
          <wp:docPr id="29" name="Picture 11" descr="SAP_University_Alliances_130_CG8_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SAP_University_Alliances_130_CG8_R.eps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713" cy="3000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E14D82" w:rsidRDefault="00E14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73E"/>
    <w:multiLevelType w:val="hybridMultilevel"/>
    <w:tmpl w:val="B3F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68F0"/>
    <w:multiLevelType w:val="hybridMultilevel"/>
    <w:tmpl w:val="F8E4E0A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3C8C046B"/>
    <w:multiLevelType w:val="hybridMultilevel"/>
    <w:tmpl w:val="39B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11FE5"/>
    <w:multiLevelType w:val="hybridMultilevel"/>
    <w:tmpl w:val="A5DA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D7"/>
    <w:rsid w:val="0000253A"/>
    <w:rsid w:val="00003695"/>
    <w:rsid w:val="000061C9"/>
    <w:rsid w:val="0000631D"/>
    <w:rsid w:val="00012891"/>
    <w:rsid w:val="00015157"/>
    <w:rsid w:val="00020168"/>
    <w:rsid w:val="00020E0D"/>
    <w:rsid w:val="000216D1"/>
    <w:rsid w:val="00022D56"/>
    <w:rsid w:val="00030BE7"/>
    <w:rsid w:val="00043A9B"/>
    <w:rsid w:val="00045920"/>
    <w:rsid w:val="0004620E"/>
    <w:rsid w:val="000504EF"/>
    <w:rsid w:val="000516E6"/>
    <w:rsid w:val="000631D9"/>
    <w:rsid w:val="00072CFE"/>
    <w:rsid w:val="0008216A"/>
    <w:rsid w:val="00095CA1"/>
    <w:rsid w:val="00096624"/>
    <w:rsid w:val="00097137"/>
    <w:rsid w:val="000A2C85"/>
    <w:rsid w:val="000A63C3"/>
    <w:rsid w:val="000A7536"/>
    <w:rsid w:val="000A76DD"/>
    <w:rsid w:val="000B4B8A"/>
    <w:rsid w:val="000B7BB6"/>
    <w:rsid w:val="000C0EF1"/>
    <w:rsid w:val="000D2CB4"/>
    <w:rsid w:val="000D70FA"/>
    <w:rsid w:val="000E1812"/>
    <w:rsid w:val="000E442D"/>
    <w:rsid w:val="000F5742"/>
    <w:rsid w:val="001024A0"/>
    <w:rsid w:val="0010313B"/>
    <w:rsid w:val="001035EF"/>
    <w:rsid w:val="001053FF"/>
    <w:rsid w:val="0010698E"/>
    <w:rsid w:val="00110529"/>
    <w:rsid w:val="00111563"/>
    <w:rsid w:val="001123A0"/>
    <w:rsid w:val="00112F3C"/>
    <w:rsid w:val="001130F3"/>
    <w:rsid w:val="00113203"/>
    <w:rsid w:val="001149BC"/>
    <w:rsid w:val="00117DAD"/>
    <w:rsid w:val="001214DF"/>
    <w:rsid w:val="00126E16"/>
    <w:rsid w:val="00130CDD"/>
    <w:rsid w:val="00137095"/>
    <w:rsid w:val="001479CC"/>
    <w:rsid w:val="00150FCA"/>
    <w:rsid w:val="00154BEF"/>
    <w:rsid w:val="0017396C"/>
    <w:rsid w:val="00174C8D"/>
    <w:rsid w:val="00177F52"/>
    <w:rsid w:val="00180EBE"/>
    <w:rsid w:val="001816AA"/>
    <w:rsid w:val="00181DF6"/>
    <w:rsid w:val="00192860"/>
    <w:rsid w:val="001A0105"/>
    <w:rsid w:val="001A012C"/>
    <w:rsid w:val="001A2568"/>
    <w:rsid w:val="001B5A7B"/>
    <w:rsid w:val="001B743C"/>
    <w:rsid w:val="001C6B03"/>
    <w:rsid w:val="001D0575"/>
    <w:rsid w:val="001D16DB"/>
    <w:rsid w:val="001D787D"/>
    <w:rsid w:val="001E0574"/>
    <w:rsid w:val="001E1A6D"/>
    <w:rsid w:val="001E3DB9"/>
    <w:rsid w:val="001E5AC4"/>
    <w:rsid w:val="001F32FE"/>
    <w:rsid w:val="00201CDF"/>
    <w:rsid w:val="00205863"/>
    <w:rsid w:val="0021415B"/>
    <w:rsid w:val="0021454A"/>
    <w:rsid w:val="00220227"/>
    <w:rsid w:val="00224A91"/>
    <w:rsid w:val="00224E20"/>
    <w:rsid w:val="002311AF"/>
    <w:rsid w:val="00232454"/>
    <w:rsid w:val="0023440F"/>
    <w:rsid w:val="00236A07"/>
    <w:rsid w:val="0024366C"/>
    <w:rsid w:val="00243A37"/>
    <w:rsid w:val="0024498A"/>
    <w:rsid w:val="0025206B"/>
    <w:rsid w:val="00253BCC"/>
    <w:rsid w:val="00253C99"/>
    <w:rsid w:val="00265E61"/>
    <w:rsid w:val="00267701"/>
    <w:rsid w:val="00274784"/>
    <w:rsid w:val="00274A2D"/>
    <w:rsid w:val="0027765A"/>
    <w:rsid w:val="00284AA5"/>
    <w:rsid w:val="002870C8"/>
    <w:rsid w:val="00287D54"/>
    <w:rsid w:val="00290596"/>
    <w:rsid w:val="00292D3A"/>
    <w:rsid w:val="00295B27"/>
    <w:rsid w:val="002B1C8E"/>
    <w:rsid w:val="002B30A4"/>
    <w:rsid w:val="002C2123"/>
    <w:rsid w:val="002C762A"/>
    <w:rsid w:val="002D11BE"/>
    <w:rsid w:val="002D2E43"/>
    <w:rsid w:val="002D6D9F"/>
    <w:rsid w:val="002D772D"/>
    <w:rsid w:val="002E2D7F"/>
    <w:rsid w:val="002E3533"/>
    <w:rsid w:val="002E3C9A"/>
    <w:rsid w:val="002E7CDD"/>
    <w:rsid w:val="002E7D2B"/>
    <w:rsid w:val="002F4020"/>
    <w:rsid w:val="00301882"/>
    <w:rsid w:val="00302960"/>
    <w:rsid w:val="00303CF8"/>
    <w:rsid w:val="00303FC1"/>
    <w:rsid w:val="0031148A"/>
    <w:rsid w:val="0031533A"/>
    <w:rsid w:val="0031578C"/>
    <w:rsid w:val="00325056"/>
    <w:rsid w:val="00325820"/>
    <w:rsid w:val="00330C4B"/>
    <w:rsid w:val="00330FEA"/>
    <w:rsid w:val="00333B81"/>
    <w:rsid w:val="00335516"/>
    <w:rsid w:val="003401CB"/>
    <w:rsid w:val="00341A98"/>
    <w:rsid w:val="00343067"/>
    <w:rsid w:val="003432CF"/>
    <w:rsid w:val="00346A95"/>
    <w:rsid w:val="00363E9B"/>
    <w:rsid w:val="00381A28"/>
    <w:rsid w:val="00381DA9"/>
    <w:rsid w:val="003A30BB"/>
    <w:rsid w:val="003A401F"/>
    <w:rsid w:val="003A5464"/>
    <w:rsid w:val="003A62DB"/>
    <w:rsid w:val="003B2AA2"/>
    <w:rsid w:val="003B48CE"/>
    <w:rsid w:val="003C5867"/>
    <w:rsid w:val="003D0338"/>
    <w:rsid w:val="003E38EA"/>
    <w:rsid w:val="003E42C1"/>
    <w:rsid w:val="003E4BD8"/>
    <w:rsid w:val="003F056E"/>
    <w:rsid w:val="003F2DCD"/>
    <w:rsid w:val="003F3B61"/>
    <w:rsid w:val="003F6110"/>
    <w:rsid w:val="003F6BBB"/>
    <w:rsid w:val="00410CFC"/>
    <w:rsid w:val="004130DF"/>
    <w:rsid w:val="00417D2A"/>
    <w:rsid w:val="00426522"/>
    <w:rsid w:val="00427D28"/>
    <w:rsid w:val="004300D0"/>
    <w:rsid w:val="004346A9"/>
    <w:rsid w:val="00434BC5"/>
    <w:rsid w:val="00436D5F"/>
    <w:rsid w:val="00437904"/>
    <w:rsid w:val="0044263B"/>
    <w:rsid w:val="0045084A"/>
    <w:rsid w:val="004632D6"/>
    <w:rsid w:val="0047265A"/>
    <w:rsid w:val="004751C1"/>
    <w:rsid w:val="00477871"/>
    <w:rsid w:val="0048135B"/>
    <w:rsid w:val="0048281E"/>
    <w:rsid w:val="0048315C"/>
    <w:rsid w:val="00483C31"/>
    <w:rsid w:val="0049023D"/>
    <w:rsid w:val="00490CA4"/>
    <w:rsid w:val="0049120B"/>
    <w:rsid w:val="00492363"/>
    <w:rsid w:val="004924CE"/>
    <w:rsid w:val="004953E5"/>
    <w:rsid w:val="00496611"/>
    <w:rsid w:val="00496AFC"/>
    <w:rsid w:val="004A34CE"/>
    <w:rsid w:val="004B5154"/>
    <w:rsid w:val="004C0564"/>
    <w:rsid w:val="004C2335"/>
    <w:rsid w:val="004C2DAE"/>
    <w:rsid w:val="004C61ED"/>
    <w:rsid w:val="004D087D"/>
    <w:rsid w:val="004D7DB5"/>
    <w:rsid w:val="004E33FC"/>
    <w:rsid w:val="004E487A"/>
    <w:rsid w:val="004E695D"/>
    <w:rsid w:val="004E7172"/>
    <w:rsid w:val="004F0E71"/>
    <w:rsid w:val="004F55A5"/>
    <w:rsid w:val="004F748E"/>
    <w:rsid w:val="00505B7D"/>
    <w:rsid w:val="00511A8B"/>
    <w:rsid w:val="00512B35"/>
    <w:rsid w:val="00516946"/>
    <w:rsid w:val="00520AB4"/>
    <w:rsid w:val="00523182"/>
    <w:rsid w:val="00525BA9"/>
    <w:rsid w:val="0053098E"/>
    <w:rsid w:val="005324DC"/>
    <w:rsid w:val="00533AFA"/>
    <w:rsid w:val="0053521C"/>
    <w:rsid w:val="00536BCD"/>
    <w:rsid w:val="00537218"/>
    <w:rsid w:val="00537658"/>
    <w:rsid w:val="0054026D"/>
    <w:rsid w:val="00551DA8"/>
    <w:rsid w:val="00552405"/>
    <w:rsid w:val="0055431D"/>
    <w:rsid w:val="00555FF6"/>
    <w:rsid w:val="00561CE5"/>
    <w:rsid w:val="005676A3"/>
    <w:rsid w:val="00573AF1"/>
    <w:rsid w:val="005776FD"/>
    <w:rsid w:val="005838EE"/>
    <w:rsid w:val="005A0556"/>
    <w:rsid w:val="005A238B"/>
    <w:rsid w:val="005B3DC4"/>
    <w:rsid w:val="005C03F6"/>
    <w:rsid w:val="005C271D"/>
    <w:rsid w:val="005C7263"/>
    <w:rsid w:val="005D33ED"/>
    <w:rsid w:val="005D3439"/>
    <w:rsid w:val="005E2088"/>
    <w:rsid w:val="005E2118"/>
    <w:rsid w:val="005E25EA"/>
    <w:rsid w:val="005E3AA3"/>
    <w:rsid w:val="005E5484"/>
    <w:rsid w:val="005E7162"/>
    <w:rsid w:val="005F1710"/>
    <w:rsid w:val="005F5D71"/>
    <w:rsid w:val="005F6EE8"/>
    <w:rsid w:val="005F72AE"/>
    <w:rsid w:val="006040C9"/>
    <w:rsid w:val="0060733E"/>
    <w:rsid w:val="006107E6"/>
    <w:rsid w:val="00617B41"/>
    <w:rsid w:val="00621B52"/>
    <w:rsid w:val="00640639"/>
    <w:rsid w:val="00645826"/>
    <w:rsid w:val="0065010E"/>
    <w:rsid w:val="006519EE"/>
    <w:rsid w:val="00654051"/>
    <w:rsid w:val="00660A49"/>
    <w:rsid w:val="00661060"/>
    <w:rsid w:val="00670B1D"/>
    <w:rsid w:val="00677B0C"/>
    <w:rsid w:val="006805D9"/>
    <w:rsid w:val="00682E54"/>
    <w:rsid w:val="00685B8F"/>
    <w:rsid w:val="00690354"/>
    <w:rsid w:val="0069527D"/>
    <w:rsid w:val="006B147F"/>
    <w:rsid w:val="006B353B"/>
    <w:rsid w:val="006C36EE"/>
    <w:rsid w:val="006C44DF"/>
    <w:rsid w:val="006C4643"/>
    <w:rsid w:val="006C78E2"/>
    <w:rsid w:val="006D2E1C"/>
    <w:rsid w:val="006D4B4C"/>
    <w:rsid w:val="006D5D17"/>
    <w:rsid w:val="006E081F"/>
    <w:rsid w:val="006E1625"/>
    <w:rsid w:val="006F1D20"/>
    <w:rsid w:val="006F32EA"/>
    <w:rsid w:val="006F427D"/>
    <w:rsid w:val="00700454"/>
    <w:rsid w:val="00704D6A"/>
    <w:rsid w:val="00710FBC"/>
    <w:rsid w:val="0071682D"/>
    <w:rsid w:val="0072397E"/>
    <w:rsid w:val="00726383"/>
    <w:rsid w:val="007332D6"/>
    <w:rsid w:val="00741711"/>
    <w:rsid w:val="00742C3C"/>
    <w:rsid w:val="00754644"/>
    <w:rsid w:val="00754BA5"/>
    <w:rsid w:val="00755216"/>
    <w:rsid w:val="0075718B"/>
    <w:rsid w:val="00777BCF"/>
    <w:rsid w:val="0078305B"/>
    <w:rsid w:val="007A7C12"/>
    <w:rsid w:val="007B7DFA"/>
    <w:rsid w:val="007C06F6"/>
    <w:rsid w:val="007C1470"/>
    <w:rsid w:val="007D07CD"/>
    <w:rsid w:val="007D216B"/>
    <w:rsid w:val="007D2D61"/>
    <w:rsid w:val="007E527D"/>
    <w:rsid w:val="007E5706"/>
    <w:rsid w:val="007E78F2"/>
    <w:rsid w:val="007F05F1"/>
    <w:rsid w:val="007F179D"/>
    <w:rsid w:val="00805363"/>
    <w:rsid w:val="008132F3"/>
    <w:rsid w:val="0082606C"/>
    <w:rsid w:val="0082667E"/>
    <w:rsid w:val="008269F0"/>
    <w:rsid w:val="008272E5"/>
    <w:rsid w:val="008336C7"/>
    <w:rsid w:val="00834693"/>
    <w:rsid w:val="00834C0C"/>
    <w:rsid w:val="00843D15"/>
    <w:rsid w:val="008444EB"/>
    <w:rsid w:val="008525AB"/>
    <w:rsid w:val="008561CE"/>
    <w:rsid w:val="00867A05"/>
    <w:rsid w:val="00882445"/>
    <w:rsid w:val="00882D61"/>
    <w:rsid w:val="00886D03"/>
    <w:rsid w:val="00891078"/>
    <w:rsid w:val="00891B21"/>
    <w:rsid w:val="00894159"/>
    <w:rsid w:val="008B23E9"/>
    <w:rsid w:val="008B3F55"/>
    <w:rsid w:val="008C095F"/>
    <w:rsid w:val="008C1D05"/>
    <w:rsid w:val="008C23EF"/>
    <w:rsid w:val="008D1972"/>
    <w:rsid w:val="008D469C"/>
    <w:rsid w:val="008D7F40"/>
    <w:rsid w:val="008E1368"/>
    <w:rsid w:val="008E2BC1"/>
    <w:rsid w:val="008E645E"/>
    <w:rsid w:val="008F01DE"/>
    <w:rsid w:val="008F11BB"/>
    <w:rsid w:val="008F3000"/>
    <w:rsid w:val="008F3611"/>
    <w:rsid w:val="008F555B"/>
    <w:rsid w:val="00902EF1"/>
    <w:rsid w:val="00907887"/>
    <w:rsid w:val="00910889"/>
    <w:rsid w:val="00914825"/>
    <w:rsid w:val="0091570B"/>
    <w:rsid w:val="009207D4"/>
    <w:rsid w:val="00921266"/>
    <w:rsid w:val="00923E51"/>
    <w:rsid w:val="00924DCE"/>
    <w:rsid w:val="009329C6"/>
    <w:rsid w:val="009335AB"/>
    <w:rsid w:val="00933A7E"/>
    <w:rsid w:val="00943A54"/>
    <w:rsid w:val="009520E0"/>
    <w:rsid w:val="009533D2"/>
    <w:rsid w:val="0095456C"/>
    <w:rsid w:val="00957673"/>
    <w:rsid w:val="0096144E"/>
    <w:rsid w:val="00962A4B"/>
    <w:rsid w:val="00971D61"/>
    <w:rsid w:val="00972DAF"/>
    <w:rsid w:val="0097393F"/>
    <w:rsid w:val="009747B8"/>
    <w:rsid w:val="00974BE1"/>
    <w:rsid w:val="00982B3B"/>
    <w:rsid w:val="009847CD"/>
    <w:rsid w:val="00986FDC"/>
    <w:rsid w:val="0099236D"/>
    <w:rsid w:val="00995D83"/>
    <w:rsid w:val="00995FE9"/>
    <w:rsid w:val="009A1738"/>
    <w:rsid w:val="009A4B32"/>
    <w:rsid w:val="009A7A95"/>
    <w:rsid w:val="009B00D3"/>
    <w:rsid w:val="009B26C5"/>
    <w:rsid w:val="009C34DB"/>
    <w:rsid w:val="009C5121"/>
    <w:rsid w:val="009C5DFE"/>
    <w:rsid w:val="009C60E1"/>
    <w:rsid w:val="009C6C81"/>
    <w:rsid w:val="009E0610"/>
    <w:rsid w:val="009E39F2"/>
    <w:rsid w:val="009E504B"/>
    <w:rsid w:val="009F1F4E"/>
    <w:rsid w:val="009F418A"/>
    <w:rsid w:val="009F5B20"/>
    <w:rsid w:val="009F5DDB"/>
    <w:rsid w:val="00A079FA"/>
    <w:rsid w:val="00A14300"/>
    <w:rsid w:val="00A146F8"/>
    <w:rsid w:val="00A163F6"/>
    <w:rsid w:val="00A2294F"/>
    <w:rsid w:val="00A24461"/>
    <w:rsid w:val="00A27D65"/>
    <w:rsid w:val="00A32620"/>
    <w:rsid w:val="00A346BD"/>
    <w:rsid w:val="00A46C10"/>
    <w:rsid w:val="00A65EE4"/>
    <w:rsid w:val="00A668B8"/>
    <w:rsid w:val="00A720D3"/>
    <w:rsid w:val="00A81DC4"/>
    <w:rsid w:val="00A84358"/>
    <w:rsid w:val="00A8517E"/>
    <w:rsid w:val="00A87048"/>
    <w:rsid w:val="00A90784"/>
    <w:rsid w:val="00A90C6E"/>
    <w:rsid w:val="00A9297E"/>
    <w:rsid w:val="00A94EF2"/>
    <w:rsid w:val="00A95AE4"/>
    <w:rsid w:val="00AA4636"/>
    <w:rsid w:val="00AA49ED"/>
    <w:rsid w:val="00AB6140"/>
    <w:rsid w:val="00AB75B1"/>
    <w:rsid w:val="00AB7CB3"/>
    <w:rsid w:val="00AC3765"/>
    <w:rsid w:val="00AC799B"/>
    <w:rsid w:val="00AD0D36"/>
    <w:rsid w:val="00AD1C1C"/>
    <w:rsid w:val="00AD2610"/>
    <w:rsid w:val="00AD2FC1"/>
    <w:rsid w:val="00AD310E"/>
    <w:rsid w:val="00AD60C6"/>
    <w:rsid w:val="00AD7959"/>
    <w:rsid w:val="00AE0608"/>
    <w:rsid w:val="00AE4E68"/>
    <w:rsid w:val="00AF28B3"/>
    <w:rsid w:val="00AF311F"/>
    <w:rsid w:val="00AF58BF"/>
    <w:rsid w:val="00B00F21"/>
    <w:rsid w:val="00B01A20"/>
    <w:rsid w:val="00B05D1E"/>
    <w:rsid w:val="00B1205B"/>
    <w:rsid w:val="00B1226C"/>
    <w:rsid w:val="00B163FB"/>
    <w:rsid w:val="00B17114"/>
    <w:rsid w:val="00B2027D"/>
    <w:rsid w:val="00B21771"/>
    <w:rsid w:val="00B26DE5"/>
    <w:rsid w:val="00B30A77"/>
    <w:rsid w:val="00B32B35"/>
    <w:rsid w:val="00B374C1"/>
    <w:rsid w:val="00B41BF4"/>
    <w:rsid w:val="00B45BC4"/>
    <w:rsid w:val="00B4780B"/>
    <w:rsid w:val="00B51586"/>
    <w:rsid w:val="00B52D43"/>
    <w:rsid w:val="00B54442"/>
    <w:rsid w:val="00B54AFF"/>
    <w:rsid w:val="00B62A90"/>
    <w:rsid w:val="00B63A47"/>
    <w:rsid w:val="00B706AE"/>
    <w:rsid w:val="00B71B92"/>
    <w:rsid w:val="00B732BF"/>
    <w:rsid w:val="00B75A8E"/>
    <w:rsid w:val="00B8169C"/>
    <w:rsid w:val="00B82030"/>
    <w:rsid w:val="00B859FB"/>
    <w:rsid w:val="00B8685D"/>
    <w:rsid w:val="00B8787D"/>
    <w:rsid w:val="00B96CDF"/>
    <w:rsid w:val="00BA0D7A"/>
    <w:rsid w:val="00BA614D"/>
    <w:rsid w:val="00BB6991"/>
    <w:rsid w:val="00BC0404"/>
    <w:rsid w:val="00BC1FAC"/>
    <w:rsid w:val="00BC3452"/>
    <w:rsid w:val="00BC7030"/>
    <w:rsid w:val="00BC7EEE"/>
    <w:rsid w:val="00BD5721"/>
    <w:rsid w:val="00BD57A6"/>
    <w:rsid w:val="00BD61EF"/>
    <w:rsid w:val="00BE57BD"/>
    <w:rsid w:val="00BE59BE"/>
    <w:rsid w:val="00BE5E35"/>
    <w:rsid w:val="00BE75D7"/>
    <w:rsid w:val="00BF0897"/>
    <w:rsid w:val="00BF20C8"/>
    <w:rsid w:val="00BF558D"/>
    <w:rsid w:val="00BF74A3"/>
    <w:rsid w:val="00C01773"/>
    <w:rsid w:val="00C03C3F"/>
    <w:rsid w:val="00C044D5"/>
    <w:rsid w:val="00C05D2A"/>
    <w:rsid w:val="00C069E0"/>
    <w:rsid w:val="00C07721"/>
    <w:rsid w:val="00C12558"/>
    <w:rsid w:val="00C1290C"/>
    <w:rsid w:val="00C13BA5"/>
    <w:rsid w:val="00C14CED"/>
    <w:rsid w:val="00C21725"/>
    <w:rsid w:val="00C23132"/>
    <w:rsid w:val="00C23CD6"/>
    <w:rsid w:val="00C24023"/>
    <w:rsid w:val="00C32955"/>
    <w:rsid w:val="00C3524A"/>
    <w:rsid w:val="00C35419"/>
    <w:rsid w:val="00C4027F"/>
    <w:rsid w:val="00C4085B"/>
    <w:rsid w:val="00C42830"/>
    <w:rsid w:val="00C43035"/>
    <w:rsid w:val="00C52008"/>
    <w:rsid w:val="00C5676F"/>
    <w:rsid w:val="00C60EE1"/>
    <w:rsid w:val="00C62519"/>
    <w:rsid w:val="00C65FCB"/>
    <w:rsid w:val="00C73B2A"/>
    <w:rsid w:val="00C75ED7"/>
    <w:rsid w:val="00C80590"/>
    <w:rsid w:val="00C84E80"/>
    <w:rsid w:val="00C85B2C"/>
    <w:rsid w:val="00C90294"/>
    <w:rsid w:val="00C92DB7"/>
    <w:rsid w:val="00C97955"/>
    <w:rsid w:val="00CA00F4"/>
    <w:rsid w:val="00CB40D2"/>
    <w:rsid w:val="00CB6C81"/>
    <w:rsid w:val="00CC3DE3"/>
    <w:rsid w:val="00CC4DB9"/>
    <w:rsid w:val="00CC6201"/>
    <w:rsid w:val="00CD160C"/>
    <w:rsid w:val="00CD2921"/>
    <w:rsid w:val="00CD3475"/>
    <w:rsid w:val="00CD6293"/>
    <w:rsid w:val="00CE2CD2"/>
    <w:rsid w:val="00CF000E"/>
    <w:rsid w:val="00CF0A1A"/>
    <w:rsid w:val="00CF55CF"/>
    <w:rsid w:val="00CF63F9"/>
    <w:rsid w:val="00CF6AE3"/>
    <w:rsid w:val="00D07740"/>
    <w:rsid w:val="00D12D3F"/>
    <w:rsid w:val="00D229D8"/>
    <w:rsid w:val="00D22A5F"/>
    <w:rsid w:val="00D23BD0"/>
    <w:rsid w:val="00D30DC1"/>
    <w:rsid w:val="00D32F05"/>
    <w:rsid w:val="00D40E01"/>
    <w:rsid w:val="00D43770"/>
    <w:rsid w:val="00D440E8"/>
    <w:rsid w:val="00D539FF"/>
    <w:rsid w:val="00D54DFF"/>
    <w:rsid w:val="00D551F7"/>
    <w:rsid w:val="00D57767"/>
    <w:rsid w:val="00D6509B"/>
    <w:rsid w:val="00D674D5"/>
    <w:rsid w:val="00D72C73"/>
    <w:rsid w:val="00D743A3"/>
    <w:rsid w:val="00D82DD8"/>
    <w:rsid w:val="00D85642"/>
    <w:rsid w:val="00D90922"/>
    <w:rsid w:val="00DA75DB"/>
    <w:rsid w:val="00DB0174"/>
    <w:rsid w:val="00DB1FD3"/>
    <w:rsid w:val="00DB5767"/>
    <w:rsid w:val="00DB6F88"/>
    <w:rsid w:val="00DC183E"/>
    <w:rsid w:val="00DC4015"/>
    <w:rsid w:val="00DC63E2"/>
    <w:rsid w:val="00DD0254"/>
    <w:rsid w:val="00DD0646"/>
    <w:rsid w:val="00DD36DF"/>
    <w:rsid w:val="00DD3ED3"/>
    <w:rsid w:val="00DD52BD"/>
    <w:rsid w:val="00DD6355"/>
    <w:rsid w:val="00DE42E6"/>
    <w:rsid w:val="00DE6A0A"/>
    <w:rsid w:val="00E054C0"/>
    <w:rsid w:val="00E10B43"/>
    <w:rsid w:val="00E11355"/>
    <w:rsid w:val="00E126FA"/>
    <w:rsid w:val="00E14D82"/>
    <w:rsid w:val="00E23336"/>
    <w:rsid w:val="00E25B46"/>
    <w:rsid w:val="00E26FA0"/>
    <w:rsid w:val="00E27E81"/>
    <w:rsid w:val="00E30E15"/>
    <w:rsid w:val="00E30EA4"/>
    <w:rsid w:val="00E33712"/>
    <w:rsid w:val="00E515B0"/>
    <w:rsid w:val="00E51987"/>
    <w:rsid w:val="00E51C7B"/>
    <w:rsid w:val="00E578C0"/>
    <w:rsid w:val="00E62479"/>
    <w:rsid w:val="00E63624"/>
    <w:rsid w:val="00E661AE"/>
    <w:rsid w:val="00E66799"/>
    <w:rsid w:val="00E67399"/>
    <w:rsid w:val="00E752EA"/>
    <w:rsid w:val="00E75547"/>
    <w:rsid w:val="00E77637"/>
    <w:rsid w:val="00E77B9D"/>
    <w:rsid w:val="00E83565"/>
    <w:rsid w:val="00E842E3"/>
    <w:rsid w:val="00E90733"/>
    <w:rsid w:val="00E91E9C"/>
    <w:rsid w:val="00E95F95"/>
    <w:rsid w:val="00E97CA4"/>
    <w:rsid w:val="00EA2A2E"/>
    <w:rsid w:val="00EA3DDF"/>
    <w:rsid w:val="00EA5BA7"/>
    <w:rsid w:val="00EA7B0F"/>
    <w:rsid w:val="00EC0788"/>
    <w:rsid w:val="00EC0B55"/>
    <w:rsid w:val="00EC18CB"/>
    <w:rsid w:val="00ED12C2"/>
    <w:rsid w:val="00ED7C2C"/>
    <w:rsid w:val="00ED7C58"/>
    <w:rsid w:val="00EE1686"/>
    <w:rsid w:val="00EE2B47"/>
    <w:rsid w:val="00EE374D"/>
    <w:rsid w:val="00EE6432"/>
    <w:rsid w:val="00EF0321"/>
    <w:rsid w:val="00EF12FC"/>
    <w:rsid w:val="00EF3B94"/>
    <w:rsid w:val="00F00366"/>
    <w:rsid w:val="00F011E4"/>
    <w:rsid w:val="00F07408"/>
    <w:rsid w:val="00F075C5"/>
    <w:rsid w:val="00F2115C"/>
    <w:rsid w:val="00F22E76"/>
    <w:rsid w:val="00F22FBB"/>
    <w:rsid w:val="00F246F1"/>
    <w:rsid w:val="00F256BA"/>
    <w:rsid w:val="00F300C6"/>
    <w:rsid w:val="00F314D2"/>
    <w:rsid w:val="00F333A4"/>
    <w:rsid w:val="00F34F71"/>
    <w:rsid w:val="00F47998"/>
    <w:rsid w:val="00F55D75"/>
    <w:rsid w:val="00F610A1"/>
    <w:rsid w:val="00F62736"/>
    <w:rsid w:val="00F65A36"/>
    <w:rsid w:val="00F661FF"/>
    <w:rsid w:val="00F670B7"/>
    <w:rsid w:val="00F67EF0"/>
    <w:rsid w:val="00F7011B"/>
    <w:rsid w:val="00F70B39"/>
    <w:rsid w:val="00F8001A"/>
    <w:rsid w:val="00F81606"/>
    <w:rsid w:val="00F852B9"/>
    <w:rsid w:val="00F93A8B"/>
    <w:rsid w:val="00F9585C"/>
    <w:rsid w:val="00F97657"/>
    <w:rsid w:val="00FA6BBC"/>
    <w:rsid w:val="00FB2BB6"/>
    <w:rsid w:val="00FB421E"/>
    <w:rsid w:val="00FB4D9D"/>
    <w:rsid w:val="00FB4DC4"/>
    <w:rsid w:val="00FB6B23"/>
    <w:rsid w:val="00FC5EF5"/>
    <w:rsid w:val="00FC6196"/>
    <w:rsid w:val="00FC7B4A"/>
    <w:rsid w:val="00FD3E70"/>
    <w:rsid w:val="00FD5B43"/>
    <w:rsid w:val="00FE065E"/>
    <w:rsid w:val="00F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38161"/>
  <w15:chartTrackingRefBased/>
  <w15:docId w15:val="{CAAB56A9-E128-42D5-8E95-FA31EB36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75ED7"/>
  </w:style>
  <w:style w:type="paragraph" w:styleId="NormalWeb">
    <w:name w:val="Normal (Web)"/>
    <w:basedOn w:val="Normal"/>
    <w:uiPriority w:val="99"/>
    <w:semiHidden/>
    <w:unhideWhenUsed/>
    <w:rsid w:val="00C7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2D5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4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0D0"/>
    <w:pPr>
      <w:ind w:left="720"/>
      <w:contextualSpacing/>
    </w:pPr>
  </w:style>
  <w:style w:type="paragraph" w:customStyle="1" w:styleId="UCCHead01">
    <w:name w:val="UCC_Head_01"/>
    <w:basedOn w:val="Normal"/>
    <w:link w:val="UCCHead01Zchn"/>
    <w:uiPriority w:val="99"/>
    <w:rsid w:val="00882D61"/>
    <w:pPr>
      <w:autoSpaceDE w:val="0"/>
      <w:autoSpaceDN w:val="0"/>
      <w:adjustRightInd w:val="0"/>
      <w:spacing w:after="0" w:line="240" w:lineRule="auto"/>
    </w:pPr>
    <w:rPr>
      <w:rFonts w:ascii="Futura-Bold" w:eastAsia="Times New Roman" w:hAnsi="Futura-Bold" w:cs="Futura-Bold"/>
      <w:b/>
      <w:bCs/>
      <w:color w:val="082105"/>
      <w:sz w:val="24"/>
      <w:szCs w:val="24"/>
      <w:lang w:eastAsia="de-DE"/>
    </w:rPr>
  </w:style>
  <w:style w:type="character" w:customStyle="1" w:styleId="UCCHead01Zchn">
    <w:name w:val="UCC_Head_01 Zchn"/>
    <w:link w:val="UCCHead01"/>
    <w:uiPriority w:val="99"/>
    <w:locked/>
    <w:rsid w:val="00882D61"/>
    <w:rPr>
      <w:rFonts w:ascii="Futura-Bold" w:eastAsia="Times New Roman" w:hAnsi="Futura-Bold" w:cs="Futura-Bold"/>
      <w:b/>
      <w:bCs/>
      <w:color w:val="082105"/>
      <w:sz w:val="24"/>
      <w:szCs w:val="24"/>
      <w:lang w:eastAsia="de-DE"/>
    </w:rPr>
  </w:style>
  <w:style w:type="paragraph" w:styleId="Title">
    <w:name w:val="Title"/>
    <w:basedOn w:val="Normal"/>
    <w:next w:val="Normal"/>
    <w:link w:val="TitleChar"/>
    <w:qFormat/>
    <w:rsid w:val="00882D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 w:eastAsia="de-DE"/>
    </w:rPr>
  </w:style>
  <w:style w:type="character" w:customStyle="1" w:styleId="TitleChar">
    <w:name w:val="Title Char"/>
    <w:basedOn w:val="DefaultParagraphFont"/>
    <w:link w:val="Title"/>
    <w:rsid w:val="00882D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88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61"/>
  </w:style>
  <w:style w:type="paragraph" w:styleId="Footer">
    <w:name w:val="footer"/>
    <w:basedOn w:val="Normal"/>
    <w:link w:val="FooterChar"/>
    <w:uiPriority w:val="99"/>
    <w:unhideWhenUsed/>
    <w:rsid w:val="0088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61"/>
  </w:style>
  <w:style w:type="character" w:customStyle="1" w:styleId="Heading4Char">
    <w:name w:val="Heading 4 Char"/>
    <w:basedOn w:val="DefaultParagraphFont"/>
    <w:link w:val="Heading4"/>
    <w:uiPriority w:val="9"/>
    <w:rsid w:val="004E71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C5DFE"/>
    <w:rPr>
      <w:color w:val="954F72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4C2335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3A5464"/>
    <w:rPr>
      <w:rFonts w:asciiTheme="majorHAnsi" w:eastAsiaTheme="majorEastAsia" w:hAnsiTheme="majorHAnsi" w:cstheme="majorBidi"/>
      <w:color w:val="2E74B5" w:themeColor="accent1" w:themeShade="BF"/>
      <w:sz w:val="48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9576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ui5.hana.ondemand.com/iconExplorer.html" TargetMode="External"/><Relationship Id="rId18" Type="http://schemas.openxmlformats.org/officeDocument/2006/relationships/hyperlink" Target="https://sapui5.hana.ondemand.com/sdk/test-resources/sap/ui/layout/demokit/HorizontalLayout.html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penui5.hana.ondemand.com/docs/api/symbols/sap.m.FlexAlignSelf.html" TargetMode="External"/><Relationship Id="rId17" Type="http://schemas.openxmlformats.org/officeDocument/2006/relationships/hyperlink" Target="https://sapui5.hana.ondemand.com/sdk/test-resources/sap/ui/layout/demokit/VerticalLayout.html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apui5.hana.ondemand.com/sdk/test-resources/sap/ui/commons/demokit/Panel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ui5.hana.ondemand.com/docs/api/symbols/sap.m.FlexItemData.html" TargetMode="Externa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help.sap.com/saphelp_uiaddon10/helpdata/en/98/8d2c7652684dea98f9d6dbc94000c0/content.htm?frameset=/en/0e/c1d91487aa43058914ba80ccefbc9b/frameset.htm&amp;current_toc=/en/e4/843b8c3d05411c83f58033bac7f072/plain.htm&amp;node_id=499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hana.ucc.uwm.edu:8004/sap/ui5/1/sdk/explor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C027-4674-47FE-A117-5B6BC3D5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</cp:lastModifiedBy>
  <cp:revision>2</cp:revision>
  <cp:lastPrinted>2015-12-28T15:33:00Z</cp:lastPrinted>
  <dcterms:created xsi:type="dcterms:W3CDTF">2017-01-09T17:46:00Z</dcterms:created>
  <dcterms:modified xsi:type="dcterms:W3CDTF">2017-01-09T17:46:00Z</dcterms:modified>
</cp:coreProperties>
</file>