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65" w:rsidRDefault="009F4565" w:rsidP="009F4565">
      <w:pPr>
        <w:pStyle w:val="Heading1"/>
      </w:pPr>
      <w:bookmarkStart w:id="0" w:name="_GoBack"/>
      <w:r>
        <w:t>Exercise 72: Create a Functional Location</w:t>
      </w:r>
    </w:p>
    <w:bookmarkEnd w:id="0"/>
    <w:p w:rsidR="009F4565" w:rsidRPr="009F4565" w:rsidRDefault="009F4565" w:rsidP="009F4565"/>
    <w:p w:rsidR="007E5C93" w:rsidRDefault="00A4302C">
      <w:r>
        <w:t>Following this menu path:</w:t>
      </w:r>
    </w:p>
    <w:p w:rsidR="00A4302C" w:rsidRPr="00A4302C" w:rsidRDefault="00A4302C">
      <w:pPr>
        <w:rPr>
          <w:b/>
        </w:rPr>
      </w:pPr>
      <w:r>
        <w:rPr>
          <w:b/>
        </w:rPr>
        <w:t xml:space="preserve">Logistics </w:t>
      </w:r>
      <w:r>
        <w:rPr>
          <w:rFonts w:cstheme="minorHAnsi"/>
          <w:b/>
        </w:rPr>
        <w:t>→</w:t>
      </w:r>
      <w:r>
        <w:rPr>
          <w:b/>
        </w:rPr>
        <w:t xml:space="preserve"> Plant Maintenance </w:t>
      </w:r>
      <w:r>
        <w:rPr>
          <w:rFonts w:cstheme="minorHAnsi"/>
          <w:b/>
        </w:rPr>
        <w:t>→</w:t>
      </w:r>
      <w:r>
        <w:rPr>
          <w:b/>
        </w:rPr>
        <w:t xml:space="preserve"> Management of Technical Objects </w:t>
      </w:r>
      <w:r>
        <w:rPr>
          <w:rFonts w:cstheme="minorHAnsi"/>
          <w:b/>
        </w:rPr>
        <w:t>→</w:t>
      </w:r>
      <w:r>
        <w:rPr>
          <w:b/>
        </w:rPr>
        <w:t xml:space="preserve"> Functional Location </w:t>
      </w:r>
      <w:r>
        <w:rPr>
          <w:rFonts w:cstheme="minorHAnsi"/>
          <w:b/>
        </w:rPr>
        <w:t>→</w:t>
      </w:r>
      <w:r>
        <w:rPr>
          <w:b/>
        </w:rPr>
        <w:t xml:space="preserve"> Create</w:t>
      </w:r>
    </w:p>
    <w:p w:rsidR="00A4302C" w:rsidRDefault="00A4302C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02C" w:rsidTr="00A4302C">
        <w:tc>
          <w:tcPr>
            <w:tcW w:w="4675" w:type="dxa"/>
          </w:tcPr>
          <w:p w:rsidR="00A4302C" w:rsidRDefault="00A4302C">
            <w:r>
              <w:t>Functional Location</w:t>
            </w:r>
          </w:p>
        </w:tc>
        <w:tc>
          <w:tcPr>
            <w:tcW w:w="4675" w:type="dxa"/>
          </w:tcPr>
          <w:p w:rsidR="00A4302C" w:rsidRDefault="00A4302C">
            <w:r>
              <w:t>DL00-A-BIKE0###</w:t>
            </w:r>
          </w:p>
        </w:tc>
      </w:tr>
      <w:tr w:rsidR="00A4302C" w:rsidTr="00A4302C">
        <w:tc>
          <w:tcPr>
            <w:tcW w:w="4675" w:type="dxa"/>
          </w:tcPr>
          <w:p w:rsidR="00A4302C" w:rsidRDefault="00A4302C">
            <w:proofErr w:type="spellStart"/>
            <w:r>
              <w:t>Str</w:t>
            </w:r>
            <w:r>
              <w:t>I</w:t>
            </w:r>
            <w:r>
              <w:t>ndicator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A4302C" w:rsidRDefault="00A4302C">
            <w:r>
              <w:t>DL00</w:t>
            </w:r>
          </w:p>
        </w:tc>
      </w:tr>
      <w:tr w:rsidR="00A4302C" w:rsidTr="00A4302C">
        <w:tc>
          <w:tcPr>
            <w:tcW w:w="4675" w:type="dxa"/>
          </w:tcPr>
          <w:p w:rsidR="00A4302C" w:rsidRDefault="00A4302C">
            <w:proofErr w:type="spellStart"/>
            <w:r>
              <w:t>FunctLocCategory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A4302C" w:rsidRDefault="00A4302C">
            <w:r>
              <w:t>M</w:t>
            </w:r>
          </w:p>
        </w:tc>
      </w:tr>
      <w:tr w:rsidR="00A4302C" w:rsidTr="00A4302C">
        <w:tc>
          <w:tcPr>
            <w:tcW w:w="4675" w:type="dxa"/>
          </w:tcPr>
          <w:p w:rsidR="00A4302C" w:rsidRDefault="00A4302C">
            <w:r>
              <w:t xml:space="preserve">Copy from </w:t>
            </w:r>
            <w:proofErr w:type="spellStart"/>
            <w:r>
              <w:t>FunctLocation</w:t>
            </w:r>
            <w:proofErr w:type="spellEnd"/>
          </w:p>
        </w:tc>
        <w:tc>
          <w:tcPr>
            <w:tcW w:w="4675" w:type="dxa"/>
          </w:tcPr>
          <w:p w:rsidR="00A4302C" w:rsidRDefault="00A4302C">
            <w:r w:rsidRPr="00A4302C">
              <w:t>DL00-S-SHFL1000</w:t>
            </w:r>
          </w:p>
        </w:tc>
      </w:tr>
    </w:tbl>
    <w:p w:rsidR="00A4302C" w:rsidRDefault="00A4302C"/>
    <w:p w:rsidR="009F4565" w:rsidRDefault="009F4565">
      <w:r>
        <w:t>Hit Enter.</w:t>
      </w:r>
    </w:p>
    <w:p w:rsidR="00A4302C" w:rsidRDefault="00A4302C">
      <w:r>
        <w:t>Accept defaults and click Continue.</w:t>
      </w:r>
    </w:p>
    <w:p w:rsidR="009F4565" w:rsidRDefault="009F4565" w:rsidP="009F4565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4565" w:rsidTr="009F4565">
        <w:tc>
          <w:tcPr>
            <w:tcW w:w="4675" w:type="dxa"/>
          </w:tcPr>
          <w:p w:rsidR="009F4565" w:rsidRDefault="009F4565">
            <w:r>
              <w:t>Description</w:t>
            </w:r>
          </w:p>
        </w:tc>
        <w:tc>
          <w:tcPr>
            <w:tcW w:w="4675" w:type="dxa"/>
          </w:tcPr>
          <w:p w:rsidR="009F4565" w:rsidRDefault="009F4565">
            <w:r>
              <w:t>Bike Assembly Area ###</w:t>
            </w:r>
          </w:p>
        </w:tc>
      </w:tr>
    </w:tbl>
    <w:p w:rsidR="00A4302C" w:rsidRDefault="00A4302C"/>
    <w:p w:rsidR="009F4565" w:rsidRDefault="009F4565" w:rsidP="009F4565">
      <w:r>
        <w:t>Click Save.</w:t>
      </w:r>
    </w:p>
    <w:p w:rsidR="009F4565" w:rsidRDefault="009F4565"/>
    <w:sectPr w:rsidR="009F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2C"/>
    <w:rsid w:val="009F4565"/>
    <w:rsid w:val="00A4302C"/>
    <w:rsid w:val="00B741DF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511C"/>
  <w15:chartTrackingRefBased/>
  <w15:docId w15:val="{13A83346-11DF-4AD2-BDCD-854E1F57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4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1</cp:revision>
  <dcterms:created xsi:type="dcterms:W3CDTF">2019-05-21T20:08:00Z</dcterms:created>
  <dcterms:modified xsi:type="dcterms:W3CDTF">2019-05-21T20:20:00Z</dcterms:modified>
</cp:coreProperties>
</file>